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华文新魏"/>
          <w:b/>
          <w:bCs/>
          <w:color w:val="FF0000"/>
          <w:spacing w:val="36"/>
          <w:sz w:val="84"/>
        </w:rPr>
        <w:t>短期气候趋势预测</w:t>
      </w:r>
    </w:p>
    <w:p>
      <w:pPr>
        <w:jc w:val="left"/>
        <w:rPr>
          <w:sz w:val="32"/>
        </w:rPr>
      </w:pPr>
      <w:r>
        <w:object>
          <v:shape id="_x0000_i1025" o:spt="75" type="#_x0000_t75" style="height:60pt;width:470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hotoshop.Image.7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  <w:kern w:val="0"/>
          <w:sz w:val="28"/>
          <w:lang w:eastAsia="zh-CN"/>
        </w:rPr>
        <w:t>洞口县</w:t>
      </w:r>
      <w:r>
        <w:rPr>
          <w:rFonts w:hint="eastAsia"/>
          <w:b/>
          <w:color w:val="FF0000"/>
          <w:kern w:val="0"/>
          <w:sz w:val="28"/>
        </w:rPr>
        <w:t>气象台</w:t>
      </w:r>
      <w:r>
        <w:rPr>
          <w:rFonts w:hint="eastAsia"/>
          <w:b/>
          <w:sz w:val="32"/>
        </w:rPr>
        <w:t xml:space="preserve">         </w:t>
      </w:r>
      <w:r>
        <w:rPr>
          <w:rFonts w:hint="eastAsia"/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(第</w:t>
      </w:r>
      <w:r>
        <w:rPr>
          <w:rFonts w:hint="eastAsia"/>
          <w:b/>
          <w:color w:val="FF0000"/>
          <w:sz w:val="28"/>
          <w:lang w:val="en-US" w:eastAsia="zh-CN"/>
        </w:rPr>
        <w:t>10</w:t>
      </w:r>
      <w:r>
        <w:rPr>
          <w:rFonts w:hint="eastAsia"/>
          <w:b/>
          <w:color w:val="FF0000"/>
          <w:sz w:val="28"/>
        </w:rPr>
        <w:t>期</w:t>
      </w:r>
      <w:r>
        <w:rPr>
          <w:b/>
          <w:color w:val="FF0000"/>
          <w:sz w:val="28"/>
        </w:rPr>
        <w:t>)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sz w:val="32"/>
        </w:rPr>
        <w:t xml:space="preserve">   </w:t>
      </w:r>
      <w:r>
        <w:rPr>
          <w:rFonts w:hint="eastAsia" w:ascii="仿宋_GB2312" w:eastAsia="仿宋_GB2312"/>
          <w:b/>
          <w:bCs/>
          <w:color w:val="FF0000"/>
          <w:sz w:val="32"/>
        </w:rPr>
        <w:t>2022年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FF0000"/>
          <w:sz w:val="32"/>
        </w:rPr>
        <w:t>月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</w:rPr>
        <w:t>日</w:t>
      </w:r>
    </w:p>
    <w:p>
      <w:pPr>
        <w:jc w:val="center"/>
        <w:rPr>
          <w:rFonts w:ascii="华文行楷" w:eastAsia="华文行楷"/>
          <w:b/>
          <w:bCs/>
          <w:sz w:val="18"/>
        </w:rPr>
      </w:pPr>
      <w:r>
        <w:rPr>
          <w:sz w:val="20"/>
        </w:rPr>
        <w:pict>
          <v:line id="_x0000_s1026" o:spid="_x0000_s1026" o:spt="20" style="position:absolute;left:0pt;margin-left:0pt;margin-top:0pt;height:0pt;width:468pt;z-index:251659264;mso-width-relative:page;mso-height-relative:page;" coordsize="21600,21600" o:gfxdata="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WWt3vPAAAAAgEAAA8A&#10;AAAAAAAAAQAgAAAAIgAAAGRycy9kb3ducmV2LnhtbFBLAQIUABQAAAAIAIdO4kAMujuT5wEAANwD&#10;AAAOAAAAAAAAAAEAIAAAAB4BAABkcnMvZTJvRG9jLnhtbFBLBQYAAAAABgAGAFkBAAB3BQAAAAA=&#10;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44"/>
          <w:lang w:eastAsia="zh-CN"/>
        </w:rPr>
        <w:t>洞口县</w:t>
      </w:r>
      <w:r>
        <w:rPr>
          <w:rFonts w:hint="eastAsia" w:ascii="黑体" w:eastAsia="黑体"/>
          <w:sz w:val="44"/>
        </w:rPr>
        <w:t>2022年</w:t>
      </w:r>
      <w:r>
        <w:rPr>
          <w:rFonts w:hint="eastAsia" w:ascii="黑体" w:eastAsia="黑体"/>
          <w:sz w:val="44"/>
          <w:lang w:val="en-US" w:eastAsia="zh-CN"/>
        </w:rPr>
        <w:t>10</w:t>
      </w:r>
      <w:r>
        <w:rPr>
          <w:rFonts w:hint="eastAsia" w:ascii="黑体" w:eastAsia="黑体"/>
          <w:sz w:val="44"/>
        </w:rPr>
        <w:t>月气候趋势预测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</w:t>
      </w:r>
      <w:r>
        <w:rPr>
          <w:rFonts w:hint="eastAsia" w:eastAsia="黑体"/>
          <w:sz w:val="28"/>
          <w:szCs w:val="28"/>
        </w:rPr>
        <w:t>、历年气候概述</w:t>
      </w:r>
    </w:p>
    <w:p>
      <w:pPr>
        <w:spacing w:line="560" w:lineRule="exact"/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  <w:lang w:val="en-US" w:eastAsia="zh-CN"/>
        </w:rPr>
        <w:t>10</w:t>
      </w:r>
      <w:r>
        <w:rPr>
          <w:rFonts w:hint="eastAsia"/>
          <w:sz w:val="30"/>
        </w:rPr>
        <w:t>月北方冷空气开始频繁活动，其势力也逐渐加强，月平均气温降至19℃以下。雨量比9月份有所增加</w:t>
      </w:r>
      <w:r>
        <w:rPr>
          <w:rFonts w:hint="eastAsia"/>
          <w:sz w:val="30"/>
          <w:lang w:eastAsia="zh-CN"/>
        </w:rPr>
        <w:t>，历年平均温度为</w:t>
      </w:r>
      <w:r>
        <w:rPr>
          <w:rFonts w:hint="eastAsia"/>
          <w:sz w:val="30"/>
          <w:lang w:val="en-US" w:eastAsia="zh-CN"/>
        </w:rPr>
        <w:t>11.7℃,</w:t>
      </w:r>
      <w:r>
        <w:rPr>
          <w:rFonts w:hint="eastAsia"/>
          <w:sz w:val="30"/>
        </w:rPr>
        <w:t>少数年份有秋旱发生。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二</w:t>
      </w:r>
      <w:r>
        <w:rPr>
          <w:rFonts w:hint="eastAsia" w:eastAsia="黑体"/>
          <w:sz w:val="28"/>
          <w:szCs w:val="28"/>
        </w:rPr>
        <w:t>、月趋势预报</w:t>
      </w:r>
    </w:p>
    <w:p>
      <w:pPr>
        <w:spacing w:line="520" w:lineRule="exact"/>
        <w:ind w:firstLine="600" w:firstLineChars="20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预计</w:t>
      </w:r>
      <w:r>
        <w:rPr>
          <w:rFonts w:hint="eastAsia"/>
          <w:sz w:val="30"/>
        </w:rPr>
        <w:t>10</w:t>
      </w:r>
      <w:r>
        <w:rPr>
          <w:rFonts w:hint="eastAsia" w:ascii="宋体" w:hAnsi="宋体"/>
          <w:sz w:val="30"/>
        </w:rPr>
        <w:t>月份平均气温</w:t>
      </w:r>
      <w:r>
        <w:rPr>
          <w:sz w:val="30"/>
        </w:rPr>
        <w:t>1</w:t>
      </w:r>
      <w:r>
        <w:rPr>
          <w:rFonts w:hint="eastAsia"/>
          <w:sz w:val="30"/>
        </w:rPr>
        <w:t>9.0</w:t>
      </w:r>
      <w:r>
        <w:rPr>
          <w:rFonts w:hAnsi="宋体"/>
          <w:sz w:val="30"/>
        </w:rPr>
        <w:t>～</w:t>
      </w:r>
      <w:r>
        <w:rPr>
          <w:rFonts w:hint="eastAsia"/>
          <w:sz w:val="30"/>
        </w:rPr>
        <w:t>20.0</w:t>
      </w:r>
      <w:r>
        <w:rPr>
          <w:rFonts w:hint="eastAsia" w:ascii="宋体" w:hAnsi="宋体"/>
          <w:sz w:val="30"/>
        </w:rPr>
        <w:t>℃，较常年同期偏高；月降水量</w:t>
      </w:r>
      <w:r>
        <w:rPr>
          <w:rFonts w:hint="eastAsia"/>
          <w:sz w:val="30"/>
        </w:rPr>
        <w:t>30</w:t>
      </w:r>
      <w:r>
        <w:rPr>
          <w:rFonts w:hAnsi="宋体"/>
          <w:sz w:val="30"/>
        </w:rPr>
        <w:t>～</w:t>
      </w:r>
      <w:r>
        <w:rPr>
          <w:rFonts w:hint="eastAsia"/>
          <w:sz w:val="30"/>
        </w:rPr>
        <w:t>45</w:t>
      </w:r>
      <w:r>
        <w:rPr>
          <w:rFonts w:hint="eastAsia" w:ascii="宋体" w:hAnsi="宋体"/>
          <w:sz w:val="30"/>
        </w:rPr>
        <w:t>毫米，较常年同期偏少</w:t>
      </w:r>
      <w:r>
        <w:rPr>
          <w:rFonts w:hint="eastAsia"/>
          <w:sz w:val="30"/>
        </w:rPr>
        <w:t>5</w:t>
      </w:r>
      <w:r>
        <w:rPr>
          <w:rFonts w:hAnsi="宋体"/>
          <w:sz w:val="30"/>
        </w:rPr>
        <w:t>～</w:t>
      </w:r>
      <w:r>
        <w:rPr>
          <w:rFonts w:hint="eastAsia" w:hAnsi="宋体"/>
          <w:sz w:val="30"/>
        </w:rPr>
        <w:t>6</w:t>
      </w:r>
      <w:r>
        <w:rPr>
          <w:rFonts w:hint="eastAsia" w:ascii="宋体" w:hAnsi="宋体"/>
          <w:sz w:val="30"/>
        </w:rPr>
        <w:t>成左右，月降水日数为</w:t>
      </w:r>
      <w:r>
        <w:rPr>
          <w:rFonts w:hint="eastAsia"/>
          <w:sz w:val="30"/>
        </w:rPr>
        <w:t>3</w:t>
      </w:r>
      <w:r>
        <w:rPr>
          <w:rFonts w:hAnsi="宋体"/>
          <w:sz w:val="30"/>
        </w:rPr>
        <w:t>～</w:t>
      </w:r>
      <w:r>
        <w:rPr>
          <w:rFonts w:hint="eastAsia" w:hAnsi="宋体"/>
          <w:sz w:val="30"/>
        </w:rPr>
        <w:t>4</w:t>
      </w:r>
      <w:r>
        <w:rPr>
          <w:rFonts w:hint="eastAsia"/>
          <w:sz w:val="30"/>
        </w:rPr>
        <w:t>天。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预计10月份主要降温、降水过程约出现在：上旬中期、中旬中期、下旬前期、下旬中后期。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</w:t>
      </w: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月平均气温、降水量预测</w:t>
      </w:r>
    </w:p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月降水量及平均气温预测表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081"/>
        <w:gridCol w:w="1492"/>
        <w:gridCol w:w="1286"/>
        <w:gridCol w:w="128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要素值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月降水量(</w:t>
            </w:r>
            <w:r>
              <w:rPr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月平均气温(℃)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continue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08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预测值</w:t>
            </w:r>
          </w:p>
        </w:tc>
        <w:tc>
          <w:tcPr>
            <w:tcW w:w="149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趋势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预测值</w:t>
            </w:r>
          </w:p>
        </w:tc>
        <w:tc>
          <w:tcPr>
            <w:tcW w:w="1287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洞口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87.6</w:t>
            </w: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 w:eastAsia="宋体" w:asciiTheme="minorAscii" w:hAnsiTheme="minorAscii"/>
                <w:sz w:val="20"/>
                <w:szCs w:val="20"/>
                <w:lang w:eastAsia="zh-CN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jc w:val="center"/>
              <w:rPr>
                <w:rFonts w:hint="default" w:cs="宋体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zCs w:val="21"/>
              </w:rPr>
              <w:t>偏少5成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eastAsia="宋体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18.2</w:t>
            </w:r>
            <w:bookmarkStart w:id="0" w:name="_GoBack"/>
            <w:bookmarkEnd w:id="0"/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偏高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四</w:t>
      </w:r>
      <w:r>
        <w:rPr>
          <w:rFonts w:hint="eastAsia" w:eastAsia="黑体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月上旬预报</w:t>
      </w:r>
    </w:p>
    <w:p>
      <w:pPr>
        <w:pStyle w:val="2"/>
        <w:spacing w:line="500" w:lineRule="exact"/>
        <w:ind w:firstLine="600" w:firstLineChars="20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预计</w:t>
      </w:r>
      <w:r>
        <w:rPr>
          <w:sz w:val="30"/>
        </w:rPr>
        <w:t>10</w:t>
      </w:r>
      <w:r>
        <w:rPr>
          <w:rFonts w:hint="eastAsia" w:ascii="宋体" w:hAnsi="宋体"/>
          <w:sz w:val="30"/>
        </w:rPr>
        <w:t>月上旬平均气温为</w:t>
      </w:r>
      <w:r>
        <w:rPr>
          <w:rFonts w:hint="eastAsia"/>
          <w:sz w:val="30"/>
        </w:rPr>
        <w:t>23</w:t>
      </w:r>
      <w:r>
        <w:rPr>
          <w:sz w:val="30"/>
        </w:rPr>
        <w:t>.0</w:t>
      </w:r>
      <w:r>
        <w:rPr>
          <w:rFonts w:hAnsi="宋体"/>
          <w:sz w:val="30"/>
        </w:rPr>
        <w:t>～</w:t>
      </w:r>
      <w:r>
        <w:rPr>
          <w:rFonts w:hint="eastAsia" w:hAnsi="宋体"/>
          <w:sz w:val="30"/>
        </w:rPr>
        <w:t>25.0</w:t>
      </w:r>
      <w:r>
        <w:rPr>
          <w:rFonts w:hint="eastAsia" w:ascii="宋体" w:hAnsi="宋体"/>
          <w:sz w:val="30"/>
        </w:rPr>
        <w:t>℃，较常年同期偏高；旬降水量</w:t>
      </w:r>
      <w:r>
        <w:rPr>
          <w:rFonts w:hint="eastAsia"/>
          <w:sz w:val="30"/>
        </w:rPr>
        <w:t>0</w:t>
      </w:r>
      <w:r>
        <w:rPr>
          <w:rFonts w:hAnsi="宋体"/>
          <w:sz w:val="30"/>
        </w:rPr>
        <w:t>～</w:t>
      </w:r>
      <w:r>
        <w:rPr>
          <w:rFonts w:hint="eastAsia" w:hAnsi="宋体"/>
          <w:sz w:val="30"/>
        </w:rPr>
        <w:t>5</w:t>
      </w:r>
      <w:r>
        <w:rPr>
          <w:rFonts w:hint="eastAsia" w:ascii="宋体" w:hAnsi="宋体"/>
          <w:sz w:val="30"/>
        </w:rPr>
        <w:t>毫米，较常年同期偏少，旬雨日</w:t>
      </w:r>
      <w:r>
        <w:rPr>
          <w:rFonts w:hint="eastAsia"/>
          <w:sz w:val="30"/>
        </w:rPr>
        <w:t>1</w:t>
      </w:r>
      <w:r>
        <w:rPr>
          <w:rFonts w:hAnsi="宋体"/>
          <w:sz w:val="30"/>
        </w:rPr>
        <w:t>～</w:t>
      </w:r>
      <w:r>
        <w:rPr>
          <w:rFonts w:hint="eastAsia" w:hAnsi="宋体"/>
          <w:sz w:val="30"/>
        </w:rPr>
        <w:t>2天</w:t>
      </w:r>
      <w:r>
        <w:rPr>
          <w:rFonts w:hint="eastAsia" w:ascii="宋体" w:hAnsi="宋体"/>
          <w:sz w:val="30"/>
        </w:rPr>
        <w:t>。</w:t>
      </w: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 w:ascii="宋体" w:hAnsi="宋体"/>
          <w:sz w:val="30"/>
        </w:rPr>
        <w:t>旬内主要降温降水天气过程：</w:t>
      </w:r>
      <w:r>
        <w:rPr>
          <w:rFonts w:hint="eastAsia"/>
          <w:sz w:val="30"/>
          <w:szCs w:val="30"/>
        </w:rPr>
        <w:t>1日至4日我</w:t>
      </w:r>
      <w:r>
        <w:rPr>
          <w:rFonts w:hint="eastAsia"/>
          <w:sz w:val="30"/>
          <w:szCs w:val="30"/>
          <w:lang w:eastAsia="zh-CN"/>
        </w:rPr>
        <w:t>县</w:t>
      </w:r>
      <w:r>
        <w:rPr>
          <w:rFonts w:hint="eastAsia"/>
          <w:sz w:val="30"/>
          <w:szCs w:val="30"/>
        </w:rPr>
        <w:t>以晴热天气为主；5日至旬末有次降温降水天气过程。</w:t>
      </w:r>
    </w:p>
    <w:p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五、对策与建议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  <w:lang w:eastAsia="zh-CN"/>
        </w:rPr>
        <w:t>.近期</w:t>
      </w:r>
      <w:r>
        <w:rPr>
          <w:rFonts w:hint="eastAsia" w:ascii="宋体" w:hAnsi="宋体" w:cs="宋体"/>
          <w:sz w:val="32"/>
          <w:szCs w:val="32"/>
        </w:rPr>
        <w:t>我</w:t>
      </w:r>
      <w:r>
        <w:rPr>
          <w:rFonts w:hint="eastAsia" w:ascii="宋体" w:hAnsi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cs="宋体"/>
          <w:sz w:val="32"/>
          <w:szCs w:val="32"/>
        </w:rPr>
        <w:t>无明显降雨，各地气象干旱将进一步发展，需</w:t>
      </w:r>
      <w:r>
        <w:rPr>
          <w:rFonts w:hint="eastAsia"/>
          <w:sz w:val="30"/>
          <w:szCs w:val="30"/>
        </w:rPr>
        <w:t>加强蓄水保水</w:t>
      </w:r>
      <w:r>
        <w:rPr>
          <w:rFonts w:hint="eastAsia" w:ascii="宋体" w:hAnsi="宋体" w:cs="宋体"/>
          <w:sz w:val="32"/>
          <w:szCs w:val="32"/>
        </w:rPr>
        <w:t>，注意节约用水，确保居民生活和农业用水安全。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eastAsia="zh-CN"/>
        </w:rPr>
        <w:t>.</w:t>
      </w:r>
      <w:r>
        <w:rPr>
          <w:rFonts w:hint="eastAsia" w:ascii="宋体" w:hAnsi="宋体" w:cs="宋体"/>
          <w:sz w:val="32"/>
          <w:szCs w:val="32"/>
        </w:rPr>
        <w:t>抓住有利时机，在确保安全的前提下，开展好人工增雨作业。</w:t>
      </w:r>
    </w:p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pict>
          <v:line id="_x0000_s1027" o:spid="_x0000_s1027" o:spt="20" style="position:absolute;left:0pt;margin-left:0pt;margin-top:0.4pt;height:0pt;width:441.9pt;z-index:251660288;mso-width-relative:page;mso-height-relative:page;" coordsize="21600,21600" o:gfxdata="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pXu1zRAAAAAgEA&#10;AA8AAAAAAAAAAQAgAAAAIgAAAGRycy9kb3ducmV2LnhtbFBLAQIUABQAAAAIAIdO4kCbkb4N6AEA&#10;ANwDAAAOAAAAAAAAAAEAIAAAACABAABkcnMvZTJvRG9jLnhtbFBLBQYAAAAABgAGAFkBAAB6BQAA&#10;AAA=&#10;">
            <v:path arrowok="t"/>
            <v:fill focussize="0,0"/>
            <v:stroke weight="2.2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134" w:right="1134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5A42B"/>
    <w:multiLevelType w:val="singleLevel"/>
    <w:tmpl w:val="63C5A42B"/>
    <w:lvl w:ilvl="0" w:tentative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VjNDdkNzZiOTFjZjA0Zjg1MDgyMzA4YWYzMzUwMTAifQ=="/>
  </w:docVars>
  <w:rsids>
    <w:rsidRoot w:val="00172A27"/>
    <w:rsid w:val="00005727"/>
    <w:rsid w:val="00005BF1"/>
    <w:rsid w:val="000203BB"/>
    <w:rsid w:val="00022CE7"/>
    <w:rsid w:val="00023C4B"/>
    <w:rsid w:val="00025885"/>
    <w:rsid w:val="0002628E"/>
    <w:rsid w:val="000454EC"/>
    <w:rsid w:val="000514A9"/>
    <w:rsid w:val="00051D1E"/>
    <w:rsid w:val="0008230E"/>
    <w:rsid w:val="0008646F"/>
    <w:rsid w:val="00094A3E"/>
    <w:rsid w:val="000A297B"/>
    <w:rsid w:val="00101861"/>
    <w:rsid w:val="00103B9F"/>
    <w:rsid w:val="0011251A"/>
    <w:rsid w:val="00140C36"/>
    <w:rsid w:val="00140FCF"/>
    <w:rsid w:val="00151E4D"/>
    <w:rsid w:val="00161C02"/>
    <w:rsid w:val="00172A27"/>
    <w:rsid w:val="001767B4"/>
    <w:rsid w:val="0018706E"/>
    <w:rsid w:val="001910F8"/>
    <w:rsid w:val="001A46E0"/>
    <w:rsid w:val="001C0C70"/>
    <w:rsid w:val="001E3443"/>
    <w:rsid w:val="001E3D91"/>
    <w:rsid w:val="002419BF"/>
    <w:rsid w:val="00245C59"/>
    <w:rsid w:val="002511E7"/>
    <w:rsid w:val="00255D7C"/>
    <w:rsid w:val="0028044D"/>
    <w:rsid w:val="002A05E8"/>
    <w:rsid w:val="002A1491"/>
    <w:rsid w:val="002A2BE1"/>
    <w:rsid w:val="002B2DEF"/>
    <w:rsid w:val="002C241F"/>
    <w:rsid w:val="002C735D"/>
    <w:rsid w:val="002E53F4"/>
    <w:rsid w:val="0030612F"/>
    <w:rsid w:val="0032227D"/>
    <w:rsid w:val="00322AAF"/>
    <w:rsid w:val="00323AA0"/>
    <w:rsid w:val="00326A61"/>
    <w:rsid w:val="00331D73"/>
    <w:rsid w:val="003501DD"/>
    <w:rsid w:val="0035176B"/>
    <w:rsid w:val="00353DA8"/>
    <w:rsid w:val="00367AF7"/>
    <w:rsid w:val="00382A10"/>
    <w:rsid w:val="00390CCE"/>
    <w:rsid w:val="003B1C39"/>
    <w:rsid w:val="003C46B0"/>
    <w:rsid w:val="003C6633"/>
    <w:rsid w:val="00423844"/>
    <w:rsid w:val="00441BF4"/>
    <w:rsid w:val="004438AC"/>
    <w:rsid w:val="004505DD"/>
    <w:rsid w:val="00452EE7"/>
    <w:rsid w:val="00454AD9"/>
    <w:rsid w:val="004A672A"/>
    <w:rsid w:val="004F0610"/>
    <w:rsid w:val="004F70AF"/>
    <w:rsid w:val="0051144B"/>
    <w:rsid w:val="00524C93"/>
    <w:rsid w:val="00524CDF"/>
    <w:rsid w:val="005341AA"/>
    <w:rsid w:val="00534235"/>
    <w:rsid w:val="005414E7"/>
    <w:rsid w:val="005456BE"/>
    <w:rsid w:val="005564ED"/>
    <w:rsid w:val="00557CB0"/>
    <w:rsid w:val="005B0AB8"/>
    <w:rsid w:val="00600422"/>
    <w:rsid w:val="00611951"/>
    <w:rsid w:val="006223AC"/>
    <w:rsid w:val="0062328A"/>
    <w:rsid w:val="00623576"/>
    <w:rsid w:val="00625D16"/>
    <w:rsid w:val="00631265"/>
    <w:rsid w:val="00654FF7"/>
    <w:rsid w:val="006760CB"/>
    <w:rsid w:val="006A70D3"/>
    <w:rsid w:val="006C724B"/>
    <w:rsid w:val="006E36F7"/>
    <w:rsid w:val="00704E1B"/>
    <w:rsid w:val="00713B5A"/>
    <w:rsid w:val="00714FA9"/>
    <w:rsid w:val="00771966"/>
    <w:rsid w:val="00787104"/>
    <w:rsid w:val="007A21FC"/>
    <w:rsid w:val="007A35A1"/>
    <w:rsid w:val="007A5B5F"/>
    <w:rsid w:val="007A672D"/>
    <w:rsid w:val="007A79DC"/>
    <w:rsid w:val="007C121C"/>
    <w:rsid w:val="007D5B13"/>
    <w:rsid w:val="007D7941"/>
    <w:rsid w:val="007E3ADE"/>
    <w:rsid w:val="007F1E32"/>
    <w:rsid w:val="00827B33"/>
    <w:rsid w:val="00830FC7"/>
    <w:rsid w:val="008369F7"/>
    <w:rsid w:val="008641D8"/>
    <w:rsid w:val="0088007E"/>
    <w:rsid w:val="008D691F"/>
    <w:rsid w:val="008E57A3"/>
    <w:rsid w:val="008F7760"/>
    <w:rsid w:val="00913A0D"/>
    <w:rsid w:val="00953148"/>
    <w:rsid w:val="00957515"/>
    <w:rsid w:val="00962105"/>
    <w:rsid w:val="00982C48"/>
    <w:rsid w:val="00986F20"/>
    <w:rsid w:val="00990C61"/>
    <w:rsid w:val="00993F9E"/>
    <w:rsid w:val="009A10B0"/>
    <w:rsid w:val="009A5134"/>
    <w:rsid w:val="009A66AD"/>
    <w:rsid w:val="009C223A"/>
    <w:rsid w:val="009D490C"/>
    <w:rsid w:val="009D7339"/>
    <w:rsid w:val="009F563B"/>
    <w:rsid w:val="00A025BD"/>
    <w:rsid w:val="00A06201"/>
    <w:rsid w:val="00A166C5"/>
    <w:rsid w:val="00A16D1E"/>
    <w:rsid w:val="00A314FE"/>
    <w:rsid w:val="00A524E5"/>
    <w:rsid w:val="00A81231"/>
    <w:rsid w:val="00A849E9"/>
    <w:rsid w:val="00AB0211"/>
    <w:rsid w:val="00AC02DE"/>
    <w:rsid w:val="00AC2783"/>
    <w:rsid w:val="00AC4683"/>
    <w:rsid w:val="00B032C8"/>
    <w:rsid w:val="00B26E1B"/>
    <w:rsid w:val="00B46430"/>
    <w:rsid w:val="00B50DB0"/>
    <w:rsid w:val="00B51095"/>
    <w:rsid w:val="00B64D44"/>
    <w:rsid w:val="00B809CA"/>
    <w:rsid w:val="00BB0D24"/>
    <w:rsid w:val="00BC1BE0"/>
    <w:rsid w:val="00BC6518"/>
    <w:rsid w:val="00BE77AD"/>
    <w:rsid w:val="00C130BB"/>
    <w:rsid w:val="00C30361"/>
    <w:rsid w:val="00C50A1A"/>
    <w:rsid w:val="00C5273B"/>
    <w:rsid w:val="00C53B9E"/>
    <w:rsid w:val="00C85424"/>
    <w:rsid w:val="00C86D75"/>
    <w:rsid w:val="00CB59FB"/>
    <w:rsid w:val="00CC2B27"/>
    <w:rsid w:val="00CE6FFE"/>
    <w:rsid w:val="00CF0759"/>
    <w:rsid w:val="00CF0FA3"/>
    <w:rsid w:val="00D03F24"/>
    <w:rsid w:val="00D17737"/>
    <w:rsid w:val="00D20D2D"/>
    <w:rsid w:val="00D211D4"/>
    <w:rsid w:val="00D54069"/>
    <w:rsid w:val="00D70D66"/>
    <w:rsid w:val="00D74E58"/>
    <w:rsid w:val="00D8028E"/>
    <w:rsid w:val="00D847D6"/>
    <w:rsid w:val="00D96340"/>
    <w:rsid w:val="00DA142A"/>
    <w:rsid w:val="00DC3237"/>
    <w:rsid w:val="00DD7221"/>
    <w:rsid w:val="00DE0A94"/>
    <w:rsid w:val="00DF40F4"/>
    <w:rsid w:val="00E171BF"/>
    <w:rsid w:val="00E175FC"/>
    <w:rsid w:val="00E70D6B"/>
    <w:rsid w:val="00E8287F"/>
    <w:rsid w:val="00E91E94"/>
    <w:rsid w:val="00EB5034"/>
    <w:rsid w:val="00EC40F3"/>
    <w:rsid w:val="00EE691F"/>
    <w:rsid w:val="00F07DD7"/>
    <w:rsid w:val="00F13B81"/>
    <w:rsid w:val="00F21535"/>
    <w:rsid w:val="00F21754"/>
    <w:rsid w:val="00F26446"/>
    <w:rsid w:val="00F40006"/>
    <w:rsid w:val="00F4462D"/>
    <w:rsid w:val="00F51992"/>
    <w:rsid w:val="00F520E6"/>
    <w:rsid w:val="00F56299"/>
    <w:rsid w:val="00F857E0"/>
    <w:rsid w:val="00F859A6"/>
    <w:rsid w:val="00F91C11"/>
    <w:rsid w:val="00F94544"/>
    <w:rsid w:val="00FB189E"/>
    <w:rsid w:val="00FB2C9B"/>
    <w:rsid w:val="00FC2965"/>
    <w:rsid w:val="00FC2CE8"/>
    <w:rsid w:val="00FC5258"/>
    <w:rsid w:val="00FD4B17"/>
    <w:rsid w:val="00FD76B4"/>
    <w:rsid w:val="00FF1488"/>
    <w:rsid w:val="00FF42E3"/>
    <w:rsid w:val="0347148A"/>
    <w:rsid w:val="03D855EF"/>
    <w:rsid w:val="0923288D"/>
    <w:rsid w:val="0BE17AE4"/>
    <w:rsid w:val="0D72767C"/>
    <w:rsid w:val="0DA762D7"/>
    <w:rsid w:val="0EC525EE"/>
    <w:rsid w:val="106D0892"/>
    <w:rsid w:val="16913B23"/>
    <w:rsid w:val="1A867DC3"/>
    <w:rsid w:val="1CD36666"/>
    <w:rsid w:val="1CE22D5A"/>
    <w:rsid w:val="1CE2522B"/>
    <w:rsid w:val="1D495676"/>
    <w:rsid w:val="1E3267D3"/>
    <w:rsid w:val="1E3B179B"/>
    <w:rsid w:val="202421AF"/>
    <w:rsid w:val="210C463E"/>
    <w:rsid w:val="21A22037"/>
    <w:rsid w:val="21D249F9"/>
    <w:rsid w:val="23B24B8B"/>
    <w:rsid w:val="27401DBB"/>
    <w:rsid w:val="29DA3964"/>
    <w:rsid w:val="2A536110"/>
    <w:rsid w:val="2B611288"/>
    <w:rsid w:val="358B70D4"/>
    <w:rsid w:val="36CF7669"/>
    <w:rsid w:val="39D27129"/>
    <w:rsid w:val="3CD15B81"/>
    <w:rsid w:val="3D177101"/>
    <w:rsid w:val="3D540560"/>
    <w:rsid w:val="3F546091"/>
    <w:rsid w:val="42F96E42"/>
    <w:rsid w:val="4803505C"/>
    <w:rsid w:val="48041AB0"/>
    <w:rsid w:val="4AC11D1A"/>
    <w:rsid w:val="4E023FAC"/>
    <w:rsid w:val="535B385B"/>
    <w:rsid w:val="54E94A52"/>
    <w:rsid w:val="555313D1"/>
    <w:rsid w:val="55A42763"/>
    <w:rsid w:val="59B7441B"/>
    <w:rsid w:val="5DE352BC"/>
    <w:rsid w:val="5E4E6BDA"/>
    <w:rsid w:val="603911C4"/>
    <w:rsid w:val="61B76B21"/>
    <w:rsid w:val="643D09A9"/>
    <w:rsid w:val="69685073"/>
    <w:rsid w:val="696E54DC"/>
    <w:rsid w:val="69A9388F"/>
    <w:rsid w:val="6C0335FD"/>
    <w:rsid w:val="6F7E5F81"/>
    <w:rsid w:val="71805F67"/>
    <w:rsid w:val="737166FC"/>
    <w:rsid w:val="73AF7858"/>
    <w:rsid w:val="764D601C"/>
    <w:rsid w:val="78FE4EB0"/>
    <w:rsid w:val="79103E03"/>
    <w:rsid w:val="79BD2A0E"/>
    <w:rsid w:val="7B7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sz w:val="3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38" w:firstLineChars="192"/>
    </w:pPr>
    <w:rPr>
      <w:color w:val="000000"/>
      <w:sz w:val="28"/>
      <w:szCs w:val="2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xlc</Company>
  <Pages>2</Pages>
  <Words>481</Words>
  <Characters>528</Characters>
  <Lines>7</Lines>
  <Paragraphs>2</Paragraphs>
  <TotalTime>16</TotalTime>
  <ScaleCrop>false</ScaleCrop>
  <LinksUpToDate>false</LinksUpToDate>
  <CharactersWithSpaces>550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2016-04-29T01:01:00Z</dcterms:created>
  <dc:creator>lc</dc:creator>
  <cp:lastModifiedBy>ら浮殇芳华冫</cp:lastModifiedBy>
  <cp:lastPrinted>2020-04-30T07:57:00Z</cp:lastPrinted>
  <dcterms:modified xsi:type="dcterms:W3CDTF">2022-10-02T08:33:26Z</dcterms:modified>
  <dc:title>中期天气预报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B43BF53AFA784CBDB254A8958DFF3817</vt:lpwstr>
  </property>
</Properties>
</file>