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64402"/>
        <w15:color w:val="DBDBDB"/>
        <w:docPartObj>
          <w:docPartGallery w:val="Table of Contents"/>
          <w:docPartUnique/>
        </w:docPartObj>
      </w:sdtPr>
      <w:sdtEndPr>
        <w:rPr>
          <w:rFonts w:ascii="FangSong_GB2312" w:eastAsia="FangSong_GB2312" w:hAnsiTheme="minorHAnsi" w:cstheme="minorBidi"/>
          <w:color w:val="000000"/>
          <w:kern w:val="2"/>
          <w:sz w:val="21"/>
          <w:szCs w:val="48"/>
          <w:lang w:val="en-US" w:eastAsia="zh-CN" w:bidi="ar-SA"/>
        </w:rPr>
      </w:sdtEndPr>
      <w:sdtContent>
        <w:p>
          <w:pPr>
            <w:jc w:val="center"/>
            <w:rPr>
              <w:rFonts w:ascii="FangSong_GB2312" w:eastAsia="FangSong_GB2312"/>
              <w:b/>
              <w:color w:val="000000"/>
              <w:sz w:val="48"/>
              <w:szCs w:val="48"/>
            </w:rPr>
          </w:pPr>
        </w:p>
      </w:sdtContent>
    </w:sdt>
    <w:p>
      <w:pPr>
        <w:spacing w:afterLines="50" w:line="700" w:lineRule="exact"/>
        <w:jc w:val="center"/>
        <w:outlineLvl w:val="0"/>
        <w:rPr>
          <w:rFonts w:hint="eastAsia" w:eastAsia="FangSong_GB2312"/>
          <w:b/>
          <w:color w:val="000000"/>
          <w:sz w:val="48"/>
          <w:szCs w:val="48"/>
          <w:lang w:val="en-US" w:eastAsia="zh-CN"/>
        </w:rPr>
      </w:pPr>
      <w:bookmarkStart w:id="0" w:name="_Toc7991"/>
      <w:r>
        <w:rPr>
          <w:rFonts w:hint="eastAsia" w:eastAsia="FangSong_GB2312"/>
          <w:b/>
          <w:color w:val="000000"/>
          <w:sz w:val="48"/>
          <w:szCs w:val="48"/>
        </w:rPr>
        <w:t>洞口县财政</w:t>
      </w:r>
      <w:r>
        <w:rPr>
          <w:rFonts w:hint="eastAsia" w:eastAsia="FangSong_GB2312"/>
          <w:b/>
          <w:color w:val="000000"/>
          <w:sz w:val="48"/>
          <w:szCs w:val="48"/>
          <w:lang w:val="en-US" w:eastAsia="zh-CN"/>
        </w:rPr>
        <w:t>预算单位</w:t>
      </w:r>
    </w:p>
    <w:p>
      <w:pPr>
        <w:spacing w:afterLines="50" w:line="700" w:lineRule="exact"/>
        <w:jc w:val="center"/>
        <w:outlineLvl w:val="0"/>
        <w:rPr>
          <w:rFonts w:hint="eastAsia" w:eastAsia="FangSong_GB2312"/>
          <w:b/>
          <w:color w:val="000000"/>
          <w:sz w:val="48"/>
          <w:szCs w:val="48"/>
        </w:rPr>
      </w:pPr>
      <w:r>
        <w:rPr>
          <w:rFonts w:hint="eastAsia" w:eastAsia="FangSong_GB2312"/>
          <w:b/>
          <w:color w:val="000000"/>
          <w:sz w:val="48"/>
          <w:szCs w:val="48"/>
        </w:rPr>
        <w:t>2020年整体</w:t>
      </w:r>
      <w:bookmarkEnd w:id="0"/>
      <w:bookmarkStart w:id="1" w:name="_Toc15995"/>
      <w:r>
        <w:rPr>
          <w:rFonts w:hint="eastAsia" w:eastAsia="FangSong_GB2312"/>
          <w:b/>
          <w:color w:val="000000"/>
          <w:sz w:val="48"/>
          <w:szCs w:val="48"/>
        </w:rPr>
        <w:t>支出绩效评价报告（汇总）</w:t>
      </w:r>
      <w:bookmarkEnd w:id="1"/>
    </w:p>
    <w:p>
      <w:pPr>
        <w:spacing w:afterLines="50" w:line="700" w:lineRule="exact"/>
        <w:jc w:val="center"/>
        <w:outlineLvl w:val="0"/>
        <w:rPr>
          <w:rFonts w:eastAsia="FangSong_GB2312"/>
          <w:color w:val="000000"/>
          <w:spacing w:val="20"/>
          <w:w w:val="90"/>
          <w:kern w:val="0"/>
          <w:position w:val="-6"/>
          <w:sz w:val="28"/>
          <w:szCs w:val="28"/>
        </w:rPr>
      </w:pPr>
      <w:bookmarkStart w:id="2" w:name="_Toc13157"/>
      <w:r>
        <w:rPr>
          <w:rFonts w:eastAsia="FangSong_GB2312"/>
          <w:color w:val="000000"/>
          <w:spacing w:val="20"/>
          <w:w w:val="90"/>
          <w:kern w:val="0"/>
          <w:position w:val="-6"/>
          <w:sz w:val="28"/>
          <w:szCs w:val="28"/>
        </w:rPr>
        <w:t>湘中智诚所</w:t>
      </w:r>
      <w:r>
        <w:rPr>
          <w:rFonts w:hint="eastAsia" w:ascii="仿宋" w:hAnsi="仿宋" w:eastAsia="仿宋" w:cs="仿宋"/>
          <w:color w:val="000000"/>
          <w:spacing w:val="20"/>
          <w:w w:val="90"/>
          <w:kern w:val="0"/>
          <w:position w:val="-6"/>
          <w:sz w:val="28"/>
          <w:szCs w:val="28"/>
        </w:rPr>
        <w:t>〔2021〕</w:t>
      </w:r>
      <w:r>
        <w:rPr>
          <w:rFonts w:eastAsia="FangSong_GB2312"/>
          <w:color w:val="000000"/>
          <w:spacing w:val="20"/>
          <w:w w:val="90"/>
          <w:kern w:val="0"/>
          <w:position w:val="-6"/>
          <w:sz w:val="28"/>
          <w:szCs w:val="28"/>
        </w:rPr>
        <w:t xml:space="preserve">  号</w:t>
      </w:r>
      <w:bookmarkEnd w:id="2"/>
    </w:p>
    <w:p>
      <w:pPr>
        <w:jc w:val="center"/>
        <w:rPr>
          <w:rFonts w:eastAsia="FangSong_GB2312"/>
          <w:b/>
          <w:color w:val="000000"/>
          <w:sz w:val="48"/>
          <w:szCs w:val="48"/>
        </w:rPr>
      </w:pPr>
    </w:p>
    <w:p>
      <w:pPr>
        <w:jc w:val="center"/>
        <w:rPr>
          <w:rFonts w:eastAsia="FangSong_GB2312"/>
          <w:b/>
          <w:color w:val="000000"/>
          <w:sz w:val="44"/>
          <w:szCs w:val="44"/>
        </w:rPr>
      </w:pPr>
    </w:p>
    <w:p>
      <w:pPr>
        <w:rPr>
          <w:rFonts w:eastAsia="FangSong_GB2312"/>
          <w:b/>
          <w:sz w:val="44"/>
          <w:szCs w:val="44"/>
        </w:rPr>
      </w:pPr>
    </w:p>
    <w:p>
      <w:pPr>
        <w:jc w:val="center"/>
        <w:rPr>
          <w:rFonts w:eastAsia="FangSong_GB2312"/>
          <w:b/>
          <w:sz w:val="44"/>
          <w:szCs w:val="44"/>
        </w:rPr>
      </w:pPr>
    </w:p>
    <w:p>
      <w:pPr>
        <w:jc w:val="center"/>
        <w:rPr>
          <w:rFonts w:eastAsia="FangSong_GB2312"/>
          <w:b/>
          <w:sz w:val="44"/>
          <w:szCs w:val="44"/>
        </w:rPr>
      </w:pPr>
    </w:p>
    <w:p>
      <w:pPr>
        <w:jc w:val="center"/>
        <w:rPr>
          <w:rFonts w:eastAsia="FangSong_GB2312"/>
          <w:b/>
          <w:sz w:val="44"/>
          <w:szCs w:val="44"/>
        </w:rPr>
      </w:pPr>
    </w:p>
    <w:p>
      <w:pPr>
        <w:jc w:val="center"/>
        <w:rPr>
          <w:rFonts w:eastAsia="FangSong_GB2312"/>
          <w:b/>
          <w:sz w:val="44"/>
          <w:szCs w:val="44"/>
        </w:rPr>
      </w:pPr>
    </w:p>
    <w:p>
      <w:pPr>
        <w:jc w:val="center"/>
        <w:rPr>
          <w:rFonts w:eastAsia="FangSong_GB2312"/>
          <w:b/>
          <w:sz w:val="44"/>
          <w:szCs w:val="44"/>
        </w:rPr>
      </w:pPr>
    </w:p>
    <w:p>
      <w:pPr>
        <w:rPr>
          <w:rFonts w:eastAsia="FangSong_GB2312"/>
          <w:b/>
          <w:sz w:val="44"/>
          <w:szCs w:val="44"/>
        </w:rPr>
      </w:pPr>
    </w:p>
    <w:p>
      <w:pPr>
        <w:spacing w:afterLines="50" w:line="700" w:lineRule="exact"/>
        <w:jc w:val="center"/>
        <w:outlineLvl w:val="0"/>
        <w:rPr>
          <w:rFonts w:eastAsia="FangSong_GB2312" w:asciiTheme="minorHAnsi" w:hAnsiTheme="minorHAnsi" w:cstheme="minorBidi"/>
          <w:color w:val="000000"/>
          <w:spacing w:val="20"/>
          <w:w w:val="90"/>
          <w:kern w:val="0"/>
          <w:position w:val="-6"/>
          <w:sz w:val="28"/>
          <w:szCs w:val="28"/>
          <w:lang w:val="en-US" w:eastAsia="zh-CN" w:bidi="ar-SA"/>
        </w:rPr>
      </w:pPr>
      <w:bookmarkStart w:id="3" w:name="_Toc30194"/>
    </w:p>
    <w:p>
      <w:pPr>
        <w:jc w:val="center"/>
        <w:outlineLvl w:val="0"/>
        <w:rPr>
          <w:rFonts w:eastAsia="FangSong_GB2312"/>
          <w:b/>
          <w:sz w:val="44"/>
          <w:szCs w:val="44"/>
        </w:rPr>
      </w:pPr>
      <w:r>
        <w:rPr>
          <w:rFonts w:eastAsia="FangSong_GB2312"/>
          <w:b/>
          <w:bCs/>
          <w:sz w:val="44"/>
          <w:szCs w:val="44"/>
        </w:rPr>
        <w:t>湖南中智诚联合会计师事务所</w:t>
      </w:r>
      <w:bookmarkEnd w:id="3"/>
    </w:p>
    <w:p>
      <w:pPr>
        <w:jc w:val="center"/>
        <w:rPr>
          <w:rFonts w:eastAsia="FangSong_GB2312"/>
          <w:b/>
          <w:sz w:val="44"/>
          <w:szCs w:val="44"/>
        </w:rPr>
      </w:pPr>
    </w:p>
    <w:p>
      <w:pPr>
        <w:jc w:val="center"/>
        <w:outlineLvl w:val="0"/>
        <w:rPr>
          <w:rFonts w:ascii="仿宋" w:hAnsi="仿宋" w:eastAsia="仿宋" w:cs="仿宋"/>
          <w:b/>
          <w:sz w:val="44"/>
          <w:szCs w:val="44"/>
        </w:rPr>
      </w:pPr>
      <w:bookmarkStart w:id="4" w:name="_Toc15904"/>
      <w:r>
        <w:rPr>
          <w:rFonts w:hint="eastAsia" w:ascii="仿宋" w:hAnsi="仿宋" w:eastAsia="仿宋" w:cs="仿宋"/>
          <w:b/>
          <w:bCs/>
          <w:sz w:val="44"/>
          <w:szCs w:val="44"/>
        </w:rPr>
        <w:t>二0二一年</w:t>
      </w:r>
      <w:r>
        <w:rPr>
          <w:rFonts w:hint="eastAsia" w:ascii="仿宋" w:hAnsi="仿宋" w:eastAsia="仿宋" w:cs="仿宋"/>
          <w:b/>
          <w:bCs/>
          <w:sz w:val="44"/>
          <w:szCs w:val="44"/>
          <w:lang w:val="en-US" w:eastAsia="zh-CN"/>
        </w:rPr>
        <w:t>八</w:t>
      </w:r>
      <w:r>
        <w:rPr>
          <w:rFonts w:hint="eastAsia" w:ascii="仿宋" w:hAnsi="仿宋" w:eastAsia="仿宋" w:cs="仿宋"/>
          <w:b/>
          <w:bCs/>
          <w:sz w:val="44"/>
          <w:szCs w:val="44"/>
        </w:rPr>
        <w:t>月</w:t>
      </w:r>
      <w:r>
        <w:rPr>
          <w:rFonts w:hint="eastAsia" w:ascii="仿宋" w:hAnsi="仿宋" w:eastAsia="仿宋" w:cs="仿宋"/>
          <w:b/>
          <w:bCs/>
          <w:sz w:val="44"/>
          <w:szCs w:val="44"/>
          <w:lang w:val="en-US" w:eastAsia="zh-CN"/>
        </w:rPr>
        <w:t>二十</w:t>
      </w:r>
      <w:r>
        <w:rPr>
          <w:rFonts w:hint="eastAsia" w:ascii="仿宋" w:hAnsi="仿宋" w:eastAsia="仿宋" w:cs="仿宋"/>
          <w:b/>
          <w:bCs/>
          <w:sz w:val="44"/>
          <w:szCs w:val="44"/>
        </w:rPr>
        <w:t>日</w:t>
      </w:r>
      <w:bookmarkEnd w:id="4"/>
    </w:p>
    <w:p>
      <w:pPr>
        <w:pStyle w:val="4"/>
        <w:spacing w:line="880" w:lineRule="exact"/>
        <w:ind w:firstLine="0" w:firstLineChars="0"/>
        <w:jc w:val="distribute"/>
        <w:rPr>
          <w:rFonts w:ascii="Times New Roman" w:hAnsi="Times New Roman" w:eastAsia="FangSong_GB2312" w:cs="Times New Roman"/>
          <w:b/>
          <w:w w:val="70"/>
          <w:kern w:val="0"/>
          <w:sz w:val="72"/>
          <w:szCs w:val="72"/>
        </w:rPr>
      </w:pPr>
    </w:p>
    <w:p>
      <w:pPr>
        <w:jc w:val="center"/>
        <w:rPr>
          <w:rFonts w:ascii="宋体" w:hAnsi="宋体" w:eastAsia="宋体"/>
          <w:sz w:val="32"/>
          <w:szCs w:val="40"/>
        </w:rPr>
        <w:sectPr>
          <w:headerReference r:id="rId3" w:type="default"/>
          <w:pgSz w:w="11906" w:h="16838"/>
          <w:pgMar w:top="1440" w:right="1800" w:bottom="1440" w:left="1800" w:header="851" w:footer="992" w:gutter="0"/>
          <w:pgNumType w:start="1"/>
          <w:cols w:space="425" w:num="1"/>
          <w:docGrid w:type="lines" w:linePitch="312" w:charSpace="0"/>
        </w:sectPr>
      </w:pPr>
    </w:p>
    <w:p>
      <w:pPr>
        <w:pStyle w:val="4"/>
        <w:spacing w:line="880" w:lineRule="exact"/>
        <w:ind w:firstLine="0" w:firstLineChars="0"/>
        <w:jc w:val="distribute"/>
        <w:outlineLvl w:val="0"/>
        <w:rPr>
          <w:rFonts w:ascii="Times New Roman" w:hAnsi="Times New Roman" w:eastAsia="仿宋_GB2312" w:cs="Times New Roman"/>
          <w:b/>
          <w:spacing w:val="26"/>
          <w:w w:val="70"/>
          <w:kern w:val="0"/>
          <w:sz w:val="72"/>
          <w:szCs w:val="72"/>
        </w:rPr>
      </w:pPr>
      <w:bookmarkStart w:id="5" w:name="_Toc6919"/>
      <w:r>
        <w:rPr>
          <w:rFonts w:ascii="Times New Roman" w:hAnsi="Times New Roman" w:eastAsia="仿宋_GB2312" w:cs="Times New Roman"/>
          <w:b/>
          <w:w w:val="70"/>
          <w:kern w:val="0"/>
          <w:sz w:val="72"/>
          <w:szCs w:val="72"/>
        </w:rPr>
        <w:t>湖南中智诚联合会计师事务</w:t>
      </w:r>
      <w:r>
        <w:rPr>
          <w:rFonts w:ascii="Times New Roman" w:hAnsi="Times New Roman" w:eastAsia="仿宋_GB2312" w:cs="Times New Roman"/>
          <w:b/>
          <w:spacing w:val="26"/>
          <w:w w:val="70"/>
          <w:kern w:val="0"/>
          <w:sz w:val="72"/>
          <w:szCs w:val="72"/>
        </w:rPr>
        <w:t>所</w:t>
      </w:r>
      <w:bookmarkEnd w:id="5"/>
    </w:p>
    <w:p>
      <w:pPr>
        <w:spacing w:afterLines="50" w:line="700" w:lineRule="exact"/>
        <w:jc w:val="center"/>
        <w:rPr>
          <w:rFonts w:ascii="Times New Roman" w:hAnsi="Times New Roman" w:eastAsia="仿宋_GB2312" w:cs="Times New Roman"/>
          <w:color w:val="000000"/>
          <w:spacing w:val="30"/>
          <w:sz w:val="24"/>
        </w:rPr>
      </w:pPr>
      <w:r>
        <w:rPr>
          <w:rFonts w:ascii="Times New Roman" w:hAnsi="Times New Roman" w:eastAsia="黑体" w:cs="Times New Roman"/>
          <w:sz w:val="32"/>
          <w:szCs w:val="32"/>
        </w:rPr>
        <mc:AlternateContent>
          <mc:Choice Requires="wpg">
            <w:drawing>
              <wp:anchor distT="0" distB="0" distL="114300" distR="114300" simplePos="0" relativeHeight="251659264" behindDoc="0" locked="0" layoutInCell="1" allowOverlap="1">
                <wp:simplePos x="0" y="0"/>
                <wp:positionH relativeFrom="column">
                  <wp:posOffset>66675</wp:posOffset>
                </wp:positionH>
                <wp:positionV relativeFrom="paragraph">
                  <wp:posOffset>505460</wp:posOffset>
                </wp:positionV>
                <wp:extent cx="5162550" cy="260985"/>
                <wp:effectExtent l="0" t="20955" r="19050" b="22860"/>
                <wp:wrapNone/>
                <wp:docPr id="4" name="组合 4"/>
                <wp:cNvGraphicFramePr/>
                <a:graphic xmlns:a="http://schemas.openxmlformats.org/drawingml/2006/main">
                  <a:graphicData uri="http://schemas.microsoft.com/office/word/2010/wordprocessingGroup">
                    <wpg:wgp>
                      <wpg:cNvGrpSpPr/>
                      <wpg:grpSpPr>
                        <a:xfrm>
                          <a:off x="0" y="0"/>
                          <a:ext cx="5162550" cy="260985"/>
                          <a:chOff x="0" y="0"/>
                          <a:chExt cx="8225" cy="411"/>
                        </a:xfrm>
                        <a:effectLst/>
                      </wpg:grpSpPr>
                      <wps:wsp>
                        <wps:cNvPr id="7" name="Line 3"/>
                        <wps:cNvCnPr/>
                        <wps:spPr>
                          <a:xfrm>
                            <a:off x="0" y="244"/>
                            <a:ext cx="3815" cy="0"/>
                          </a:xfrm>
                          <a:prstGeom prst="line">
                            <a:avLst/>
                          </a:prstGeom>
                          <a:ln w="9525" cap="flat" cmpd="sng">
                            <a:solidFill>
                              <a:srgbClr val="FF0000"/>
                            </a:solidFill>
                            <a:prstDash val="solid"/>
                            <a:headEnd type="none" w="med" len="med"/>
                            <a:tailEnd type="none" w="med" len="med"/>
                          </a:ln>
                          <a:effectLst/>
                        </wps:spPr>
                        <wps:bodyPr upright="1"/>
                      </wps:wsp>
                      <wps:wsp>
                        <wps:cNvPr id="8" name="Line 4"/>
                        <wps:cNvCnPr/>
                        <wps:spPr>
                          <a:xfrm>
                            <a:off x="4410" y="244"/>
                            <a:ext cx="3815" cy="0"/>
                          </a:xfrm>
                          <a:prstGeom prst="line">
                            <a:avLst/>
                          </a:prstGeom>
                          <a:ln w="9525" cap="flat" cmpd="sng">
                            <a:solidFill>
                              <a:srgbClr val="FF0000"/>
                            </a:solidFill>
                            <a:prstDash val="solid"/>
                            <a:headEnd type="none" w="med" len="med"/>
                            <a:tailEnd type="none" w="med" len="med"/>
                          </a:ln>
                          <a:effectLst/>
                        </wps:spPr>
                        <wps:bodyPr upright="1"/>
                      </wps:wsp>
                      <wps:wsp>
                        <wps:cNvPr id="9" name="AutoShape 5"/>
                        <wps:cNvSpPr/>
                        <wps:spPr>
                          <a:xfrm>
                            <a:off x="3908" y="0"/>
                            <a:ext cx="432" cy="411"/>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wpg:wgp>
                  </a:graphicData>
                </a:graphic>
              </wp:anchor>
            </w:drawing>
          </mc:Choice>
          <mc:Fallback>
            <w:pict>
              <v:group id="_x0000_s1026" o:spid="_x0000_s1026" o:spt="203" style="position:absolute;left:0pt;margin-left:5.25pt;margin-top:39.8pt;height:20.55pt;width:406.5pt;z-index:251659264;mso-width-relative:page;mso-height-relative:page;" coordsize="8225,411" o:gfxdata="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56e3PYAAAACQEAAA8AAAAA&#10;AAAAAQAgAAAAIgAAAGRycy9kb3ducmV2LnhtbFBLAQIUABQAAAAIAIdO4kAMdxWLvwIAAHYJAAAO&#10;AAAAAAAAAAEAIAAAACcBAABkcnMvZTJvRG9jLnhtbFBLBQYAAAAABgAGAFkBAABYBgAAAAA=&#10;">
                <o:lock v:ext="edit" aspectratio="f"/>
                <v:line id="Line 3" o:spid="_x0000_s1026" o:spt="20" style="position:absolute;left:0;top:244;height:0;width:3815;"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line id="Line 4" o:spid="_x0000_s1026" o:spt="20" style="position:absolute;left:4410;top:244;height:0;width:3815;" filled="f" stroked="t" coordsize="21600,21600" o:gfxdata="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loxm5AAAA2gAA&#10;AA8AAAAAAAAAAQAgAAAAIgAAAGRycy9kb3ducmV2LnhtbFBLAQIUABQAAAAIAIdO4kAzLwWeOwAA&#10;ADkAAAAQAAAAAAAAAAEAIAAAAAgBAABkcnMvc2hhcGV4bWwueG1sUEsFBgAAAAAGAAYAWwEAALID&#10;AAAAAA==&#10;">
                  <v:fill on="f" focussize="0,0"/>
                  <v:stroke color="#FF0000" joinstyle="round"/>
                  <v:imagedata o:title=""/>
                  <o:lock v:ext="edit" aspectratio="f"/>
                </v:line>
                <v:shape id="AutoShape 5" o:spid="_x0000_s1026" style="position:absolute;left:3908;top:0;height:411;width:432;" fillcolor="#FF0000" filled="t" stroked="t" coordsize="432,411" o:gfxdata="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y6VnugAAANoA&#10;AAAPAAAAAAAAAAEAIAAAACIAAABkcnMvZG93bnJldi54bWxQSwECFAAUAAAACACHTuJAMy8FnjsA&#10;AAA5AAAAEAAAAAAAAAABACAAAAAJAQAAZHJzL3NoYXBleG1sLnhtbFBLBQYAAAAABgAGAFsBAACz&#10;AwAAAAA=&#10;" path="m0,156l165,156,216,0,266,156,431,156,298,254,349,410,216,313,82,410,133,254xe">
                  <v:path o:connectlocs="216,0;0,156;82,410;349,410;431,156" o:connectangles="247,164,82,82,0"/>
                  <v:fill on="t" focussize="0,0"/>
                  <v:stroke color="#FF0000" joinstyle="miter"/>
                  <v:imagedata o:title=""/>
                  <o:lock v:ext="edit" aspectratio="f"/>
                </v:shape>
              </v:group>
            </w:pict>
          </mc:Fallback>
        </mc:AlternateContent>
      </w:r>
      <w:r>
        <w:rPr>
          <w:rFonts w:ascii="Times New Roman" w:hAnsi="Times New Roman" w:eastAsia="仿宋_GB2312" w:cs="Times New Roman"/>
          <w:spacing w:val="20"/>
          <w:w w:val="90"/>
          <w:kern w:val="0"/>
          <w:position w:val="-6"/>
          <w:sz w:val="24"/>
        </w:rPr>
        <w:t>湘中智诚所〔202</w:t>
      </w:r>
      <w:r>
        <w:rPr>
          <w:rFonts w:hint="eastAsia" w:ascii="Times New Roman" w:hAnsi="Times New Roman" w:eastAsia="仿宋_GB2312" w:cs="Times New Roman"/>
          <w:spacing w:val="20"/>
          <w:w w:val="90"/>
          <w:kern w:val="0"/>
          <w:position w:val="-6"/>
          <w:sz w:val="24"/>
          <w:lang w:val="en-US" w:eastAsia="zh-CN"/>
        </w:rPr>
        <w:t>1</w:t>
      </w:r>
      <w:r>
        <w:rPr>
          <w:rFonts w:ascii="Times New Roman" w:hAnsi="Times New Roman" w:eastAsia="仿宋_GB2312" w:cs="Times New Roman"/>
          <w:spacing w:val="20"/>
          <w:w w:val="90"/>
          <w:kern w:val="0"/>
          <w:position w:val="-6"/>
          <w:sz w:val="24"/>
        </w:rPr>
        <w:t>〕  号</w:t>
      </w:r>
    </w:p>
    <w:p>
      <w:pPr>
        <w:adjustRightInd w:val="0"/>
        <w:spacing w:line="600" w:lineRule="exact"/>
        <w:ind w:right="641"/>
        <w:jc w:val="both"/>
        <w:rPr>
          <w:rFonts w:hint="eastAsia" w:eastAsia="黑体"/>
          <w:sz w:val="32"/>
          <w:szCs w:val="32"/>
          <w:lang w:val="en-US" w:eastAsia="zh-CN"/>
        </w:rPr>
      </w:pPr>
    </w:p>
    <w:p>
      <w:pPr>
        <w:jc w:val="center"/>
        <w:outlineLvl w:val="0"/>
        <w:rPr>
          <w:rFonts w:hint="default" w:ascii="Times New Roman" w:hAnsi="Times New Roman" w:eastAsia="黑体" w:cs="Times New Roman"/>
          <w:bCs/>
          <w:sz w:val="36"/>
          <w:szCs w:val="36"/>
          <w:lang w:val="en-US" w:eastAsia="zh-CN"/>
        </w:rPr>
      </w:pPr>
      <w:bookmarkStart w:id="6" w:name="_Toc29996"/>
      <w:r>
        <w:rPr>
          <w:rFonts w:ascii="Times New Roman" w:hAnsi="Times New Roman" w:eastAsia="黑体" w:cs="Times New Roman"/>
          <w:bCs/>
          <w:sz w:val="36"/>
          <w:szCs w:val="36"/>
        </w:rPr>
        <w:t>洞口县财政</w:t>
      </w:r>
      <w:bookmarkEnd w:id="6"/>
      <w:r>
        <w:rPr>
          <w:rFonts w:hint="eastAsia" w:ascii="Times New Roman" w:hAnsi="Times New Roman" w:eastAsia="黑体" w:cs="Times New Roman"/>
          <w:bCs/>
          <w:sz w:val="36"/>
          <w:szCs w:val="36"/>
          <w:lang w:val="en-US" w:eastAsia="zh-CN"/>
        </w:rPr>
        <w:t>预算单位</w:t>
      </w:r>
    </w:p>
    <w:p>
      <w:pPr>
        <w:jc w:val="center"/>
        <w:outlineLvl w:val="0"/>
        <w:rPr>
          <w:rFonts w:ascii="Times New Roman" w:hAnsi="Times New Roman" w:eastAsia="黑体" w:cs="Times New Roman"/>
          <w:bCs/>
          <w:sz w:val="36"/>
          <w:szCs w:val="36"/>
        </w:rPr>
      </w:pPr>
      <w:bookmarkStart w:id="7" w:name="_Toc8354"/>
      <w:r>
        <w:rPr>
          <w:rFonts w:ascii="Times New Roman" w:hAnsi="Times New Roman" w:eastAsia="黑体" w:cs="Times New Roman"/>
          <w:bCs/>
          <w:sz w:val="36"/>
          <w:szCs w:val="36"/>
        </w:rPr>
        <w:t>20</w:t>
      </w:r>
      <w:r>
        <w:rPr>
          <w:rFonts w:hint="eastAsia" w:ascii="Times New Roman" w:hAnsi="Times New Roman" w:eastAsia="黑体" w:cs="Times New Roman"/>
          <w:bCs/>
          <w:sz w:val="36"/>
          <w:szCs w:val="36"/>
          <w:lang w:val="en-US" w:eastAsia="zh-CN"/>
        </w:rPr>
        <w:t>20</w:t>
      </w:r>
      <w:r>
        <w:rPr>
          <w:rFonts w:ascii="Times New Roman" w:hAnsi="Times New Roman" w:eastAsia="黑体" w:cs="Times New Roman"/>
          <w:bCs/>
          <w:sz w:val="36"/>
          <w:szCs w:val="36"/>
        </w:rPr>
        <w:t>年</w:t>
      </w:r>
      <w:r>
        <w:rPr>
          <w:rFonts w:hint="eastAsia" w:ascii="Times New Roman" w:hAnsi="Times New Roman" w:eastAsia="黑体" w:cs="Times New Roman"/>
          <w:bCs/>
          <w:sz w:val="36"/>
          <w:szCs w:val="36"/>
          <w:lang w:val="en-US" w:eastAsia="zh-CN"/>
        </w:rPr>
        <w:t>整体</w:t>
      </w:r>
      <w:r>
        <w:rPr>
          <w:rFonts w:ascii="Times New Roman" w:hAnsi="Times New Roman" w:eastAsia="黑体" w:cs="Times New Roman"/>
          <w:bCs/>
          <w:sz w:val="36"/>
          <w:szCs w:val="36"/>
        </w:rPr>
        <w:t>支出绩效评价报告（汇总）</w:t>
      </w:r>
      <w:bookmarkEnd w:id="7"/>
    </w:p>
    <w:p>
      <w:pPr>
        <w:adjustRightInd w:val="0"/>
        <w:spacing w:line="240" w:lineRule="auto"/>
        <w:ind w:right="641"/>
        <w:jc w:val="left"/>
        <w:rPr>
          <w:rFonts w:hint="eastAsia" w:eastAsia="黑体"/>
          <w:sz w:val="32"/>
          <w:szCs w:val="32"/>
          <w:lang w:val="en-US" w:eastAsia="zh-CN"/>
        </w:rPr>
      </w:pPr>
    </w:p>
    <w:p>
      <w:pPr>
        <w:adjustRightInd w:val="0"/>
        <w:spacing w:line="600" w:lineRule="exact"/>
        <w:ind w:right="641"/>
        <w:jc w:val="left"/>
        <w:outlineLvl w:val="0"/>
        <w:rPr>
          <w:rFonts w:hint="default" w:eastAsia="黑体"/>
          <w:sz w:val="32"/>
          <w:szCs w:val="32"/>
          <w:lang w:val="en-US" w:eastAsia="zh-CN"/>
        </w:rPr>
      </w:pPr>
      <w:bookmarkStart w:id="8" w:name="_Toc29807"/>
      <w:r>
        <w:rPr>
          <w:rFonts w:hint="eastAsia" w:eastAsia="黑体"/>
          <w:sz w:val="32"/>
          <w:szCs w:val="32"/>
          <w:lang w:val="en-US" w:eastAsia="zh-CN"/>
        </w:rPr>
        <w:t>洞口县财政局:</w:t>
      </w:r>
      <w:bookmarkEnd w:id="8"/>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我们接受委托，根据《中华人民共和国预算法》、《中共中央 国务院关于全面实施预算绩效管理的意见》（中发〔2018〕34号）、《中共湖南省委办公厅 湖南省人民政府办公厅关于全面实施预算绩效管理的实施意见》（湘办发〔2019〕10号）、《洞口县财政局关于开展202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年县级预算单位绩效评价工作的通知》（洞财监〔202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号）等文件规定，</w:t>
      </w:r>
      <w:r>
        <w:rPr>
          <w:rFonts w:hint="eastAsia" w:ascii="仿宋_GB2312" w:hAnsi="仿宋_GB2312" w:eastAsia="仿宋_GB2312" w:cs="仿宋_GB2312"/>
          <w:b w:val="0"/>
          <w:bCs w:val="0"/>
          <w:color w:val="auto"/>
          <w:sz w:val="28"/>
          <w:szCs w:val="28"/>
          <w:highlight w:val="none"/>
        </w:rPr>
        <w:t>对</w:t>
      </w:r>
      <w:r>
        <w:rPr>
          <w:rFonts w:hint="eastAsia" w:ascii="仿宋_GB2312" w:hAnsi="仿宋_GB2312" w:eastAsia="仿宋_GB2312" w:cs="仿宋_GB2312"/>
          <w:b w:val="0"/>
          <w:bCs w:val="0"/>
          <w:color w:val="auto"/>
          <w:sz w:val="28"/>
          <w:szCs w:val="28"/>
          <w:highlight w:val="none"/>
          <w:lang w:val="en-US" w:eastAsia="zh-CN"/>
        </w:rPr>
        <w:t>洞口县自然资源局、洞口县城市管理和综合执法局、洞口县住房和城乡建设局、洞口县科技和工业信息化局、洞口县人民政府文昌街道办事处、洞口县毓兰镇人民政府、洞口县桐山乡人民政府、洞口县人民政府花古街道办事处、洞口县公安局交通警察大队、洞口县公安局10个</w:t>
      </w:r>
      <w:r>
        <w:rPr>
          <w:rFonts w:hint="eastAsia" w:ascii="仿宋_GB2312" w:hAnsi="仿宋_GB2312" w:eastAsia="仿宋_GB2312" w:cs="仿宋_GB2312"/>
          <w:sz w:val="28"/>
          <w:szCs w:val="28"/>
          <w:highlight w:val="none"/>
          <w:lang w:val="en-US" w:eastAsia="zh-CN"/>
        </w:rPr>
        <w:t>县级预算单位2020年度部门</w:t>
      </w:r>
      <w:r>
        <w:rPr>
          <w:rFonts w:hint="eastAsia" w:ascii="仿宋_GB2312" w:hAnsi="仿宋_GB2312" w:eastAsia="仿宋_GB2312" w:cs="仿宋_GB2312"/>
          <w:sz w:val="28"/>
          <w:szCs w:val="28"/>
          <w:highlight w:val="none"/>
        </w:rPr>
        <w:t>整体支出</w:t>
      </w:r>
      <w:r>
        <w:rPr>
          <w:rFonts w:hint="eastAsia" w:ascii="仿宋_GB2312" w:hAnsi="仿宋_GB2312" w:eastAsia="仿宋_GB2312" w:cs="仿宋_GB2312"/>
          <w:sz w:val="28"/>
          <w:szCs w:val="28"/>
          <w:highlight w:val="none"/>
          <w:lang w:val="en-US" w:eastAsia="zh-CN"/>
        </w:rPr>
        <w:t>实施绩效</w:t>
      </w:r>
      <w:r>
        <w:rPr>
          <w:rFonts w:hint="eastAsia" w:ascii="仿宋_GB2312" w:hAnsi="仿宋_GB2312" w:eastAsia="仿宋_GB2312" w:cs="仿宋_GB2312"/>
          <w:sz w:val="28"/>
          <w:szCs w:val="28"/>
          <w:highlight w:val="none"/>
          <w:lang w:eastAsia="zh-CN"/>
        </w:rPr>
        <w:t>评价</w:t>
      </w:r>
      <w:r>
        <w:rPr>
          <w:rFonts w:hint="eastAsia" w:ascii="仿宋_GB2312" w:hAnsi="仿宋_GB2312" w:eastAsia="仿宋_GB2312" w:cs="仿宋_GB2312"/>
          <w:sz w:val="28"/>
          <w:szCs w:val="28"/>
          <w:highlight w:val="none"/>
        </w:rPr>
        <w:t>。提供真实、合法、完</w:t>
      </w:r>
      <w:r>
        <w:rPr>
          <w:rFonts w:hint="eastAsia" w:ascii="仿宋_GB2312" w:hAnsi="仿宋_GB2312" w:eastAsia="仿宋_GB2312" w:cs="仿宋_GB2312"/>
          <w:sz w:val="28"/>
          <w:szCs w:val="28"/>
          <w:highlight w:val="none"/>
          <w:lang w:val="en-US" w:eastAsia="zh-CN"/>
        </w:rPr>
        <w:t>整的绩效资料是被评价单位的责任。我们的责任是在实施审核评价的基础上对上述部门绩效情况发表评价意见。绩效评价工作已经完成，现将绩效评价情况报告如下：</w:t>
      </w:r>
    </w:p>
    <w:p>
      <w:pPr>
        <w:adjustRightInd w:val="0"/>
        <w:snapToGrid w:val="0"/>
        <w:spacing w:line="600" w:lineRule="exact"/>
        <w:ind w:firstLine="560" w:firstLineChars="200"/>
        <w:outlineLvl w:val="0"/>
        <w:rPr>
          <w:rFonts w:hint="default" w:ascii="Calibri" w:hAnsi="Calibri" w:eastAsia="黑体" w:cs="Times New Roman"/>
          <w:sz w:val="28"/>
          <w:szCs w:val="28"/>
          <w:highlight w:val="none"/>
          <w:lang w:val="en-US" w:eastAsia="zh-CN"/>
        </w:rPr>
      </w:pPr>
      <w:bookmarkStart w:id="9" w:name="_Toc24271"/>
      <w:bookmarkStart w:id="10" w:name="_Toc11784"/>
      <w:r>
        <w:rPr>
          <w:rFonts w:ascii="Calibri" w:hAnsi="Calibri" w:eastAsia="黑体" w:cs="Times New Roman"/>
          <w:sz w:val="28"/>
          <w:szCs w:val="28"/>
          <w:highlight w:val="none"/>
        </w:rPr>
        <w:t>一、</w:t>
      </w:r>
      <w:r>
        <w:rPr>
          <w:rFonts w:hint="eastAsia" w:ascii="Calibri" w:hAnsi="Calibri" w:eastAsia="黑体" w:cs="Times New Roman"/>
          <w:sz w:val="28"/>
          <w:szCs w:val="28"/>
          <w:highlight w:val="none"/>
          <w:lang w:val="en-US" w:eastAsia="zh-CN"/>
        </w:rPr>
        <w:t>基本情况</w:t>
      </w:r>
      <w:bookmarkEnd w:id="9"/>
      <w:bookmarkEnd w:id="10"/>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2" w:firstLineChars="200"/>
        <w:jc w:val="both"/>
        <w:textAlignment w:val="auto"/>
        <w:outlineLvl w:val="1"/>
        <w:rPr>
          <w:rFonts w:hint="eastAsia" w:ascii="仿宋_GB2312" w:hAnsi="仿宋_GB2312" w:eastAsia="仿宋_GB2312" w:cs="仿宋_GB2312"/>
          <w:b/>
          <w:bCs/>
          <w:sz w:val="28"/>
          <w:szCs w:val="28"/>
          <w:highlight w:val="none"/>
          <w:lang w:val="en-US" w:eastAsia="zh-CN"/>
        </w:rPr>
      </w:pPr>
      <w:bookmarkStart w:id="11" w:name="_Toc27448"/>
      <w:r>
        <w:rPr>
          <w:rFonts w:hint="eastAsia" w:ascii="宋体" w:hAnsi="宋体" w:eastAsia="宋体" w:cs="宋体"/>
          <w:b/>
          <w:bCs/>
          <w:sz w:val="24"/>
          <w:szCs w:val="24"/>
          <w:highlight w:val="none"/>
          <w:lang w:val="en-US" w:eastAsia="zh-CN"/>
        </w:rPr>
        <w:t>（</w:t>
      </w:r>
      <w:r>
        <w:rPr>
          <w:rFonts w:hint="eastAsia" w:ascii="仿宋_GB2312" w:hAnsi="仿宋_GB2312" w:eastAsia="仿宋_GB2312" w:cs="仿宋_GB2312"/>
          <w:b/>
          <w:bCs/>
          <w:sz w:val="28"/>
          <w:szCs w:val="28"/>
          <w:highlight w:val="none"/>
          <w:lang w:val="en-US" w:eastAsia="zh-CN"/>
        </w:rPr>
        <w:t>一）部门人员基本情况</w:t>
      </w:r>
      <w:bookmarkEnd w:id="11"/>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2020年洞口县</w:t>
      </w:r>
      <w:r>
        <w:rPr>
          <w:rFonts w:hint="eastAsia" w:ascii="仿宋_GB2312" w:hAnsi="仿宋_GB2312" w:eastAsia="仿宋_GB2312" w:cs="仿宋_GB2312"/>
          <w:b w:val="0"/>
          <w:bCs w:val="0"/>
          <w:color w:val="auto"/>
          <w:sz w:val="28"/>
          <w:szCs w:val="28"/>
          <w:highlight w:val="none"/>
          <w:lang w:val="en-US" w:eastAsia="zh-CN"/>
        </w:rPr>
        <w:t>10个</w:t>
      </w:r>
      <w:r>
        <w:rPr>
          <w:rFonts w:hint="eastAsia" w:ascii="仿宋_GB2312" w:hAnsi="仿宋_GB2312" w:eastAsia="仿宋_GB2312" w:cs="仿宋_GB2312"/>
          <w:sz w:val="28"/>
          <w:szCs w:val="28"/>
          <w:highlight w:val="none"/>
          <w:lang w:val="en-US" w:eastAsia="zh-CN"/>
        </w:rPr>
        <w:t>县级预算单位</w:t>
      </w:r>
      <w:r>
        <w:rPr>
          <w:rFonts w:hint="eastAsia" w:ascii="仿宋_GB2312" w:hAnsi="仿宋_GB2312" w:eastAsia="仿宋_GB2312" w:cs="仿宋_GB2312"/>
          <w:sz w:val="28"/>
          <w:szCs w:val="28"/>
          <w:highlight w:val="none"/>
          <w:lang w:eastAsia="zh-CN"/>
        </w:rPr>
        <w:t>编制人数</w:t>
      </w:r>
      <w:r>
        <w:rPr>
          <w:rFonts w:hint="eastAsia" w:ascii="仿宋_GB2312" w:hAnsi="仿宋_GB2312" w:eastAsia="仿宋_GB2312" w:cs="仿宋_GB2312"/>
          <w:color w:val="auto"/>
          <w:sz w:val="28"/>
          <w:szCs w:val="28"/>
          <w:highlight w:val="none"/>
          <w:lang w:val="en-US" w:eastAsia="zh-CN"/>
        </w:rPr>
        <w:t>1053</w:t>
      </w:r>
      <w:r>
        <w:rPr>
          <w:rFonts w:hint="eastAsia" w:ascii="仿宋_GB2312" w:hAnsi="仿宋_GB2312" w:eastAsia="仿宋_GB2312" w:cs="仿宋_GB2312"/>
          <w:sz w:val="28"/>
          <w:szCs w:val="28"/>
          <w:highlight w:val="none"/>
          <w:lang w:eastAsia="zh-CN"/>
        </w:rPr>
        <w:t>人，</w:t>
      </w:r>
      <w:r>
        <w:rPr>
          <w:rFonts w:hint="default" w:ascii="仿宋_GB2312" w:hAnsi="仿宋_GB2312" w:eastAsia="仿宋_GB2312" w:cs="仿宋_GB2312"/>
          <w:sz w:val="28"/>
          <w:szCs w:val="28"/>
          <w:highlight w:val="none"/>
          <w:lang w:eastAsia="zh-CN"/>
        </w:rPr>
        <w:t>实际</w:t>
      </w:r>
      <w:r>
        <w:rPr>
          <w:rFonts w:hint="eastAsia" w:ascii="仿宋_GB2312" w:hAnsi="仿宋_GB2312" w:eastAsia="仿宋_GB2312" w:cs="仿宋_GB2312"/>
          <w:b w:val="0"/>
          <w:bCs w:val="0"/>
          <w:sz w:val="28"/>
          <w:szCs w:val="28"/>
          <w:highlight w:val="none"/>
          <w:lang w:val="en-US" w:eastAsia="zh-CN"/>
        </w:rPr>
        <w:t>在职人数</w:t>
      </w:r>
      <w:r>
        <w:rPr>
          <w:rFonts w:hint="eastAsia" w:ascii="仿宋_GB2312" w:hAnsi="仿宋_GB2312" w:eastAsia="仿宋_GB2312" w:cs="仿宋_GB2312"/>
          <w:b w:val="0"/>
          <w:bCs w:val="0"/>
          <w:color w:val="auto"/>
          <w:sz w:val="28"/>
          <w:szCs w:val="28"/>
          <w:highlight w:val="none"/>
          <w:lang w:val="en-US" w:eastAsia="zh-CN"/>
        </w:rPr>
        <w:t>1080</w:t>
      </w:r>
      <w:r>
        <w:rPr>
          <w:rFonts w:hint="eastAsia" w:ascii="仿宋_GB2312" w:hAnsi="仿宋_GB2312" w:eastAsia="仿宋_GB2312" w:cs="仿宋_GB2312"/>
          <w:b w:val="0"/>
          <w:bCs w:val="0"/>
          <w:sz w:val="28"/>
          <w:szCs w:val="28"/>
          <w:highlight w:val="none"/>
          <w:lang w:val="en-US" w:eastAsia="zh-CN"/>
        </w:rPr>
        <w:t>人，退休人员</w:t>
      </w:r>
      <w:r>
        <w:rPr>
          <w:rFonts w:hint="eastAsia" w:ascii="仿宋_GB2312" w:hAnsi="仿宋_GB2312" w:eastAsia="仿宋_GB2312" w:cs="仿宋_GB2312"/>
          <w:b w:val="0"/>
          <w:bCs w:val="0"/>
          <w:color w:val="auto"/>
          <w:sz w:val="28"/>
          <w:szCs w:val="28"/>
          <w:highlight w:val="none"/>
          <w:lang w:val="en-US" w:eastAsia="zh-CN"/>
        </w:rPr>
        <w:t>392</w:t>
      </w:r>
      <w:r>
        <w:rPr>
          <w:rFonts w:hint="eastAsia" w:ascii="仿宋_GB2312" w:hAnsi="仿宋_GB2312" w:eastAsia="仿宋_GB2312" w:cs="仿宋_GB2312"/>
          <w:b w:val="0"/>
          <w:bCs w:val="0"/>
          <w:sz w:val="28"/>
          <w:szCs w:val="28"/>
          <w:highlight w:val="none"/>
          <w:lang w:val="en-US" w:eastAsia="zh-CN"/>
        </w:rPr>
        <w:t>人。</w:t>
      </w:r>
    </w:p>
    <w:tbl>
      <w:tblPr>
        <w:tblStyle w:val="10"/>
        <w:tblW w:w="4998" w:type="pct"/>
        <w:tblInd w:w="0" w:type="dxa"/>
        <w:shd w:val="clear" w:color="auto" w:fill="auto"/>
        <w:tblLayout w:type="autofit"/>
        <w:tblCellMar>
          <w:top w:w="0" w:type="dxa"/>
          <w:left w:w="0" w:type="dxa"/>
          <w:bottom w:w="0" w:type="dxa"/>
          <w:right w:w="0" w:type="dxa"/>
        </w:tblCellMar>
      </w:tblPr>
      <w:tblGrid>
        <w:gridCol w:w="3370"/>
        <w:gridCol w:w="2369"/>
        <w:gridCol w:w="2594"/>
      </w:tblGrid>
      <w:tr>
        <w:tblPrEx>
          <w:shd w:val="clear" w:color="auto" w:fill="auto"/>
          <w:tblCellMar>
            <w:top w:w="0" w:type="dxa"/>
            <w:left w:w="0" w:type="dxa"/>
            <w:bottom w:w="0" w:type="dxa"/>
            <w:right w:w="0" w:type="dxa"/>
          </w:tblCellMar>
        </w:tblPrEx>
        <w:trPr>
          <w:trHeight w:val="392"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部门</w:t>
            </w:r>
          </w:p>
        </w:tc>
        <w:tc>
          <w:tcPr>
            <w:tcW w:w="14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编制人员</w:t>
            </w:r>
          </w:p>
        </w:tc>
        <w:tc>
          <w:tcPr>
            <w:tcW w:w="1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实有在职人员</w:t>
            </w:r>
          </w:p>
        </w:tc>
      </w:tr>
      <w:tr>
        <w:tblPrEx>
          <w:shd w:val="clear" w:color="auto" w:fill="auto"/>
          <w:tblCellMar>
            <w:top w:w="0" w:type="dxa"/>
            <w:left w:w="0" w:type="dxa"/>
            <w:bottom w:w="0" w:type="dxa"/>
            <w:right w:w="0" w:type="dxa"/>
          </w:tblCellMar>
        </w:tblPrEx>
        <w:trPr>
          <w:trHeight w:val="391" w:hRule="atLeast"/>
        </w:trPr>
        <w:tc>
          <w:tcPr>
            <w:tcW w:w="3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洞口县自然资源局</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74</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75</w:t>
            </w:r>
          </w:p>
        </w:tc>
      </w:tr>
      <w:tr>
        <w:tblPrEx>
          <w:shd w:val="clear" w:color="auto" w:fill="auto"/>
          <w:tblCellMar>
            <w:top w:w="0" w:type="dxa"/>
            <w:left w:w="0" w:type="dxa"/>
            <w:bottom w:w="0" w:type="dxa"/>
            <w:right w:w="0" w:type="dxa"/>
          </w:tblCellMar>
        </w:tblPrEx>
        <w:trPr>
          <w:trHeight w:val="391" w:hRule="atLeast"/>
        </w:trPr>
        <w:tc>
          <w:tcPr>
            <w:tcW w:w="3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洞口县城市管理和综合执法局</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109</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140</w:t>
            </w:r>
          </w:p>
        </w:tc>
      </w:tr>
      <w:tr>
        <w:tblPrEx>
          <w:shd w:val="clear" w:color="auto" w:fill="auto"/>
          <w:tblCellMar>
            <w:top w:w="0" w:type="dxa"/>
            <w:left w:w="0" w:type="dxa"/>
            <w:bottom w:w="0" w:type="dxa"/>
            <w:right w:w="0" w:type="dxa"/>
          </w:tblCellMar>
        </w:tblPrEx>
        <w:trPr>
          <w:trHeight w:val="391" w:hRule="atLeast"/>
        </w:trPr>
        <w:tc>
          <w:tcPr>
            <w:tcW w:w="3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洞口县住房和城乡建设局</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25</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40</w:t>
            </w:r>
          </w:p>
        </w:tc>
      </w:tr>
      <w:tr>
        <w:tblPrEx>
          <w:shd w:val="clear" w:color="auto" w:fill="auto"/>
          <w:tblCellMar>
            <w:top w:w="0" w:type="dxa"/>
            <w:left w:w="0" w:type="dxa"/>
            <w:bottom w:w="0" w:type="dxa"/>
            <w:right w:w="0" w:type="dxa"/>
          </w:tblCellMar>
        </w:tblPrEx>
        <w:trPr>
          <w:trHeight w:val="391" w:hRule="atLeast"/>
        </w:trPr>
        <w:tc>
          <w:tcPr>
            <w:tcW w:w="3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洞口县科技和工业信息化局</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24</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41</w:t>
            </w:r>
          </w:p>
        </w:tc>
      </w:tr>
      <w:tr>
        <w:tblPrEx>
          <w:shd w:val="clear" w:color="auto" w:fill="auto"/>
          <w:tblCellMar>
            <w:top w:w="0" w:type="dxa"/>
            <w:left w:w="0" w:type="dxa"/>
            <w:bottom w:w="0" w:type="dxa"/>
            <w:right w:w="0" w:type="dxa"/>
          </w:tblCellMar>
        </w:tblPrEx>
        <w:trPr>
          <w:trHeight w:val="380" w:hRule="atLeast"/>
        </w:trPr>
        <w:tc>
          <w:tcPr>
            <w:tcW w:w="3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洞口县人民政府文昌街道办事处</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154</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150</w:t>
            </w:r>
          </w:p>
        </w:tc>
      </w:tr>
      <w:tr>
        <w:tblPrEx>
          <w:shd w:val="clear" w:color="auto" w:fill="auto"/>
          <w:tblCellMar>
            <w:top w:w="0" w:type="dxa"/>
            <w:left w:w="0" w:type="dxa"/>
            <w:bottom w:w="0" w:type="dxa"/>
            <w:right w:w="0" w:type="dxa"/>
          </w:tblCellMar>
        </w:tblPrEx>
        <w:trPr>
          <w:trHeight w:val="402" w:hRule="atLeast"/>
        </w:trPr>
        <w:tc>
          <w:tcPr>
            <w:tcW w:w="3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洞口县毓兰镇人民政府</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136</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135</w:t>
            </w:r>
          </w:p>
        </w:tc>
      </w:tr>
      <w:tr>
        <w:tblPrEx>
          <w:shd w:val="clear" w:color="auto" w:fill="auto"/>
          <w:tblCellMar>
            <w:top w:w="0" w:type="dxa"/>
            <w:left w:w="0" w:type="dxa"/>
            <w:bottom w:w="0" w:type="dxa"/>
            <w:right w:w="0" w:type="dxa"/>
          </w:tblCellMar>
        </w:tblPrEx>
        <w:trPr>
          <w:trHeight w:val="402" w:hRule="atLeast"/>
        </w:trPr>
        <w:tc>
          <w:tcPr>
            <w:tcW w:w="3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洞口县桐山乡人民政府</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48</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44</w:t>
            </w:r>
          </w:p>
        </w:tc>
      </w:tr>
      <w:tr>
        <w:tblPrEx>
          <w:tblCellMar>
            <w:top w:w="0" w:type="dxa"/>
            <w:left w:w="0" w:type="dxa"/>
            <w:bottom w:w="0" w:type="dxa"/>
            <w:right w:w="0" w:type="dxa"/>
          </w:tblCellMar>
        </w:tblPrEx>
        <w:trPr>
          <w:trHeight w:val="402" w:hRule="atLeast"/>
        </w:trPr>
        <w:tc>
          <w:tcPr>
            <w:tcW w:w="3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洞口县人民政府花古街道办事处</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93</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93</w:t>
            </w:r>
          </w:p>
        </w:tc>
      </w:tr>
      <w:tr>
        <w:tblPrEx>
          <w:tblCellMar>
            <w:top w:w="0" w:type="dxa"/>
            <w:left w:w="0" w:type="dxa"/>
            <w:bottom w:w="0" w:type="dxa"/>
            <w:right w:w="0" w:type="dxa"/>
          </w:tblCellMar>
        </w:tblPrEx>
        <w:trPr>
          <w:trHeight w:val="402" w:hRule="atLeast"/>
        </w:trPr>
        <w:tc>
          <w:tcPr>
            <w:tcW w:w="3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洞口县公安局交通警察大队</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39</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73</w:t>
            </w:r>
          </w:p>
        </w:tc>
      </w:tr>
      <w:tr>
        <w:tblPrEx>
          <w:tblCellMar>
            <w:top w:w="0" w:type="dxa"/>
            <w:left w:w="0" w:type="dxa"/>
            <w:bottom w:w="0" w:type="dxa"/>
            <w:right w:w="0" w:type="dxa"/>
          </w:tblCellMar>
        </w:tblPrEx>
        <w:trPr>
          <w:trHeight w:val="402" w:hRule="atLeast"/>
        </w:trPr>
        <w:tc>
          <w:tcPr>
            <w:tcW w:w="3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洞口县公安局</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351</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289</w:t>
            </w:r>
          </w:p>
        </w:tc>
      </w:tr>
      <w:tr>
        <w:tblPrEx>
          <w:tblCellMar>
            <w:top w:w="0" w:type="dxa"/>
            <w:left w:w="0" w:type="dxa"/>
            <w:bottom w:w="0" w:type="dxa"/>
            <w:right w:w="0" w:type="dxa"/>
          </w:tblCellMar>
        </w:tblPrEx>
        <w:trPr>
          <w:trHeight w:val="402" w:hRule="atLeast"/>
        </w:trPr>
        <w:tc>
          <w:tcPr>
            <w:tcW w:w="2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2"/>
                <w:sz w:val="21"/>
                <w:szCs w:val="21"/>
                <w:u w:val="none"/>
                <w:lang w:val="en-US" w:eastAsia="zh-CN" w:bidi="ar-SA"/>
              </w:rPr>
            </w:pPr>
            <w:r>
              <w:rPr>
                <w:rFonts w:hint="eastAsia" w:ascii="仿宋_GB2312" w:hAnsi="仿宋_GB2312" w:eastAsia="仿宋_GB2312" w:cs="仿宋_GB2312"/>
                <w:b/>
                <w:bCs/>
                <w:i w:val="0"/>
                <w:color w:val="000000"/>
                <w:kern w:val="0"/>
                <w:sz w:val="21"/>
                <w:szCs w:val="21"/>
                <w:u w:val="none"/>
                <w:lang w:val="en-US" w:eastAsia="zh-CN" w:bidi="ar"/>
              </w:rPr>
              <w:t>合计</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1053</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1080</w:t>
            </w: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1"/>
        <w:rPr>
          <w:rFonts w:hint="eastAsia" w:ascii="仿宋_GB2312" w:hAnsi="仿宋_GB2312" w:eastAsia="仿宋_GB2312" w:cs="仿宋_GB2312"/>
          <w:b/>
          <w:bCs/>
          <w:sz w:val="28"/>
          <w:szCs w:val="28"/>
          <w:highlight w:val="none"/>
          <w:lang w:val="en-US" w:eastAsia="zh-CN"/>
        </w:rPr>
      </w:pPr>
      <w:bookmarkStart w:id="12" w:name="_Toc18704"/>
      <w:r>
        <w:rPr>
          <w:rFonts w:hint="eastAsia" w:ascii="仿宋_GB2312" w:hAnsi="仿宋_GB2312" w:eastAsia="仿宋_GB2312" w:cs="仿宋_GB2312"/>
          <w:b/>
          <w:bCs/>
          <w:sz w:val="28"/>
          <w:szCs w:val="28"/>
          <w:highlight w:val="none"/>
          <w:lang w:val="en-US" w:eastAsia="zh-CN"/>
        </w:rPr>
        <w:t>（二）部门整体支出安排情况</w:t>
      </w:r>
      <w:bookmarkEnd w:id="12"/>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sz w:val="28"/>
          <w:szCs w:val="28"/>
          <w:highlight w:val="none"/>
          <w:lang w:eastAsia="zh-CN"/>
        </w:rPr>
        <w:t>20</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lang w:eastAsia="zh-CN"/>
        </w:rPr>
        <w:t>年洞口县</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lang w:eastAsia="zh-CN"/>
        </w:rPr>
        <w:t>个县级预算单位</w:t>
      </w:r>
      <w:r>
        <w:rPr>
          <w:rFonts w:hint="eastAsia" w:ascii="仿宋_GB2312" w:hAnsi="仿宋_GB2312" w:eastAsia="仿宋_GB2312" w:cs="仿宋_GB2312"/>
          <w:sz w:val="28"/>
          <w:szCs w:val="28"/>
          <w:highlight w:val="none"/>
          <w:lang w:val="en-US" w:eastAsia="zh-CN"/>
        </w:rPr>
        <w:t>财政支出年初预算为</w:t>
      </w:r>
      <w:r>
        <w:rPr>
          <w:rFonts w:hint="eastAsia" w:ascii="仿宋_GB2312" w:hAnsi="仿宋_GB2312" w:eastAsia="仿宋_GB2312" w:cs="仿宋_GB2312"/>
          <w:color w:val="auto"/>
          <w:sz w:val="28"/>
          <w:szCs w:val="28"/>
          <w:highlight w:val="none"/>
          <w:lang w:val="en-US" w:eastAsia="zh-CN"/>
        </w:rPr>
        <w:t>14,254.42</w:t>
      </w:r>
      <w:r>
        <w:rPr>
          <w:rFonts w:hint="eastAsia" w:ascii="仿宋_GB2312" w:hAnsi="仿宋_GB2312" w:eastAsia="仿宋_GB2312" w:cs="仿宋_GB2312"/>
          <w:sz w:val="28"/>
          <w:szCs w:val="28"/>
          <w:highlight w:val="none"/>
          <w:lang w:val="en-US" w:eastAsia="zh-CN"/>
        </w:rPr>
        <w:t>万元。</w:t>
      </w:r>
      <w:r>
        <w:rPr>
          <w:rFonts w:hint="eastAsia" w:ascii="仿宋_GB2312" w:hAnsi="仿宋_GB2312" w:eastAsia="仿宋_GB2312" w:cs="仿宋_GB2312"/>
          <w:b w:val="0"/>
          <w:bCs w:val="0"/>
          <w:sz w:val="28"/>
          <w:szCs w:val="28"/>
          <w:highlight w:val="none"/>
          <w:lang w:val="en-US" w:eastAsia="zh-CN"/>
        </w:rPr>
        <w:t>其中:年初预算基本支出</w:t>
      </w:r>
      <w:r>
        <w:rPr>
          <w:rFonts w:hint="eastAsia" w:ascii="仿宋_GB2312" w:hAnsi="仿宋_GB2312" w:eastAsia="仿宋_GB2312" w:cs="仿宋_GB2312"/>
          <w:color w:val="auto"/>
          <w:sz w:val="28"/>
          <w:szCs w:val="28"/>
          <w:highlight w:val="none"/>
          <w:lang w:val="en-US" w:eastAsia="zh-CN"/>
        </w:rPr>
        <w:t>11,425.38</w:t>
      </w:r>
      <w:r>
        <w:rPr>
          <w:rFonts w:hint="eastAsia" w:ascii="仿宋_GB2312" w:hAnsi="仿宋_GB2312" w:eastAsia="仿宋_GB2312" w:cs="仿宋_GB2312"/>
          <w:b w:val="0"/>
          <w:bCs w:val="0"/>
          <w:color w:val="auto"/>
          <w:sz w:val="28"/>
          <w:szCs w:val="28"/>
          <w:highlight w:val="none"/>
          <w:lang w:val="en-US" w:eastAsia="zh-CN"/>
        </w:rPr>
        <w:t>万元（工资福利支出 9,192.28万元，商品和服务支出2,</w:t>
      </w:r>
      <w:r>
        <w:rPr>
          <w:rFonts w:hint="default" w:ascii="仿宋_GB2312" w:hAnsi="仿宋_GB2312" w:eastAsia="仿宋_GB2312" w:cs="仿宋_GB2312"/>
          <w:b w:val="0"/>
          <w:bCs w:val="0"/>
          <w:color w:val="auto"/>
          <w:sz w:val="28"/>
          <w:szCs w:val="28"/>
          <w:highlight w:val="none"/>
          <w:lang w:eastAsia="zh-CN"/>
        </w:rPr>
        <w:t>1</w:t>
      </w:r>
      <w:r>
        <w:rPr>
          <w:rFonts w:hint="eastAsia" w:ascii="仿宋_GB2312" w:hAnsi="仿宋_GB2312" w:eastAsia="仿宋_GB2312" w:cs="仿宋_GB2312"/>
          <w:b w:val="0"/>
          <w:bCs w:val="0"/>
          <w:color w:val="auto"/>
          <w:sz w:val="28"/>
          <w:szCs w:val="28"/>
          <w:highlight w:val="none"/>
          <w:lang w:val="en-US" w:eastAsia="zh-CN"/>
        </w:rPr>
        <w:t>75.32万元,对个人和家庭的补助57.78万元）,年初预算项目支出 2,829.04万元</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val="en-US" w:eastAsia="zh-CN"/>
        </w:rPr>
        <w:t>明细如下：</w:t>
      </w:r>
    </w:p>
    <w:tbl>
      <w:tblPr>
        <w:tblStyle w:val="10"/>
        <w:tblW w:w="8402" w:type="dxa"/>
        <w:tblInd w:w="-128" w:type="dxa"/>
        <w:shd w:val="clear" w:color="auto" w:fill="auto"/>
        <w:tblLayout w:type="fixed"/>
        <w:tblCellMar>
          <w:top w:w="0" w:type="dxa"/>
          <w:left w:w="0" w:type="dxa"/>
          <w:bottom w:w="0" w:type="dxa"/>
          <w:right w:w="0" w:type="dxa"/>
        </w:tblCellMar>
      </w:tblPr>
      <w:tblGrid>
        <w:gridCol w:w="1800"/>
        <w:gridCol w:w="1317"/>
        <w:gridCol w:w="1350"/>
        <w:gridCol w:w="1301"/>
        <w:gridCol w:w="1268"/>
        <w:gridCol w:w="1366"/>
      </w:tblGrid>
      <w:tr>
        <w:tblPrEx>
          <w:shd w:val="clear" w:color="auto" w:fill="auto"/>
          <w:tblCellMar>
            <w:top w:w="0" w:type="dxa"/>
            <w:left w:w="0" w:type="dxa"/>
            <w:bottom w:w="0" w:type="dxa"/>
            <w:right w:w="0" w:type="dxa"/>
          </w:tblCellMar>
        </w:tblPrEx>
        <w:trPr>
          <w:trHeight w:val="639" w:hRule="atLeast"/>
          <w:tblHeader/>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部门预算单位</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工资福利支出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商品和服务</w:t>
            </w:r>
          </w:p>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对个人和家庭补助</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项目支出</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合计</w:t>
            </w:r>
          </w:p>
        </w:tc>
      </w:tr>
      <w:tr>
        <w:tblPrEx>
          <w:shd w:val="clear" w:color="auto" w:fill="auto"/>
          <w:tblCellMar>
            <w:top w:w="0" w:type="dxa"/>
            <w:left w:w="0" w:type="dxa"/>
            <w:bottom w:w="0" w:type="dxa"/>
            <w:right w:w="0" w:type="dxa"/>
          </w:tblCellMar>
        </w:tblPrEx>
        <w:trPr>
          <w:trHeight w:val="46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洞口县自然资源局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697.80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127.15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2.79 </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827.74</w:t>
            </w:r>
          </w:p>
        </w:tc>
      </w:tr>
      <w:tr>
        <w:tblPrEx>
          <w:shd w:val="clear" w:color="auto" w:fill="auto"/>
          <w:tblCellMar>
            <w:top w:w="0" w:type="dxa"/>
            <w:left w:w="0" w:type="dxa"/>
            <w:bottom w:w="0" w:type="dxa"/>
            <w:right w:w="0" w:type="dxa"/>
          </w:tblCellMar>
        </w:tblPrEx>
        <w:trPr>
          <w:trHeight w:val="46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洞口县城市管理和综合执法局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494.50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166.84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3.35 </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442.75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1107.44</w:t>
            </w:r>
          </w:p>
        </w:tc>
      </w:tr>
      <w:tr>
        <w:tblPrEx>
          <w:shd w:val="clear" w:color="auto" w:fill="auto"/>
          <w:tblCellMar>
            <w:top w:w="0" w:type="dxa"/>
            <w:left w:w="0" w:type="dxa"/>
            <w:bottom w:w="0" w:type="dxa"/>
            <w:right w:w="0" w:type="dxa"/>
          </w:tblCellMar>
        </w:tblPrEx>
        <w:trPr>
          <w:trHeight w:val="46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洞口县住房和城乡建设局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323.42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58.52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1.02 </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1,300.00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1682.96</w:t>
            </w:r>
          </w:p>
        </w:tc>
      </w:tr>
      <w:tr>
        <w:tblPrEx>
          <w:shd w:val="clear" w:color="auto" w:fill="auto"/>
          <w:tblCellMar>
            <w:top w:w="0" w:type="dxa"/>
            <w:left w:w="0" w:type="dxa"/>
            <w:bottom w:w="0" w:type="dxa"/>
            <w:right w:w="0" w:type="dxa"/>
          </w:tblCellMar>
        </w:tblPrEx>
        <w:trPr>
          <w:trHeight w:val="41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洞口县科技和工业信息化局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360.43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61.50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11.30 </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81.94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515.17</w:t>
            </w:r>
          </w:p>
        </w:tc>
      </w:tr>
      <w:tr>
        <w:tblPrEx>
          <w:shd w:val="clear" w:color="auto" w:fill="auto"/>
          <w:tblCellMar>
            <w:top w:w="0" w:type="dxa"/>
            <w:left w:w="0" w:type="dxa"/>
            <w:bottom w:w="0" w:type="dxa"/>
            <w:right w:w="0" w:type="dxa"/>
          </w:tblCellMar>
        </w:tblPrEx>
        <w:trPr>
          <w:trHeight w:val="41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洞口县人民政府文昌街道办事处</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1,277.63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209.69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7.37 </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62.00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1556.69</w:t>
            </w:r>
          </w:p>
        </w:tc>
      </w:tr>
      <w:tr>
        <w:tblPrEx>
          <w:shd w:val="clear" w:color="auto" w:fill="auto"/>
          <w:tblCellMar>
            <w:top w:w="0" w:type="dxa"/>
            <w:left w:w="0" w:type="dxa"/>
            <w:bottom w:w="0" w:type="dxa"/>
            <w:right w:w="0" w:type="dxa"/>
          </w:tblCellMar>
        </w:tblPrEx>
        <w:trPr>
          <w:trHeight w:val="41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洞口县毓兰镇人民政府</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1,070.18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170.18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7.98 </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8.94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1257.28</w:t>
            </w:r>
          </w:p>
        </w:tc>
      </w:tr>
      <w:tr>
        <w:tblPrEx>
          <w:shd w:val="clear" w:color="auto" w:fill="auto"/>
          <w:tblCellMar>
            <w:top w:w="0" w:type="dxa"/>
            <w:left w:w="0" w:type="dxa"/>
            <w:bottom w:w="0" w:type="dxa"/>
            <w:right w:w="0" w:type="dxa"/>
          </w:tblCellMar>
        </w:tblPrEx>
        <w:trPr>
          <w:trHeight w:val="41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洞口县桐山乡人民政府</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360.35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62.60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2.22 </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3.00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428.17</w:t>
            </w:r>
          </w:p>
        </w:tc>
      </w:tr>
      <w:tr>
        <w:tblPrEx>
          <w:shd w:val="clear" w:color="auto" w:fill="auto"/>
          <w:tblCellMar>
            <w:top w:w="0" w:type="dxa"/>
            <w:left w:w="0" w:type="dxa"/>
            <w:bottom w:w="0" w:type="dxa"/>
            <w:right w:w="0" w:type="dxa"/>
          </w:tblCellMar>
        </w:tblPrEx>
        <w:trPr>
          <w:trHeight w:val="41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洞口县人民政府花古街道办事处</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724.96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125.92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2.70 </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4.98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858.56</w:t>
            </w:r>
          </w:p>
        </w:tc>
      </w:tr>
      <w:tr>
        <w:tblPrEx>
          <w:shd w:val="clear" w:color="auto" w:fill="auto"/>
          <w:tblCellMar>
            <w:top w:w="0" w:type="dxa"/>
            <w:left w:w="0" w:type="dxa"/>
            <w:bottom w:w="0" w:type="dxa"/>
            <w:right w:w="0" w:type="dxa"/>
          </w:tblCellMar>
        </w:tblPrEx>
        <w:trPr>
          <w:trHeight w:val="414"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洞口县公安局交通警察大队</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752.82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232.18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0.99 </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324.63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1310.62</w:t>
            </w:r>
          </w:p>
        </w:tc>
      </w:tr>
      <w:tr>
        <w:tblPrEx>
          <w:shd w:val="clear" w:color="auto" w:fill="auto"/>
          <w:tblCellMar>
            <w:top w:w="0" w:type="dxa"/>
            <w:left w:w="0" w:type="dxa"/>
            <w:bottom w:w="0" w:type="dxa"/>
            <w:right w:w="0" w:type="dxa"/>
          </w:tblCellMar>
        </w:tblPrEx>
        <w:trPr>
          <w:trHeight w:val="462"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洞口县公安局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3,130.19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960.74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18.06 </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600.80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4709.79</w:t>
            </w:r>
          </w:p>
        </w:tc>
      </w:tr>
      <w:tr>
        <w:tblPrEx>
          <w:tblCellMar>
            <w:top w:w="0" w:type="dxa"/>
            <w:left w:w="0" w:type="dxa"/>
            <w:bottom w:w="0" w:type="dxa"/>
            <w:right w:w="0" w:type="dxa"/>
          </w:tblCellMar>
        </w:tblPrEx>
        <w:trPr>
          <w:trHeight w:val="462"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2"/>
                <w:sz w:val="21"/>
                <w:szCs w:val="21"/>
                <w:u w:val="none"/>
                <w:lang w:val="en-US" w:eastAsia="zh-CN" w:bidi="ar-SA"/>
              </w:rPr>
            </w:pPr>
            <w:r>
              <w:rPr>
                <w:rFonts w:hint="eastAsia" w:ascii="仿宋_GB2312" w:hAnsi="仿宋_GB2312" w:eastAsia="仿宋_GB2312" w:cs="仿宋_GB2312"/>
                <w:b/>
                <w:bCs/>
                <w:i w:val="0"/>
                <w:color w:val="auto"/>
                <w:kern w:val="0"/>
                <w:sz w:val="21"/>
                <w:szCs w:val="21"/>
                <w:u w:val="none"/>
                <w:lang w:val="en-US" w:eastAsia="zh-CN" w:bidi="ar"/>
              </w:rPr>
              <w:t>合计</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9,192.28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2,175.32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57.78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2,829.04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14,254.42</w:t>
            </w: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1"/>
        <w:rPr>
          <w:rFonts w:hint="eastAsia" w:ascii="仿宋_GB2312" w:hAnsi="仿宋_GB2312" w:eastAsia="仿宋_GB2312" w:cs="仿宋_GB2312"/>
          <w:b/>
          <w:bCs/>
          <w:sz w:val="28"/>
          <w:szCs w:val="28"/>
          <w:highlight w:val="none"/>
          <w:lang w:val="en-US" w:eastAsia="zh-CN"/>
        </w:rPr>
      </w:pPr>
      <w:bookmarkStart w:id="13" w:name="_Toc1532"/>
      <w:r>
        <w:rPr>
          <w:rFonts w:hint="eastAsia" w:ascii="仿宋_GB2312" w:hAnsi="仿宋_GB2312" w:eastAsia="仿宋_GB2312" w:cs="仿宋_GB2312"/>
          <w:b/>
          <w:bCs/>
          <w:sz w:val="28"/>
          <w:szCs w:val="28"/>
          <w:highlight w:val="none"/>
          <w:lang w:val="en-US" w:eastAsia="zh-CN"/>
        </w:rPr>
        <w:t>（三）部门整体支出使用情况</w:t>
      </w:r>
      <w:bookmarkEnd w:id="13"/>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eastAsia="zh-CN"/>
        </w:rPr>
        <w:t>20</w:t>
      </w:r>
      <w:r>
        <w:rPr>
          <w:rFonts w:hint="eastAsia" w:ascii="仿宋_GB2312" w:hAnsi="仿宋_GB2312" w:eastAsia="仿宋_GB2312" w:cs="仿宋_GB2312"/>
          <w:b w:val="0"/>
          <w:bCs w:val="0"/>
          <w:sz w:val="28"/>
          <w:szCs w:val="28"/>
          <w:highlight w:val="none"/>
          <w:lang w:val="en-US" w:eastAsia="zh-CN"/>
        </w:rPr>
        <w:t>20</w:t>
      </w:r>
      <w:r>
        <w:rPr>
          <w:rFonts w:hint="eastAsia" w:ascii="仿宋_GB2312" w:hAnsi="仿宋_GB2312" w:eastAsia="仿宋_GB2312" w:cs="仿宋_GB2312"/>
          <w:b w:val="0"/>
          <w:bCs w:val="0"/>
          <w:sz w:val="28"/>
          <w:szCs w:val="28"/>
          <w:highlight w:val="none"/>
          <w:lang w:eastAsia="zh-CN"/>
        </w:rPr>
        <w:t>年洞口县</w:t>
      </w:r>
      <w:r>
        <w:rPr>
          <w:rFonts w:hint="eastAsia" w:ascii="仿宋_GB2312" w:hAnsi="仿宋_GB2312" w:eastAsia="仿宋_GB2312" w:cs="仿宋_GB2312"/>
          <w:b w:val="0"/>
          <w:bCs w:val="0"/>
          <w:sz w:val="28"/>
          <w:szCs w:val="28"/>
          <w:highlight w:val="none"/>
          <w:lang w:val="en-US" w:eastAsia="zh-CN"/>
        </w:rPr>
        <w:t>10</w:t>
      </w:r>
      <w:r>
        <w:rPr>
          <w:rFonts w:hint="eastAsia" w:ascii="仿宋_GB2312" w:hAnsi="仿宋_GB2312" w:eastAsia="仿宋_GB2312" w:cs="仿宋_GB2312"/>
          <w:b w:val="0"/>
          <w:bCs w:val="0"/>
          <w:sz w:val="28"/>
          <w:szCs w:val="28"/>
          <w:highlight w:val="none"/>
          <w:lang w:eastAsia="zh-CN"/>
        </w:rPr>
        <w:t>个县级预算单位</w:t>
      </w:r>
      <w:r>
        <w:rPr>
          <w:rFonts w:hint="eastAsia" w:ascii="仿宋_GB2312" w:hAnsi="仿宋_GB2312" w:eastAsia="仿宋_GB2312" w:cs="仿宋_GB2312"/>
          <w:b w:val="0"/>
          <w:bCs w:val="0"/>
          <w:sz w:val="28"/>
          <w:szCs w:val="28"/>
          <w:highlight w:val="none"/>
          <w:lang w:val="en-US" w:eastAsia="zh-CN"/>
        </w:rPr>
        <w:t>财政支出</w:t>
      </w:r>
      <w:r>
        <w:rPr>
          <w:rFonts w:hint="eastAsia" w:ascii="仿宋_GB2312" w:hAnsi="仿宋_GB2312" w:eastAsia="仿宋_GB2312" w:cs="仿宋_GB2312"/>
          <w:b w:val="0"/>
          <w:bCs w:val="0"/>
          <w:color w:val="auto"/>
          <w:sz w:val="28"/>
          <w:szCs w:val="28"/>
          <w:highlight w:val="none"/>
          <w:lang w:val="en-US" w:eastAsia="zh-CN"/>
        </w:rPr>
        <w:t>决算数为45,279.64万元（基本支出决算数28,558.84万元,项目支出决算数为 16,720.80万元）。部门支出决算数与年初预算数对比</w:t>
      </w:r>
      <w:r>
        <w:rPr>
          <w:rFonts w:hint="eastAsia" w:ascii="仿宋_GB2312" w:hAnsi="仿宋_GB2312" w:eastAsia="仿宋_GB2312" w:cs="仿宋_GB2312"/>
          <w:b w:val="0"/>
          <w:bCs w:val="0"/>
          <w:sz w:val="28"/>
          <w:szCs w:val="28"/>
          <w:highlight w:val="none"/>
          <w:lang w:val="en-US" w:eastAsia="zh-CN"/>
        </w:rPr>
        <w:t>，实际开支总额高于年初预算数</w:t>
      </w:r>
      <w:r>
        <w:rPr>
          <w:rFonts w:hint="eastAsia" w:ascii="仿宋_GB2312" w:hAnsi="仿宋_GB2312" w:eastAsia="仿宋_GB2312" w:cs="仿宋_GB2312"/>
          <w:b w:val="0"/>
          <w:bCs w:val="0"/>
          <w:color w:val="auto"/>
          <w:sz w:val="28"/>
          <w:szCs w:val="28"/>
          <w:highlight w:val="none"/>
          <w:lang w:val="en-US" w:eastAsia="zh-CN"/>
        </w:rPr>
        <w:t>31,025.22万元,超预算比例为217.65</w:t>
      </w:r>
      <w:r>
        <w:rPr>
          <w:rFonts w:hint="eastAsia" w:ascii="仿宋_GB2312" w:hAnsi="仿宋_GB2312" w:eastAsia="仿宋_GB2312" w:cs="仿宋_GB2312"/>
          <w:b w:val="0"/>
          <w:bCs w:val="0"/>
          <w:sz w:val="28"/>
          <w:szCs w:val="28"/>
          <w:highlight w:val="none"/>
          <w:lang w:val="en-US" w:eastAsia="zh-CN"/>
        </w:rPr>
        <w:t>%。部门整体支出比较分析</w:t>
      </w:r>
      <w:r>
        <w:rPr>
          <w:rFonts w:hint="eastAsia" w:ascii="仿宋_GB2312" w:hAnsi="仿宋_GB2312" w:eastAsia="仿宋_GB2312" w:cs="仿宋_GB2312"/>
          <w:sz w:val="28"/>
          <w:szCs w:val="28"/>
          <w:highlight w:val="none"/>
          <w:lang w:val="en-US" w:eastAsia="zh-CN"/>
        </w:rPr>
        <w:t>如下：</w:t>
      </w:r>
    </w:p>
    <w:tbl>
      <w:tblPr>
        <w:tblStyle w:val="10"/>
        <w:tblW w:w="8317" w:type="dxa"/>
        <w:tblInd w:w="144" w:type="dxa"/>
        <w:shd w:val="clear" w:color="auto" w:fill="auto"/>
        <w:tblLayout w:type="fixed"/>
        <w:tblCellMar>
          <w:top w:w="0" w:type="dxa"/>
          <w:left w:w="0" w:type="dxa"/>
          <w:bottom w:w="0" w:type="dxa"/>
          <w:right w:w="0" w:type="dxa"/>
        </w:tblCellMar>
      </w:tblPr>
      <w:tblGrid>
        <w:gridCol w:w="737"/>
        <w:gridCol w:w="2100"/>
        <w:gridCol w:w="1603"/>
        <w:gridCol w:w="1961"/>
        <w:gridCol w:w="1916"/>
      </w:tblGrid>
      <w:tr>
        <w:tblPrEx>
          <w:shd w:val="clear" w:color="auto" w:fill="auto"/>
          <w:tblCellMar>
            <w:top w:w="0" w:type="dxa"/>
            <w:left w:w="0" w:type="dxa"/>
            <w:bottom w:w="0" w:type="dxa"/>
            <w:right w:w="0" w:type="dxa"/>
          </w:tblCellMar>
        </w:tblPrEx>
        <w:trPr>
          <w:trHeight w:val="55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0"/>
              </w:tabs>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部门预算单位</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预算支出</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决算支出</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差异数</w:t>
            </w:r>
          </w:p>
        </w:tc>
      </w:tr>
      <w:tr>
        <w:tblPrEx>
          <w:shd w:val="clear" w:color="auto" w:fill="auto"/>
          <w:tblCellMar>
            <w:top w:w="0" w:type="dxa"/>
            <w:left w:w="0" w:type="dxa"/>
            <w:bottom w:w="0" w:type="dxa"/>
            <w:right w:w="0" w:type="dxa"/>
          </w:tblCellMar>
        </w:tblPrEx>
        <w:trPr>
          <w:trHeight w:val="5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洞口县自然资源局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827.74</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10,916.78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-10089.04</w:t>
            </w:r>
          </w:p>
        </w:tc>
      </w:tr>
      <w:tr>
        <w:tblPrEx>
          <w:shd w:val="clear" w:color="auto" w:fill="auto"/>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洞口县城市管理和综合执法局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1107.44</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3,777.79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-2670.35</w:t>
            </w:r>
          </w:p>
        </w:tc>
      </w:tr>
      <w:tr>
        <w:tblPrEx>
          <w:shd w:val="clear" w:color="auto" w:fill="auto"/>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洞口县住房和城乡建设局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1682.96</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9201.85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-7518.89</w:t>
            </w:r>
          </w:p>
        </w:tc>
      </w:tr>
      <w:tr>
        <w:tblPrEx>
          <w:shd w:val="clear" w:color="auto" w:fill="auto"/>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洞口县科技和工业信息化局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515.17</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1271.11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-755.94</w:t>
            </w:r>
          </w:p>
        </w:tc>
      </w:tr>
      <w:tr>
        <w:tblPrEx>
          <w:shd w:val="clear" w:color="auto" w:fill="auto"/>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洞口县人民政府文昌街道办事处</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1556.69</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2181.64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-624.95</w:t>
            </w:r>
          </w:p>
        </w:tc>
      </w:tr>
      <w:tr>
        <w:tblPrEx>
          <w:shd w:val="clear" w:color="auto" w:fill="auto"/>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洞口县毓兰镇人民政府</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1257.28</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1779.77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-522.49</w:t>
            </w:r>
          </w:p>
        </w:tc>
      </w:tr>
      <w:tr>
        <w:tblPrEx>
          <w:shd w:val="clear" w:color="auto" w:fill="auto"/>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洞口县桐山乡人民政府</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428.17</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609.87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-181.7</w:t>
            </w:r>
          </w:p>
        </w:tc>
      </w:tr>
      <w:tr>
        <w:tblPrEx>
          <w:shd w:val="clear" w:color="auto" w:fill="auto"/>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洞口县人民政府花古街道办事处</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858.56</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1331.9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-473.34</w:t>
            </w:r>
          </w:p>
        </w:tc>
      </w:tr>
      <w:tr>
        <w:tblPrEx>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洞口县公安局交通警察大队</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1310.62</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2528.33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-1217.71</w:t>
            </w:r>
          </w:p>
        </w:tc>
      </w:tr>
      <w:tr>
        <w:tblPrEx>
          <w:tblCellMar>
            <w:top w:w="0" w:type="dxa"/>
            <w:left w:w="0" w:type="dxa"/>
            <w:bottom w:w="0" w:type="dxa"/>
            <w:right w:w="0" w:type="dxa"/>
          </w:tblCellMar>
        </w:tblPrEx>
        <w:trPr>
          <w:trHeight w:val="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洞口县公安局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4709.79</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11680.6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-6970.81</w:t>
            </w:r>
          </w:p>
        </w:tc>
      </w:tr>
      <w:tr>
        <w:tblPrEx>
          <w:tblCellMar>
            <w:top w:w="0" w:type="dxa"/>
            <w:left w:w="0" w:type="dxa"/>
            <w:bottom w:w="0" w:type="dxa"/>
            <w:right w:w="0" w:type="dxa"/>
          </w:tblCellMar>
        </w:tblPrEx>
        <w:trPr>
          <w:trHeight w:val="575" w:hRule="atLeast"/>
        </w:trPr>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bCs w:val="0"/>
                <w:i w:val="0"/>
                <w:color w:val="000000"/>
                <w:sz w:val="21"/>
                <w:szCs w:val="21"/>
                <w:u w:val="none"/>
              </w:rPr>
            </w:pPr>
            <w:r>
              <w:rPr>
                <w:rFonts w:hint="eastAsia" w:ascii="仿宋_GB2312" w:hAnsi="仿宋_GB2312" w:eastAsia="仿宋_GB2312" w:cs="仿宋_GB2312"/>
                <w:b/>
                <w:bCs w:val="0"/>
                <w:i w:val="0"/>
                <w:color w:val="000000"/>
                <w:kern w:val="0"/>
                <w:sz w:val="21"/>
                <w:szCs w:val="21"/>
                <w:u w:val="none"/>
                <w:lang w:val="en-US" w:eastAsia="zh-CN" w:bidi="ar"/>
              </w:rPr>
              <w:t>合计</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14,254.42</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45,279.64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-31,025.22</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280" w:firstLineChars="1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（2）2020年，</w:t>
      </w:r>
      <w:r>
        <w:rPr>
          <w:rFonts w:hint="eastAsia" w:ascii="仿宋_GB2312" w:hAnsi="仿宋_GB2312" w:eastAsia="仿宋_GB2312" w:cs="仿宋_GB2312"/>
          <w:b w:val="0"/>
          <w:bCs w:val="0"/>
          <w:color w:val="auto"/>
          <w:sz w:val="28"/>
          <w:szCs w:val="28"/>
          <w:highlight w:val="none"/>
          <w:lang w:eastAsia="zh-CN"/>
        </w:rPr>
        <w:t>洞口县</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lang w:eastAsia="zh-CN"/>
        </w:rPr>
        <w:t>个县级预算单位</w:t>
      </w:r>
      <w:r>
        <w:rPr>
          <w:rFonts w:hint="eastAsia" w:ascii="仿宋_GB2312" w:hAnsi="仿宋_GB2312" w:eastAsia="仿宋_GB2312" w:cs="仿宋_GB2312"/>
          <w:b w:val="0"/>
          <w:bCs w:val="0"/>
          <w:color w:val="auto"/>
          <w:sz w:val="28"/>
          <w:szCs w:val="28"/>
          <w:highlight w:val="none"/>
          <w:lang w:val="en-US" w:eastAsia="zh-CN"/>
        </w:rPr>
        <w:t>决算支出合计45,279.64万元，其中：基本支出决算数 28,558.84万元。其中：工资福利支出 10,207.84</w:t>
      </w:r>
      <w:r>
        <w:rPr>
          <w:rFonts w:hint="eastAsia" w:ascii="仿宋_GB2312" w:hAnsi="仿宋_GB2312" w:eastAsia="仿宋_GB2312" w:cs="仿宋_GB2312"/>
          <w:b w:val="0"/>
          <w:bCs w:val="0"/>
          <w:sz w:val="28"/>
          <w:szCs w:val="28"/>
          <w:highlight w:val="none"/>
          <w:lang w:val="en-US" w:eastAsia="zh-CN"/>
        </w:rPr>
        <w:t>万元(包括工资奖金津补贴、社会保障缴费和住房公积金)，商品和服务支出</w:t>
      </w:r>
      <w:r>
        <w:rPr>
          <w:rFonts w:hint="eastAsia" w:ascii="仿宋_GB2312" w:hAnsi="仿宋_GB2312" w:eastAsia="仿宋_GB2312" w:cs="仿宋_GB2312"/>
          <w:b w:val="0"/>
          <w:bCs w:val="0"/>
          <w:color w:val="auto"/>
          <w:sz w:val="28"/>
          <w:szCs w:val="28"/>
          <w:highlight w:val="none"/>
          <w:lang w:val="en-US" w:eastAsia="zh-CN"/>
        </w:rPr>
        <w:t xml:space="preserve"> 11,125.16 万元，对个人和家庭的补助3,971.35万元，</w:t>
      </w:r>
      <w:r>
        <w:rPr>
          <w:rFonts w:hint="eastAsia" w:ascii="仿宋_GB2312" w:hAnsi="仿宋_GB2312" w:eastAsia="仿宋_GB2312" w:cs="仿宋_GB2312"/>
          <w:b w:val="0"/>
          <w:bCs w:val="0"/>
          <w:sz w:val="28"/>
          <w:szCs w:val="28"/>
          <w:highlight w:val="none"/>
          <w:lang w:val="en-US" w:eastAsia="zh-CN"/>
        </w:rPr>
        <w:t>其他支出（对企业补助</w:t>
      </w:r>
      <w:r>
        <w:rPr>
          <w:rFonts w:hint="default" w:ascii="仿宋_GB2312" w:hAnsi="仿宋_GB2312" w:eastAsia="仿宋_GB2312" w:cs="仿宋_GB2312"/>
          <w:b w:val="0"/>
          <w:bCs w:val="0"/>
          <w:sz w:val="28"/>
          <w:szCs w:val="28"/>
          <w:highlight w:val="none"/>
          <w:lang w:eastAsia="zh-CN"/>
        </w:rPr>
        <w:t>及</w:t>
      </w:r>
      <w:r>
        <w:rPr>
          <w:rFonts w:hint="eastAsia" w:ascii="仿宋_GB2312" w:hAnsi="仿宋_GB2312" w:eastAsia="仿宋_GB2312" w:cs="仿宋_GB2312"/>
          <w:b w:val="0"/>
          <w:bCs w:val="0"/>
          <w:sz w:val="28"/>
          <w:szCs w:val="28"/>
          <w:highlight w:val="none"/>
          <w:lang w:val="en-US" w:eastAsia="zh-CN"/>
        </w:rPr>
        <w:t>资本性支出）</w:t>
      </w:r>
      <w:r>
        <w:rPr>
          <w:rFonts w:hint="eastAsia" w:ascii="仿宋_GB2312" w:hAnsi="仿宋_GB2312" w:eastAsia="仿宋_GB2312" w:cs="仿宋_GB2312"/>
          <w:b w:val="0"/>
          <w:bCs w:val="0"/>
          <w:color w:val="auto"/>
          <w:sz w:val="28"/>
          <w:szCs w:val="28"/>
          <w:highlight w:val="none"/>
          <w:lang w:val="en-US" w:eastAsia="zh-CN"/>
        </w:rPr>
        <w:t>3,254.49</w:t>
      </w:r>
      <w:r>
        <w:rPr>
          <w:rFonts w:hint="eastAsia" w:ascii="仿宋_GB2312" w:hAnsi="仿宋_GB2312" w:eastAsia="仿宋_GB2312" w:cs="仿宋_GB2312"/>
          <w:b w:val="0"/>
          <w:bCs w:val="0"/>
          <w:sz w:val="28"/>
          <w:szCs w:val="28"/>
          <w:highlight w:val="none"/>
          <w:lang w:val="en-US" w:eastAsia="zh-CN"/>
        </w:rPr>
        <w:t>万元；项目支出</w:t>
      </w:r>
      <w:r>
        <w:rPr>
          <w:rFonts w:hint="eastAsia" w:ascii="仿宋_GB2312" w:hAnsi="仿宋_GB2312" w:eastAsia="仿宋_GB2312" w:cs="仿宋_GB2312"/>
          <w:b w:val="0"/>
          <w:bCs w:val="0"/>
          <w:color w:val="auto"/>
          <w:sz w:val="28"/>
          <w:szCs w:val="28"/>
          <w:highlight w:val="none"/>
          <w:lang w:val="en-US" w:eastAsia="zh-CN"/>
        </w:rPr>
        <w:t xml:space="preserve"> 16,720.80</w:t>
      </w:r>
      <w:r>
        <w:rPr>
          <w:rFonts w:hint="eastAsia" w:ascii="仿宋_GB2312" w:hAnsi="仿宋_GB2312" w:eastAsia="仿宋_GB2312" w:cs="仿宋_GB2312"/>
          <w:b w:val="0"/>
          <w:bCs w:val="0"/>
          <w:sz w:val="28"/>
          <w:szCs w:val="28"/>
          <w:highlight w:val="none"/>
          <w:lang w:val="en-US" w:eastAsia="zh-CN"/>
        </w:rPr>
        <w:t>万元。明细如下：</w:t>
      </w:r>
    </w:p>
    <w:tbl>
      <w:tblPr>
        <w:tblStyle w:val="10"/>
        <w:tblW w:w="8518" w:type="dxa"/>
        <w:tblInd w:w="-143" w:type="dxa"/>
        <w:shd w:val="clear" w:color="auto" w:fill="auto"/>
        <w:tblLayout w:type="fixed"/>
        <w:tblCellMar>
          <w:top w:w="0" w:type="dxa"/>
          <w:left w:w="0" w:type="dxa"/>
          <w:bottom w:w="0" w:type="dxa"/>
          <w:right w:w="0" w:type="dxa"/>
        </w:tblCellMar>
      </w:tblPr>
      <w:tblGrid>
        <w:gridCol w:w="1620"/>
        <w:gridCol w:w="1008"/>
        <w:gridCol w:w="1227"/>
        <w:gridCol w:w="1212"/>
        <w:gridCol w:w="1186"/>
        <w:gridCol w:w="1088"/>
        <w:gridCol w:w="1177"/>
      </w:tblGrid>
      <w:tr>
        <w:tblPrEx>
          <w:shd w:val="clear" w:color="auto" w:fill="auto"/>
          <w:tblCellMar>
            <w:top w:w="0" w:type="dxa"/>
            <w:left w:w="0" w:type="dxa"/>
            <w:bottom w:w="0" w:type="dxa"/>
            <w:right w:w="0" w:type="dxa"/>
          </w:tblCellMar>
        </w:tblPrEx>
        <w:trPr>
          <w:trHeight w:val="619" w:hRule="atLeast"/>
          <w:tblHeader/>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部门决算单位</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工资福利支出</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商品和服务支出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对个人和家庭补助</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其他支出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项目支出</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合计</w:t>
            </w:r>
          </w:p>
        </w:tc>
      </w:tr>
      <w:tr>
        <w:tblPrEx>
          <w:shd w:val="clear" w:color="auto" w:fill="auto"/>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洞口县自然资源局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574.98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1,103.82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749.85 </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8,488.13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10,916.78 </w:t>
            </w:r>
          </w:p>
        </w:tc>
      </w:tr>
      <w:tr>
        <w:tblPrEx>
          <w:shd w:val="clear" w:color="auto" w:fill="auto"/>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洞口县城市管理和综合执法局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491.33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1,496.02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990.44 </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800.00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3,777.79 </w:t>
            </w:r>
          </w:p>
        </w:tc>
      </w:tr>
      <w:tr>
        <w:tblPrEx>
          <w:shd w:val="clear" w:color="auto" w:fill="auto"/>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洞口县住房和城乡建设局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369.21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938.12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14.38 </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447.47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7,432.67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9,201.85 </w:t>
            </w:r>
          </w:p>
        </w:tc>
      </w:tr>
      <w:tr>
        <w:tblPrEx>
          <w:shd w:val="clear" w:color="auto" w:fill="auto"/>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洞口县科技和工业信息化局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328.88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98.72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50.49 </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793.02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1,271.11 </w:t>
            </w:r>
          </w:p>
        </w:tc>
      </w:tr>
      <w:tr>
        <w:tblPrEx>
          <w:shd w:val="clear" w:color="auto" w:fill="auto"/>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洞口县人民政府文昌街道办事处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1,624.45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307.62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249.57 </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2,181.64 </w:t>
            </w:r>
          </w:p>
        </w:tc>
      </w:tr>
      <w:tr>
        <w:tblPrEx>
          <w:shd w:val="clear" w:color="auto" w:fill="auto"/>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洞口县毓兰镇人民政府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1,270.87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296.96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203.94 </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8.00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1,779.77 </w:t>
            </w:r>
          </w:p>
        </w:tc>
      </w:tr>
      <w:tr>
        <w:tblPrEx>
          <w:shd w:val="clear" w:color="auto" w:fill="auto"/>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洞口县桐山乡人民政府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441.45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73.99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94.43 </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609.87 </w:t>
            </w:r>
          </w:p>
        </w:tc>
      </w:tr>
      <w:tr>
        <w:tblPrEx>
          <w:shd w:val="clear" w:color="auto" w:fill="auto"/>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洞口县人民政府花古街道办事处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1,115.56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156.26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60.08 </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1,331.90 </w:t>
            </w:r>
          </w:p>
        </w:tc>
      </w:tr>
      <w:tr>
        <w:tblPrEx>
          <w:shd w:val="clear" w:color="auto" w:fill="auto"/>
          <w:tblCellMar>
            <w:top w:w="0" w:type="dxa"/>
            <w:left w:w="0" w:type="dxa"/>
            <w:bottom w:w="0" w:type="dxa"/>
            <w:right w:w="0" w:type="dxa"/>
          </w:tblCellMar>
        </w:tblPrEx>
        <w:trPr>
          <w:trHeight w:val="44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洞口县公安局交通警察大队</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897.47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1,295.91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334.95 </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2,528.33 </w:t>
            </w:r>
          </w:p>
        </w:tc>
      </w:tr>
      <w:tr>
        <w:tblPrEx>
          <w:shd w:val="clear" w:color="auto" w:fill="auto"/>
          <w:tblCellMar>
            <w:top w:w="0" w:type="dxa"/>
            <w:left w:w="0" w:type="dxa"/>
            <w:bottom w:w="0" w:type="dxa"/>
            <w:right w:w="0" w:type="dxa"/>
          </w:tblCellMar>
        </w:tblPrEx>
        <w:trPr>
          <w:trHeight w:val="469"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洞口县公安局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3,093.64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5,357.74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1,223.22 </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2,006.00 </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11,680.60 </w:t>
            </w:r>
          </w:p>
        </w:tc>
      </w:tr>
      <w:tr>
        <w:tblPrEx>
          <w:shd w:val="clear" w:color="auto" w:fill="auto"/>
          <w:tblCellMar>
            <w:top w:w="0" w:type="dxa"/>
            <w:left w:w="0" w:type="dxa"/>
            <w:bottom w:w="0" w:type="dxa"/>
            <w:right w:w="0" w:type="dxa"/>
          </w:tblCellMar>
        </w:tblPrEx>
        <w:trPr>
          <w:trHeight w:val="486"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2"/>
                <w:sz w:val="21"/>
                <w:szCs w:val="21"/>
                <w:u w:val="none"/>
                <w:lang w:val="en-US" w:eastAsia="zh-CN" w:bidi="ar-SA"/>
              </w:rPr>
            </w:pPr>
            <w:r>
              <w:rPr>
                <w:rFonts w:hint="eastAsia" w:ascii="仿宋_GB2312" w:hAnsi="仿宋_GB2312" w:eastAsia="仿宋_GB2312" w:cs="仿宋_GB2312"/>
                <w:b/>
                <w:bCs/>
                <w:i w:val="0"/>
                <w:color w:val="000000"/>
                <w:kern w:val="0"/>
                <w:sz w:val="21"/>
                <w:szCs w:val="21"/>
                <w:u w:val="none"/>
                <w:lang w:val="en-US" w:eastAsia="zh-CN" w:bidi="ar"/>
              </w:rPr>
              <w:t>合计</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10,207.84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11,125.16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3,971.35</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3,254.49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16,720.80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2"/>
                <w:sz w:val="21"/>
                <w:szCs w:val="21"/>
                <w:u w:val="none"/>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45,279.64</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其中：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2020年，洞口县10个县级预算单位“三公”经费预算数为238</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00万元，其中：公务接待费预算104</w:t>
      </w:r>
      <w:r>
        <w:rPr>
          <w:rFonts w:hint="default"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00万元，公务用车购置及运行费预算1</w:t>
      </w:r>
      <w:r>
        <w:rPr>
          <w:rFonts w:hint="default" w:ascii="仿宋_GB2312" w:hAnsi="仿宋_GB2312" w:eastAsia="仿宋_GB2312" w:cs="仿宋_GB2312"/>
          <w:b w:val="0"/>
          <w:bCs w:val="0"/>
          <w:color w:val="auto"/>
          <w:sz w:val="28"/>
          <w:szCs w:val="28"/>
          <w:highlight w:val="none"/>
          <w:lang w:eastAsia="zh-CN"/>
        </w:rPr>
        <w:t>34</w:t>
      </w:r>
      <w:r>
        <w:rPr>
          <w:rFonts w:hint="eastAsia" w:ascii="仿宋_GB2312" w:hAnsi="仿宋_GB2312" w:eastAsia="仿宋_GB2312" w:cs="仿宋_GB2312"/>
          <w:b w:val="0"/>
          <w:bCs w:val="0"/>
          <w:color w:val="auto"/>
          <w:sz w:val="28"/>
          <w:szCs w:val="28"/>
          <w:highlight w:val="none"/>
          <w:lang w:val="en-US" w:eastAsia="zh-CN"/>
        </w:rPr>
        <w:t>.00万元。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2020年，洞口县10个县级预算单位“三公”经费决算数为159.52万元，其中</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公务接待费37</w:t>
      </w:r>
      <w:r>
        <w:rPr>
          <w:rFonts w:hint="default"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98万元，公务用车购置及运行费121.54万元</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b w:val="0"/>
          <w:bCs w:val="0"/>
          <w:color w:val="auto"/>
          <w:sz w:val="28"/>
          <w:szCs w:val="28"/>
          <w:highlight w:val="yellow"/>
          <w:lang w:val="en-US" w:eastAsia="zh-CN"/>
        </w:rPr>
      </w:pPr>
      <w:r>
        <w:rPr>
          <w:rFonts w:hint="eastAsia" w:ascii="仿宋_GB2312" w:hAnsi="仿宋_GB2312" w:eastAsia="仿宋_GB2312" w:cs="仿宋_GB2312"/>
          <w:b w:val="0"/>
          <w:bCs w:val="0"/>
          <w:color w:val="auto"/>
          <w:sz w:val="28"/>
          <w:szCs w:val="28"/>
          <w:highlight w:val="none"/>
          <w:lang w:val="en-US" w:eastAsia="zh-CN"/>
        </w:rPr>
        <w:t>2020年，洞口县10个县级预算单位公务接待费</w:t>
      </w:r>
      <w:r>
        <w:rPr>
          <w:rFonts w:hint="default" w:ascii="仿宋_GB2312" w:hAnsi="仿宋_GB2312" w:eastAsia="仿宋_GB2312" w:cs="仿宋_GB2312"/>
          <w:b w:val="0"/>
          <w:bCs w:val="0"/>
          <w:color w:val="auto"/>
          <w:sz w:val="28"/>
          <w:szCs w:val="28"/>
          <w:highlight w:val="none"/>
          <w:lang w:eastAsia="zh-CN"/>
        </w:rPr>
        <w:t>决算数</w:t>
      </w:r>
      <w:r>
        <w:rPr>
          <w:rFonts w:hint="eastAsia" w:ascii="仿宋_GB2312" w:hAnsi="仿宋_GB2312" w:eastAsia="仿宋_GB2312" w:cs="仿宋_GB2312"/>
          <w:b w:val="0"/>
          <w:bCs w:val="0"/>
          <w:color w:val="auto"/>
          <w:sz w:val="28"/>
          <w:szCs w:val="28"/>
          <w:highlight w:val="none"/>
          <w:lang w:val="en-US" w:eastAsia="zh-CN"/>
        </w:rPr>
        <w:t>较预算数减少66.02万元，节约</w:t>
      </w:r>
      <w:r>
        <w:rPr>
          <w:rFonts w:hint="default" w:ascii="仿宋_GB2312" w:hAnsi="仿宋_GB2312" w:eastAsia="仿宋_GB2312" w:cs="仿宋_GB2312"/>
          <w:b w:val="0"/>
          <w:bCs w:val="0"/>
          <w:color w:val="auto"/>
          <w:sz w:val="28"/>
          <w:szCs w:val="28"/>
          <w:highlight w:val="none"/>
          <w:lang w:eastAsia="zh-CN"/>
        </w:rPr>
        <w:t>6</w:t>
      </w:r>
      <w:r>
        <w:rPr>
          <w:rFonts w:hint="eastAsia" w:ascii="仿宋_GB2312" w:hAnsi="仿宋_GB2312" w:eastAsia="仿宋_GB2312" w:cs="仿宋_GB2312"/>
          <w:b w:val="0"/>
          <w:bCs w:val="0"/>
          <w:color w:val="auto"/>
          <w:sz w:val="28"/>
          <w:szCs w:val="28"/>
          <w:highlight w:val="none"/>
          <w:lang w:val="en-US" w:eastAsia="zh-CN"/>
        </w:rPr>
        <w:t>3.48%；</w:t>
      </w:r>
      <w:r>
        <w:rPr>
          <w:rFonts w:hint="default" w:ascii="仿宋_GB2312" w:hAnsi="仿宋_GB2312" w:eastAsia="仿宋_GB2312" w:cs="仿宋_GB2312"/>
          <w:b w:val="0"/>
          <w:bCs w:val="0"/>
          <w:color w:val="auto"/>
          <w:sz w:val="28"/>
          <w:szCs w:val="28"/>
          <w:highlight w:val="none"/>
          <w:lang w:eastAsia="zh-CN"/>
        </w:rPr>
        <w:t>公务用车购置及运行费决算数</w:t>
      </w:r>
      <w:r>
        <w:rPr>
          <w:rFonts w:hint="eastAsia" w:ascii="仿宋_GB2312" w:hAnsi="仿宋_GB2312" w:eastAsia="仿宋_GB2312" w:cs="仿宋_GB2312"/>
          <w:b w:val="0"/>
          <w:bCs w:val="0"/>
          <w:color w:val="auto"/>
          <w:sz w:val="28"/>
          <w:szCs w:val="28"/>
          <w:highlight w:val="none"/>
          <w:lang w:val="en-US" w:eastAsia="zh-CN"/>
        </w:rPr>
        <w:t>较预算数减少12.46万元，节约9.30%。明细如下：</w:t>
      </w:r>
    </w:p>
    <w:tbl>
      <w:tblPr>
        <w:tblStyle w:val="10"/>
        <w:tblW w:w="8360" w:type="dxa"/>
        <w:tblInd w:w="0" w:type="dxa"/>
        <w:shd w:val="clear" w:color="auto" w:fill="auto"/>
        <w:tblLayout w:type="fixed"/>
        <w:tblCellMar>
          <w:top w:w="0" w:type="dxa"/>
          <w:left w:w="0" w:type="dxa"/>
          <w:bottom w:w="0" w:type="dxa"/>
          <w:right w:w="0" w:type="dxa"/>
        </w:tblCellMar>
      </w:tblPr>
      <w:tblGrid>
        <w:gridCol w:w="2236"/>
        <w:gridCol w:w="2187"/>
        <w:gridCol w:w="2096"/>
        <w:gridCol w:w="1841"/>
      </w:tblGrid>
      <w:tr>
        <w:tblPrEx>
          <w:shd w:val="clear" w:color="auto" w:fill="auto"/>
          <w:tblCellMar>
            <w:top w:w="0" w:type="dxa"/>
            <w:left w:w="0" w:type="dxa"/>
            <w:bottom w:w="0" w:type="dxa"/>
            <w:right w:w="0" w:type="dxa"/>
          </w:tblCellMar>
        </w:tblPrEx>
        <w:trPr>
          <w:trHeight w:val="90" w:hRule="atLeast"/>
          <w:tblHeader/>
        </w:trPr>
        <w:tc>
          <w:tcPr>
            <w:tcW w:w="2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单位名称</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三公经费预算数(一般公共预算拨款)</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三公经费决算数(一般公共预算拨款)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结余</w:t>
            </w:r>
          </w:p>
        </w:tc>
      </w:tr>
      <w:tr>
        <w:tblPrEx>
          <w:shd w:val="clear" w:color="auto" w:fill="auto"/>
          <w:tblCellMar>
            <w:top w:w="0" w:type="dxa"/>
            <w:left w:w="0" w:type="dxa"/>
            <w:bottom w:w="0" w:type="dxa"/>
            <w:right w:w="0" w:type="dxa"/>
          </w:tblCellMar>
        </w:tblPrEx>
        <w:trPr>
          <w:trHeight w:val="390"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洞口县自然资源局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17.00 </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14.24 </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2.76 </w:t>
            </w:r>
          </w:p>
        </w:tc>
      </w:tr>
      <w:tr>
        <w:tblPrEx>
          <w:shd w:val="clear" w:color="auto" w:fill="auto"/>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洞口县城市管理和综合执法局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17.00 </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5.05 </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11.95 </w:t>
            </w:r>
          </w:p>
        </w:tc>
      </w:tr>
      <w:tr>
        <w:tblPrEx>
          <w:shd w:val="clear" w:color="auto" w:fill="auto"/>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洞口县住房和城乡建设局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8.00 </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5.40 </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2.60 </w:t>
            </w:r>
          </w:p>
        </w:tc>
      </w:tr>
      <w:tr>
        <w:tblPrEx>
          <w:shd w:val="clear" w:color="auto" w:fill="auto"/>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洞口县科技和工业信息化局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3.00 </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3.00 </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r>
      <w:tr>
        <w:tblPrEx>
          <w:shd w:val="clear" w:color="auto" w:fill="auto"/>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洞口县人民政府文昌街道办事处</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17.00 </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2.75 </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14.25 </w:t>
            </w:r>
          </w:p>
        </w:tc>
      </w:tr>
      <w:tr>
        <w:tblPrEx>
          <w:shd w:val="clear" w:color="auto" w:fill="auto"/>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洞口县毓兰镇人民政府</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7.00 </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5.24 </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1.76 </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洞口县桐山乡人民政府</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6.00 </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4.16 </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1.84 </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洞口县人民政府花古街道办事处</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8.00 </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5.80 </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2.20 </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洞口县公安局交通警察大队</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28.00 </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14.48 </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13.52 </w:t>
            </w:r>
          </w:p>
        </w:tc>
      </w:tr>
      <w:tr>
        <w:tblPrEx>
          <w:tblCellMar>
            <w:top w:w="0" w:type="dxa"/>
            <w:left w:w="0" w:type="dxa"/>
            <w:bottom w:w="0" w:type="dxa"/>
            <w:right w:w="0" w:type="dxa"/>
          </w:tblCellMar>
        </w:tblPrEx>
        <w:trPr>
          <w:trHeight w:val="481"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洞口县公安局</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127.00 </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99.40 </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27.60 </w:t>
            </w:r>
          </w:p>
        </w:tc>
      </w:tr>
      <w:tr>
        <w:tblPrEx>
          <w:tblCellMar>
            <w:top w:w="0" w:type="dxa"/>
            <w:left w:w="0" w:type="dxa"/>
            <w:bottom w:w="0" w:type="dxa"/>
            <w:right w:w="0" w:type="dxa"/>
          </w:tblCellMar>
        </w:tblPrEx>
        <w:trPr>
          <w:trHeight w:val="508" w:hRule="atLeast"/>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2"/>
                <w:sz w:val="21"/>
                <w:szCs w:val="21"/>
                <w:u w:val="none"/>
                <w:lang w:val="en-US" w:eastAsia="zh-CN" w:bidi="ar-SA"/>
              </w:rPr>
            </w:pPr>
            <w:r>
              <w:rPr>
                <w:rFonts w:hint="eastAsia" w:ascii="仿宋_GB2312" w:hAnsi="仿宋_GB2312" w:eastAsia="仿宋_GB2312" w:cs="仿宋_GB2312"/>
                <w:b/>
                <w:bCs/>
                <w:i w:val="0"/>
                <w:color w:val="auto"/>
                <w:kern w:val="0"/>
                <w:sz w:val="21"/>
                <w:szCs w:val="21"/>
                <w:u w:val="none"/>
                <w:lang w:val="en-US" w:eastAsia="zh-CN" w:bidi="ar"/>
              </w:rPr>
              <w:t>合计</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 xml:space="preserve">238.00 </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 xml:space="preserve">159.52 </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auto"/>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 xml:space="preserve">78.48 </w:t>
            </w:r>
          </w:p>
        </w:tc>
      </w:tr>
    </w:tbl>
    <w:p>
      <w:pPr>
        <w:pStyle w:val="2"/>
        <w:pageBreakBefore w:val="0"/>
        <w:kinsoku/>
        <w:wordWrap/>
        <w:overflowPunct/>
        <w:topLinePunct w:val="0"/>
        <w:autoSpaceDE/>
        <w:autoSpaceDN/>
        <w:bidi w:val="0"/>
        <w:spacing w:before="260" w:line="520" w:lineRule="exact"/>
        <w:ind w:firstLine="562" w:firstLineChars="200"/>
        <w:textAlignment w:val="auto"/>
        <w:outlineLvl w:val="0"/>
        <w:rPr>
          <w:rFonts w:ascii="Times New Roman" w:hAnsi="Times New Roman" w:eastAsia="黑体" w:cs="Times New Roman"/>
          <w:b w:val="0"/>
          <w:bCs/>
          <w:sz w:val="28"/>
          <w:szCs w:val="28"/>
        </w:rPr>
      </w:pPr>
      <w:bookmarkStart w:id="14" w:name="_Toc4367"/>
      <w:bookmarkStart w:id="15" w:name="_Toc27853"/>
      <w:r>
        <w:rPr>
          <w:rFonts w:hint="eastAsia" w:ascii="Calibri" w:hAnsi="Calibri" w:eastAsia="黑体" w:cs="Times New Roman"/>
          <w:sz w:val="28"/>
          <w:szCs w:val="28"/>
          <w:highlight w:val="none"/>
          <w:lang w:val="en-US" w:eastAsia="zh-CN"/>
        </w:rPr>
        <w:t>二</w:t>
      </w:r>
      <w:r>
        <w:rPr>
          <w:rFonts w:ascii="Calibri" w:hAnsi="Calibri" w:eastAsia="黑体" w:cs="Times New Roman"/>
          <w:sz w:val="28"/>
          <w:szCs w:val="28"/>
          <w:highlight w:val="none"/>
        </w:rPr>
        <w:t>、</w:t>
      </w:r>
      <w:r>
        <w:rPr>
          <w:rFonts w:ascii="Times New Roman" w:hAnsi="Times New Roman" w:eastAsia="黑体" w:cs="Times New Roman"/>
          <w:b w:val="0"/>
          <w:bCs/>
          <w:sz w:val="28"/>
          <w:szCs w:val="28"/>
        </w:rPr>
        <w:t>绩效评价工作情况</w:t>
      </w:r>
      <w:bookmarkEnd w:id="14"/>
      <w:bookmarkEnd w:id="15"/>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textAlignment w:val="auto"/>
        <w:outlineLvl w:val="1"/>
        <w:rPr>
          <w:rFonts w:hint="eastAsia" w:ascii="仿宋_GB2312" w:hAnsi="仿宋_GB2312" w:eastAsia="仿宋_GB2312" w:cs="仿宋_GB2312"/>
          <w:b/>
          <w:bCs/>
          <w:sz w:val="28"/>
          <w:szCs w:val="28"/>
        </w:rPr>
      </w:pPr>
      <w:bookmarkStart w:id="16" w:name="_Toc15563"/>
      <w:r>
        <w:rPr>
          <w:rFonts w:hint="eastAsia" w:ascii="仿宋_GB2312" w:hAnsi="仿宋_GB2312" w:eastAsia="仿宋_GB2312" w:cs="仿宋_GB2312"/>
          <w:b/>
          <w:bCs/>
          <w:sz w:val="28"/>
          <w:szCs w:val="28"/>
        </w:rPr>
        <w:t>（一）绩效评价目的</w:t>
      </w:r>
      <w:bookmarkEnd w:id="16"/>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采用系统的指标体系、评价标准和采取科学评价方法,对</w:t>
      </w:r>
      <w:r>
        <w:rPr>
          <w:rFonts w:hint="eastAsia" w:ascii="仿宋_GB2312" w:hAnsi="仿宋_GB2312" w:eastAsia="仿宋_GB2312" w:cs="仿宋_GB2312"/>
          <w:sz w:val="28"/>
          <w:szCs w:val="28"/>
          <w:lang w:val="en-US" w:eastAsia="zh-CN"/>
        </w:rPr>
        <w:t>部门整体支出</w:t>
      </w:r>
      <w:r>
        <w:rPr>
          <w:rFonts w:hint="eastAsia" w:ascii="仿宋_GB2312" w:hAnsi="仿宋_GB2312" w:eastAsia="仿宋_GB2312" w:cs="仿宋_GB2312"/>
          <w:sz w:val="28"/>
          <w:szCs w:val="28"/>
        </w:rPr>
        <w:t>绩效目标明确性和合理性，</w:t>
      </w:r>
      <w:r>
        <w:rPr>
          <w:rFonts w:hint="eastAsia" w:ascii="仿宋_GB2312" w:hAnsi="仿宋_GB2312" w:eastAsia="仿宋_GB2312" w:cs="仿宋_GB2312"/>
          <w:sz w:val="28"/>
          <w:szCs w:val="28"/>
          <w:lang w:val="en-US" w:eastAsia="zh-CN"/>
        </w:rPr>
        <w:t>预算执行、预算</w:t>
      </w:r>
      <w:r>
        <w:rPr>
          <w:rFonts w:hint="eastAsia" w:ascii="仿宋_GB2312" w:hAnsi="仿宋_GB2312" w:eastAsia="仿宋_GB2312" w:cs="仿宋_GB2312"/>
          <w:sz w:val="28"/>
          <w:szCs w:val="28"/>
        </w:rPr>
        <w:t>资金使用</w:t>
      </w:r>
      <w:r>
        <w:rPr>
          <w:rFonts w:hint="eastAsia" w:ascii="仿宋_GB2312" w:hAnsi="仿宋_GB2312" w:eastAsia="仿宋_GB2312" w:cs="仿宋_GB2312"/>
          <w:sz w:val="28"/>
          <w:szCs w:val="28"/>
          <w:lang w:val="en-US" w:eastAsia="zh-CN"/>
        </w:rPr>
        <w:t>管理的</w:t>
      </w:r>
      <w:r>
        <w:rPr>
          <w:rFonts w:hint="eastAsia" w:ascii="仿宋_GB2312" w:hAnsi="仿宋_GB2312" w:eastAsia="仿宋_GB2312" w:cs="仿宋_GB2312"/>
          <w:sz w:val="28"/>
          <w:szCs w:val="28"/>
        </w:rPr>
        <w:t>规范性，</w:t>
      </w:r>
      <w:r>
        <w:rPr>
          <w:rFonts w:hint="eastAsia" w:ascii="仿宋_GB2312" w:hAnsi="仿宋_GB2312" w:eastAsia="仿宋_GB2312" w:cs="仿宋_GB2312"/>
          <w:sz w:val="28"/>
          <w:szCs w:val="28"/>
          <w:lang w:val="en-US" w:eastAsia="zh-CN"/>
        </w:rPr>
        <w:t>以</w:t>
      </w:r>
      <w:r>
        <w:rPr>
          <w:rFonts w:hint="eastAsia" w:ascii="仿宋_GB2312" w:hAnsi="仿宋_GB2312" w:eastAsia="仿宋_GB2312" w:cs="仿宋_GB2312"/>
          <w:sz w:val="28"/>
          <w:szCs w:val="28"/>
        </w:rPr>
        <w:t>及经济效益、社会效益、生态效益、可持续效益、公平效率、使用效率以及服务对象满意度多方面进行</w:t>
      </w:r>
      <w:r>
        <w:rPr>
          <w:rFonts w:hint="eastAsia" w:ascii="仿宋_GB2312" w:hAnsi="仿宋_GB2312" w:eastAsia="仿宋_GB2312" w:cs="仿宋_GB2312"/>
          <w:sz w:val="28"/>
          <w:szCs w:val="28"/>
          <w:lang w:val="en-US" w:eastAsia="zh-CN"/>
        </w:rPr>
        <w:t>分析</w:t>
      </w:r>
      <w:r>
        <w:rPr>
          <w:rFonts w:hint="eastAsia" w:ascii="仿宋_GB2312" w:hAnsi="仿宋_GB2312" w:eastAsia="仿宋_GB2312" w:cs="仿宋_GB2312"/>
          <w:sz w:val="28"/>
          <w:szCs w:val="28"/>
        </w:rPr>
        <w:t>评价。客观真实反映公共财政</w:t>
      </w:r>
      <w:r>
        <w:rPr>
          <w:rFonts w:hint="eastAsia" w:ascii="仿宋_GB2312" w:hAnsi="仿宋_GB2312" w:eastAsia="仿宋_GB2312" w:cs="仿宋_GB2312"/>
          <w:sz w:val="28"/>
          <w:szCs w:val="28"/>
          <w:lang w:val="en-US" w:eastAsia="zh-CN"/>
        </w:rPr>
        <w:t>部门</w:t>
      </w:r>
      <w:r>
        <w:rPr>
          <w:rFonts w:hint="eastAsia" w:ascii="仿宋_GB2312" w:hAnsi="仿宋_GB2312" w:eastAsia="仿宋_GB2312" w:cs="仿宋_GB2312"/>
          <w:sz w:val="28"/>
          <w:szCs w:val="28"/>
        </w:rPr>
        <w:t>目标任务完成程度和目标效益实现情况，发现</w:t>
      </w:r>
      <w:r>
        <w:rPr>
          <w:rFonts w:hint="eastAsia" w:ascii="仿宋_GB2312" w:hAnsi="仿宋_GB2312" w:eastAsia="仿宋_GB2312" w:cs="仿宋_GB2312"/>
          <w:sz w:val="28"/>
          <w:szCs w:val="28"/>
          <w:lang w:val="en-US" w:eastAsia="zh-CN"/>
        </w:rPr>
        <w:t>资金使用</w:t>
      </w:r>
      <w:r>
        <w:rPr>
          <w:rFonts w:hint="eastAsia" w:ascii="仿宋_GB2312" w:hAnsi="仿宋_GB2312" w:eastAsia="仿宋_GB2312" w:cs="仿宋_GB2312"/>
          <w:sz w:val="28"/>
          <w:szCs w:val="28"/>
        </w:rPr>
        <w:t>过程中存在的问题并提出改进建议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为合理使用</w:t>
      </w:r>
      <w:r>
        <w:rPr>
          <w:rFonts w:hint="eastAsia" w:ascii="仿宋_GB2312" w:hAnsi="仿宋_GB2312" w:eastAsia="仿宋_GB2312" w:cs="仿宋_GB2312"/>
          <w:sz w:val="28"/>
          <w:szCs w:val="28"/>
          <w:lang w:val="en-US" w:eastAsia="zh-CN"/>
        </w:rPr>
        <w:t>部门</w:t>
      </w:r>
      <w:r>
        <w:rPr>
          <w:rFonts w:hint="eastAsia" w:ascii="仿宋_GB2312" w:hAnsi="仿宋_GB2312" w:eastAsia="仿宋_GB2312" w:cs="仿宋_GB2312"/>
          <w:sz w:val="28"/>
          <w:szCs w:val="28"/>
        </w:rPr>
        <w:t>资金、提高资金使用效率、规范资金管理提供决策参考依据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w:t>
      </w:r>
      <w:r>
        <w:rPr>
          <w:rFonts w:hint="eastAsia" w:ascii="仿宋_GB2312" w:hAnsi="仿宋_GB2312" w:eastAsia="仿宋_GB2312" w:cs="仿宋_GB2312"/>
          <w:sz w:val="28"/>
          <w:szCs w:val="28"/>
        </w:rPr>
        <w:t>促进</w:t>
      </w:r>
      <w:r>
        <w:rPr>
          <w:rFonts w:hint="eastAsia" w:ascii="仿宋_GB2312" w:hAnsi="仿宋_GB2312" w:eastAsia="仿宋_GB2312" w:cs="仿宋_GB2312"/>
          <w:sz w:val="28"/>
          <w:szCs w:val="28"/>
          <w:lang w:val="en-US" w:eastAsia="zh-CN"/>
        </w:rPr>
        <w:t>部门财政</w:t>
      </w:r>
      <w:r>
        <w:rPr>
          <w:rFonts w:hint="eastAsia" w:ascii="仿宋_GB2312" w:hAnsi="仿宋_GB2312" w:eastAsia="仿宋_GB2312" w:cs="仿宋_GB2312"/>
          <w:sz w:val="28"/>
          <w:szCs w:val="28"/>
        </w:rPr>
        <w:t>资金管理更加合理化、制度化、规范化、透明化</w:t>
      </w:r>
      <w:r>
        <w:rPr>
          <w:rFonts w:hint="eastAsia" w:ascii="仿宋_GB2312" w:hAnsi="仿宋_GB2312" w:eastAsia="仿宋_GB2312" w:cs="仿宋_GB2312"/>
          <w:sz w:val="28"/>
          <w:szCs w:val="28"/>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textAlignment w:val="auto"/>
        <w:outlineLvl w:val="1"/>
        <w:rPr>
          <w:rFonts w:hint="eastAsia" w:ascii="仿宋_GB2312" w:hAnsi="仿宋_GB2312" w:eastAsia="仿宋_GB2312" w:cs="仿宋_GB2312"/>
          <w:b/>
          <w:bCs/>
          <w:sz w:val="28"/>
          <w:szCs w:val="28"/>
        </w:rPr>
      </w:pPr>
      <w:bookmarkStart w:id="17" w:name="_Toc26609"/>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绩效评价的原则</w:t>
      </w:r>
      <w:bookmarkEnd w:id="17"/>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1、科学规范原则：注重财政支出的经济性、效率性和有效性，严格执行规定的程序，采用定量与定性分析相结合的方法。</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2、客观公正原则：绩效评价要求真实、客观、公正，标准统一、资料可靠，依法接受监督。</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3、分级分类原则：由部门、单位依据评价对象分类组织实施。</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4、绩效相关原则：绩效评价应当依据具体支出及其产出进行，评价结果应当清晰反映资金支出和产出之间的因果关系。</w:t>
      </w: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textAlignment w:val="auto"/>
        <w:outlineLvl w:val="1"/>
        <w:rPr>
          <w:rFonts w:hint="eastAsia" w:ascii="仿宋_GB2312" w:hAnsi="仿宋_GB2312" w:eastAsia="仿宋_GB2312" w:cs="仿宋_GB2312"/>
          <w:b/>
          <w:bCs/>
          <w:sz w:val="28"/>
          <w:szCs w:val="28"/>
          <w:lang w:eastAsia="zh-CN"/>
        </w:rPr>
      </w:pPr>
      <w:bookmarkStart w:id="18" w:name="_Toc23498"/>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lang w:eastAsia="zh-CN"/>
        </w:rPr>
        <w:t>绩效评价工作过程</w:t>
      </w:r>
      <w:bookmarkEnd w:id="18"/>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1、单位绩效自评。</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洞口县财政局组织被评价单位对</w:t>
      </w:r>
      <w:r>
        <w:rPr>
          <w:rFonts w:hint="eastAsia" w:ascii="仿宋_GB2312" w:hAnsi="仿宋_GB2312" w:eastAsia="仿宋_GB2312" w:cs="仿宋_GB2312"/>
          <w:sz w:val="28"/>
          <w:szCs w:val="28"/>
          <w:lang w:val="en-US" w:eastAsia="zh-CN"/>
        </w:rPr>
        <w:t>部门整体支出</w:t>
      </w:r>
      <w:r>
        <w:rPr>
          <w:rFonts w:hint="eastAsia" w:ascii="仿宋_GB2312" w:hAnsi="仿宋_GB2312" w:eastAsia="仿宋_GB2312" w:cs="仿宋_GB2312"/>
          <w:sz w:val="28"/>
          <w:szCs w:val="28"/>
        </w:rPr>
        <w:t>使用、管理和效益情况进行自查。并按要求填报《洞口县</w:t>
      </w:r>
      <w:r>
        <w:rPr>
          <w:rFonts w:hint="eastAsia" w:ascii="仿宋_GB2312" w:hAnsi="仿宋_GB2312" w:eastAsia="仿宋_GB2312" w:cs="仿宋_GB2312"/>
          <w:sz w:val="28"/>
          <w:szCs w:val="28"/>
          <w:lang w:val="en-US" w:eastAsia="zh-CN"/>
        </w:rPr>
        <w:t>部门整体</w:t>
      </w:r>
      <w:r>
        <w:rPr>
          <w:rFonts w:hint="eastAsia" w:ascii="仿宋_GB2312" w:hAnsi="仿宋_GB2312" w:eastAsia="仿宋_GB2312" w:cs="仿宋_GB2312"/>
          <w:sz w:val="28"/>
          <w:szCs w:val="28"/>
        </w:rPr>
        <w:t>支出绩效评价</w:t>
      </w:r>
      <w:r>
        <w:rPr>
          <w:rFonts w:hint="eastAsia" w:ascii="仿宋_GB2312" w:hAnsi="仿宋_GB2312" w:eastAsia="仿宋_GB2312" w:cs="仿宋_GB2312"/>
          <w:sz w:val="28"/>
          <w:szCs w:val="28"/>
          <w:lang w:val="en-US" w:eastAsia="zh-CN"/>
        </w:rPr>
        <w:t>基础数据</w:t>
      </w:r>
      <w:r>
        <w:rPr>
          <w:rFonts w:hint="eastAsia" w:ascii="仿宋_GB2312" w:hAnsi="仿宋_GB2312" w:eastAsia="仿宋_GB2312" w:cs="仿宋_GB2312"/>
          <w:sz w:val="28"/>
          <w:szCs w:val="28"/>
        </w:rPr>
        <w:t>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《洞口县</w:t>
      </w:r>
      <w:r>
        <w:rPr>
          <w:rFonts w:hint="eastAsia" w:ascii="仿宋_GB2312" w:hAnsi="仿宋_GB2312" w:eastAsia="仿宋_GB2312" w:cs="仿宋_GB2312"/>
          <w:sz w:val="28"/>
          <w:szCs w:val="28"/>
          <w:lang w:val="en-US" w:eastAsia="zh-CN"/>
        </w:rPr>
        <w:t>部门整体支出绩效评价指标评分表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部门（单位）整体支出</w:t>
      </w:r>
      <w:r>
        <w:rPr>
          <w:rFonts w:hint="eastAsia" w:ascii="仿宋_GB2312" w:hAnsi="仿宋_GB2312" w:eastAsia="仿宋_GB2312" w:cs="仿宋_GB2312"/>
          <w:sz w:val="28"/>
          <w:szCs w:val="28"/>
        </w:rPr>
        <w:t>及效益情况进行自评，撰写《</w:t>
      </w:r>
      <w:r>
        <w:rPr>
          <w:rFonts w:hint="eastAsia" w:ascii="仿宋_GB2312" w:hAnsi="仿宋_GB2312" w:eastAsia="仿宋_GB2312" w:cs="仿宋_GB2312"/>
          <w:sz w:val="28"/>
          <w:szCs w:val="28"/>
          <w:lang w:val="en-US" w:eastAsia="zh-CN"/>
        </w:rPr>
        <w:t>部门整体</w:t>
      </w:r>
      <w:r>
        <w:rPr>
          <w:rFonts w:hint="eastAsia" w:ascii="仿宋_GB2312" w:hAnsi="仿宋_GB2312" w:eastAsia="仿宋_GB2312" w:cs="仿宋_GB2312"/>
          <w:sz w:val="28"/>
          <w:szCs w:val="28"/>
        </w:rPr>
        <w:t>支出绩效自评报告》。</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2、绩效自评报告上报情况</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洞口县财政局按要求收到</w:t>
      </w:r>
      <w:r>
        <w:rPr>
          <w:rFonts w:hint="eastAsia" w:ascii="仿宋_GB2312" w:hAnsi="仿宋_GB2312" w:eastAsia="仿宋_GB2312" w:cs="仿宋_GB2312"/>
          <w:sz w:val="28"/>
          <w:szCs w:val="28"/>
          <w:lang w:val="en-US" w:eastAsia="zh-CN"/>
        </w:rPr>
        <w:t>部门（</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上报的《洞口县</w:t>
      </w:r>
      <w:r>
        <w:rPr>
          <w:rFonts w:hint="eastAsia" w:ascii="仿宋_GB2312" w:hAnsi="仿宋_GB2312" w:eastAsia="仿宋_GB2312" w:cs="仿宋_GB2312"/>
          <w:sz w:val="28"/>
          <w:szCs w:val="28"/>
          <w:lang w:val="en-US" w:eastAsia="zh-CN"/>
        </w:rPr>
        <w:t>部门整体</w:t>
      </w:r>
      <w:r>
        <w:rPr>
          <w:rFonts w:hint="eastAsia" w:ascii="仿宋_GB2312" w:hAnsi="仿宋_GB2312" w:eastAsia="仿宋_GB2312" w:cs="仿宋_GB2312"/>
          <w:sz w:val="28"/>
          <w:szCs w:val="28"/>
        </w:rPr>
        <w:t>支出绩效评价</w:t>
      </w:r>
      <w:r>
        <w:rPr>
          <w:rFonts w:hint="eastAsia" w:ascii="仿宋_GB2312" w:hAnsi="仿宋_GB2312" w:eastAsia="仿宋_GB2312" w:cs="仿宋_GB2312"/>
          <w:sz w:val="28"/>
          <w:szCs w:val="28"/>
          <w:lang w:val="en-US" w:eastAsia="zh-CN"/>
        </w:rPr>
        <w:t>基础数据</w:t>
      </w:r>
      <w:r>
        <w:rPr>
          <w:rFonts w:hint="eastAsia" w:ascii="仿宋_GB2312" w:hAnsi="仿宋_GB2312" w:eastAsia="仿宋_GB2312" w:cs="仿宋_GB2312"/>
          <w:sz w:val="28"/>
          <w:szCs w:val="28"/>
        </w:rPr>
        <w:t>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《洞口县</w:t>
      </w:r>
      <w:r>
        <w:rPr>
          <w:rFonts w:hint="eastAsia" w:ascii="仿宋_GB2312" w:hAnsi="仿宋_GB2312" w:eastAsia="仿宋_GB2312" w:cs="仿宋_GB2312"/>
          <w:sz w:val="28"/>
          <w:szCs w:val="28"/>
          <w:lang w:val="en-US" w:eastAsia="zh-CN"/>
        </w:rPr>
        <w:t>部门整体支出绩效评价指标评分表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部门整体</w:t>
      </w:r>
      <w:r>
        <w:rPr>
          <w:rFonts w:hint="eastAsia" w:ascii="仿宋_GB2312" w:hAnsi="仿宋_GB2312" w:eastAsia="仿宋_GB2312" w:cs="仿宋_GB2312"/>
          <w:sz w:val="28"/>
          <w:szCs w:val="28"/>
        </w:rPr>
        <w:t>支出绩效自评报告》。</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洞口县财政局组织</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部门（</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实施</w:t>
      </w:r>
      <w:r>
        <w:rPr>
          <w:rFonts w:hint="eastAsia" w:ascii="仿宋_GB2312" w:hAnsi="仿宋_GB2312" w:eastAsia="仿宋_GB2312" w:cs="仿宋_GB2312"/>
          <w:sz w:val="28"/>
          <w:szCs w:val="28"/>
        </w:rPr>
        <w:t>现场评价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根据《洞口县财政局关于开展202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年县级预算单位绩效评价工作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的通知》（洞财监〔202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号）文件要求，</w:t>
      </w:r>
      <w:r>
        <w:rPr>
          <w:rFonts w:hint="eastAsia" w:ascii="仿宋_GB2312" w:hAnsi="仿宋_GB2312" w:eastAsia="仿宋_GB2312" w:cs="仿宋_GB2312"/>
          <w:sz w:val="28"/>
          <w:szCs w:val="28"/>
          <w:lang w:val="en-US" w:eastAsia="zh-CN"/>
        </w:rPr>
        <w:t>洞口</w:t>
      </w:r>
      <w:r>
        <w:rPr>
          <w:rFonts w:hint="eastAsia" w:ascii="仿宋_GB2312" w:hAnsi="仿宋_GB2312" w:eastAsia="仿宋_GB2312" w:cs="仿宋_GB2312"/>
          <w:sz w:val="28"/>
          <w:szCs w:val="28"/>
        </w:rPr>
        <w:t>县财政局组织对</w:t>
      </w:r>
      <w:r>
        <w:rPr>
          <w:rFonts w:hint="eastAsia" w:ascii="仿宋_GB2312" w:hAnsi="仿宋_GB2312" w:eastAsia="仿宋_GB2312" w:cs="仿宋_GB2312"/>
          <w:sz w:val="28"/>
          <w:szCs w:val="28"/>
          <w:lang w:val="en-US" w:eastAsia="zh-CN"/>
        </w:rPr>
        <w:t>10个部门整体支出</w:t>
      </w:r>
      <w:r>
        <w:rPr>
          <w:rFonts w:hint="eastAsia" w:ascii="仿宋_GB2312" w:hAnsi="仿宋_GB2312" w:eastAsia="仿宋_GB2312" w:cs="仿宋_GB2312"/>
          <w:sz w:val="28"/>
          <w:szCs w:val="28"/>
        </w:rPr>
        <w:t>绩效</w:t>
      </w:r>
      <w:r>
        <w:rPr>
          <w:rFonts w:hint="eastAsia" w:ascii="仿宋_GB2312" w:hAnsi="仿宋_GB2312" w:eastAsia="仿宋_GB2312" w:cs="仿宋_GB2312"/>
          <w:sz w:val="28"/>
          <w:szCs w:val="28"/>
          <w:lang w:val="en-US" w:eastAsia="zh-CN"/>
        </w:rPr>
        <w:t>实施</w:t>
      </w:r>
      <w:r>
        <w:rPr>
          <w:rFonts w:hint="eastAsia" w:ascii="仿宋_GB2312" w:hAnsi="仿宋_GB2312" w:eastAsia="仿宋_GB2312" w:cs="仿宋_GB2312"/>
          <w:sz w:val="28"/>
          <w:szCs w:val="28"/>
        </w:rPr>
        <w:t>现场评价。绩效评价内容包括：（1）预算编制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一是报送时效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围绕基础信息更新评价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二是编制质量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围绕预算编制准确、编制要求、预算审查评价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三是绩效目标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围绕部门整体绩效目标、重点项目绩效目标评价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（2）预算执行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一是执行进度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围绕资金支付进度评价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二是预算调整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围绕执行中期评估评价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三是行政成本</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围绕节能降耗、三公经费评价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（3）综合管理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一是债务管理,围绕债务还本付息评价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二是非税收入执收情况,</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围绕非税收入征收、上缴评价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三是政府采购实施计划,围绕政府采购实施计划编制、执行评价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四是资产管理,围绕资产管理信息系统建设、资产清查、资产报表上报情况评价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五是内部控制管理,围绕内部控制制度设置和执行情况评价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六是信息公开,围绕预算公开、决算公开、绩效信息公开评价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七是绩效评价,围绕评价项目覆盖率、评价层次、评价结果报告、整改完成率评价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八是依法接受财政监督,围绕是否按照要求开展自查自纠、重点检查发现违规违纪问题、存在问题是否整改到位评价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九是整体效益,围绕整体项目绩效评价结果、部门职能完成情况评价。</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整理汇总数据，编写绩效评价报告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绩效评价人员对10个部门整体支出绩效评价资料和基础数据进行分析、整理和汇总，结合现场调研情况进行总结分析，形成恰当的评价结论，撰写部门整体绩效评价报告。</w:t>
      </w:r>
    </w:p>
    <w:p>
      <w:pPr>
        <w:pageBreakBefore w:val="0"/>
        <w:kinsoku/>
        <w:wordWrap/>
        <w:overflowPunct/>
        <w:topLinePunct w:val="0"/>
        <w:autoSpaceDE/>
        <w:autoSpaceDN/>
        <w:bidi w:val="0"/>
        <w:adjustRightInd w:val="0"/>
        <w:snapToGrid w:val="0"/>
        <w:spacing w:line="520" w:lineRule="exact"/>
        <w:ind w:firstLine="560" w:firstLineChars="200"/>
        <w:textAlignment w:val="auto"/>
        <w:outlineLvl w:val="0"/>
        <w:rPr>
          <w:rFonts w:ascii="Calibri" w:hAnsi="Calibri" w:eastAsia="黑体" w:cs="Times New Roman"/>
          <w:sz w:val="28"/>
          <w:szCs w:val="28"/>
          <w:highlight w:val="none"/>
        </w:rPr>
      </w:pPr>
      <w:bookmarkStart w:id="19" w:name="_Toc10808"/>
      <w:bookmarkStart w:id="20" w:name="_Toc3154"/>
      <w:r>
        <w:rPr>
          <w:rFonts w:hint="eastAsia" w:ascii="Calibri" w:hAnsi="Calibri" w:eastAsia="黑体" w:cs="Times New Roman"/>
          <w:sz w:val="28"/>
          <w:szCs w:val="28"/>
          <w:highlight w:val="none"/>
          <w:lang w:val="en-US" w:eastAsia="zh-CN"/>
        </w:rPr>
        <w:t>三、</w:t>
      </w:r>
      <w:r>
        <w:rPr>
          <w:rFonts w:hint="eastAsia" w:ascii="Calibri" w:hAnsi="Calibri" w:eastAsia="黑体" w:cs="Times New Roman"/>
          <w:sz w:val="28"/>
          <w:szCs w:val="28"/>
          <w:highlight w:val="none"/>
        </w:rPr>
        <w:t>部门整体支出</w:t>
      </w:r>
      <w:r>
        <w:rPr>
          <w:rFonts w:ascii="Calibri" w:hAnsi="Calibri" w:eastAsia="黑体" w:cs="Times New Roman"/>
          <w:sz w:val="28"/>
          <w:szCs w:val="28"/>
          <w:highlight w:val="none"/>
        </w:rPr>
        <w:t>绩效情况</w:t>
      </w:r>
      <w:bookmarkEnd w:id="19"/>
      <w:bookmarkEnd w:id="20"/>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eastAsia="zh-CN"/>
        </w:rPr>
        <w:t>年，洞口县</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个县级预算单位</w:t>
      </w:r>
      <w:r>
        <w:rPr>
          <w:rFonts w:hint="eastAsia" w:ascii="仿宋_GB2312" w:hAnsi="仿宋_GB2312" w:eastAsia="仿宋_GB2312" w:cs="仿宋_GB2312"/>
          <w:sz w:val="28"/>
          <w:szCs w:val="28"/>
          <w:lang w:val="en-US" w:eastAsia="zh-CN"/>
        </w:rPr>
        <w:t>坚持依法行政、执法为民、改革创新、积极作为，突出抓改革强监管促发展，各方面工作稳步推进。取得的主要成效如下：</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1"/>
        <w:rPr>
          <w:rFonts w:hint="default" w:ascii="仿宋_GB2312" w:hAnsi="仿宋_GB2312" w:eastAsia="仿宋_GB2312" w:cs="仿宋_GB2312"/>
          <w:b/>
          <w:bCs/>
          <w:sz w:val="28"/>
          <w:szCs w:val="28"/>
          <w:lang w:val="en-US" w:eastAsia="zh-CN"/>
        </w:rPr>
      </w:pPr>
      <w:bookmarkStart w:id="21" w:name="_Toc17159"/>
      <w:r>
        <w:rPr>
          <w:rFonts w:hint="eastAsia" w:ascii="仿宋_GB2312" w:hAnsi="仿宋_GB2312" w:eastAsia="仿宋_GB2312" w:cs="仿宋_GB2312"/>
          <w:b/>
          <w:bCs/>
          <w:sz w:val="28"/>
          <w:szCs w:val="28"/>
          <w:lang w:val="en-US" w:eastAsia="zh-CN"/>
        </w:rPr>
        <w:t>（一）全面开展精准扶贫,打赢脱贫攻坚战</w:t>
      </w:r>
      <w:bookmarkEnd w:id="21"/>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洞口县桐山乡人民政府2020年严格评定低保户，全乡低保、兜底保障对象共312人，帮助桐山乡894户贫困户全部脱贫，完成贫困户危房维修加固12户；2020年完成油茶种植3178亩，2020年产业发展项目完成317.8万元；实现“全覆盖领辍学”，义务教育及高中阶段636名学生教育助学补助到位16.9万元，182名贫困户子女获雨露计划27.15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洞口县人民政府花古街道办事处</w:t>
      </w:r>
      <w:r>
        <w:rPr>
          <w:rFonts w:hint="eastAsia" w:ascii="仿宋_GB2312" w:hAnsi="仿宋_GB2312" w:eastAsia="仿宋_GB2312" w:cs="仿宋_GB2312"/>
          <w:sz w:val="28"/>
          <w:szCs w:val="28"/>
          <w:lang w:val="en-US" w:eastAsia="zh-CN"/>
        </w:rPr>
        <w:t>34名贫困人口通过“爱心专列”有序返岗，其他1150名贫困劳动力都实现返岗就业。对年龄偏大、身体疾患等原因无法外出就业的，花古街道和村委出资安排6人参与环境整治，每年每户可增加收入0.50万元以上。社会发展安全平稳。花古街道办事处共开展执法行动171人次，整治安全隐患45处。民生得到极大极大改善。新型农村合作医疗参合率均达95.69%以上；危房改造6座，贫困户危房维修加固48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color w:val="auto"/>
          <w:sz w:val="28"/>
          <w:szCs w:val="28"/>
          <w:lang w:val="en-US" w:eastAsia="zh-CN"/>
        </w:rPr>
        <w:t>洞口县毓兰镇人民政府</w:t>
      </w:r>
      <w:r>
        <w:rPr>
          <w:rFonts w:hint="eastAsia" w:ascii="仿宋_GB2312" w:hAnsi="仿宋_GB2312" w:eastAsia="仿宋_GB2312" w:cs="仿宋_GB2312"/>
          <w:sz w:val="28"/>
          <w:szCs w:val="28"/>
          <w:highlight w:val="none"/>
          <w:lang w:val="zh-CN" w:eastAsia="zh-CN"/>
        </w:rPr>
        <w:t>多措并举开展就业扶贫，完成专列输送外出务工326人、推荐增加就业215人、选聘公益性岗位72人。对今年脱贫的152户323人，制定了“一户一策”帮扶措施，人均纯收入已达1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zh-CN" w:eastAsia="zh-CN"/>
        </w:rPr>
        <w:t>04</w:t>
      </w:r>
      <w:r>
        <w:rPr>
          <w:rFonts w:hint="eastAsia" w:ascii="仿宋_GB2312" w:hAnsi="仿宋_GB2312" w:eastAsia="仿宋_GB2312" w:cs="仿宋_GB2312"/>
          <w:sz w:val="28"/>
          <w:szCs w:val="28"/>
          <w:highlight w:val="none"/>
          <w:lang w:val="en-US" w:eastAsia="zh-CN"/>
        </w:rPr>
        <w:t>万</w:t>
      </w:r>
      <w:r>
        <w:rPr>
          <w:rFonts w:hint="eastAsia" w:ascii="仿宋_GB2312" w:hAnsi="仿宋_GB2312" w:eastAsia="仿宋_GB2312" w:cs="仿宋_GB2312"/>
          <w:sz w:val="28"/>
          <w:szCs w:val="28"/>
          <w:highlight w:val="none"/>
          <w:lang w:val="zh-CN" w:eastAsia="zh-CN"/>
        </w:rPr>
        <w:t>元，全部达到高质量脱贫标准。对21个村、所有贫困户实行专业合作社全覆盖，合计种植柑橘2971.8亩，油茶4867.7亩（含四跟四走项目）。完善“三专一平台”，助推凤溪生态农业、半江缘水业、半江渔业等一批企业进驻省、县消费扶贫专馆，打响毓兰品牌、走出洞口。同时，深入挖掘消费扶贫内在潜力，拓宽贫困户产品销售渠道，累计购买消费扶贫产品近20万元。</w:t>
      </w:r>
    </w:p>
    <w:p>
      <w:pPr>
        <w:adjustRightInd w:val="0"/>
        <w:snapToGrid w:val="0"/>
        <w:spacing w:line="520" w:lineRule="exact"/>
        <w:ind w:firstLine="560" w:firstLineChars="200"/>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洞口县住房和城乡建设局2020年农村危房改造计划300户，实际实施346户，总投入资金960余万元，已全部完成竣工验收并付款。2020年实施棚户区改造面积14.168万平方米，总投资31,920.00万元，共改造1,007户（其中新建安置房478户，改扩翻建529户），分5个项目实施，目前5个项目已全部开工，年度完成投资25,900.00万元，本年度指标任务全部完成。</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洞口县人民政府文昌街道办事处2020年严格评定低保户，全乡兜底保障对象 367户500人。其中：兜底保障建档立卡贫困户157户277人。在低保总人</w:t>
      </w:r>
      <w:r>
        <w:rPr>
          <w:rFonts w:hint="eastAsia" w:ascii="FangSong_GB2312" w:hAnsi="FangSong_GB2312" w:eastAsia="FangSong_GB2312" w:cs="FangSong_GB2312"/>
          <w:bCs/>
          <w:sz w:val="28"/>
          <w:szCs w:val="28"/>
          <w:lang w:val="en-US" w:eastAsia="zh-CN"/>
        </w:rPr>
        <w:t>数</w:t>
      </w:r>
      <w:r>
        <w:rPr>
          <w:rFonts w:hint="eastAsia" w:ascii="FangSong_GB2312" w:hAnsi="FangSong_GB2312" w:eastAsia="FangSong_GB2312" w:cs="FangSong_GB2312"/>
          <w:bCs/>
          <w:sz w:val="28"/>
          <w:szCs w:val="28"/>
        </w:rPr>
        <w:t>中有残疾104人。特困供养对象 52人，低保资金全部足额发放到位。2020年产业发展项目有油茶种植产业，县农业局及林业局拨付文昌街道产业扶贫资金34.55万元，资金已拨付到各村扶贫专业合作社账上。2020年共计完成贫困户危房维修加固3户。危房改造资金安排9万元，实际拨付资金9万元，直接拨付至农户账上。文昌街道2020年努力实现“全覆盖零辍学”，春季学前班发放人数287人，发放金额14.35万元，秋季学前班发放人数221人，发放金额11.2万元，春季义务教育发放人数938人，发放金额50.4万元，秋季义务教育发放人数904人，发放金额48.35万元，春季57名贫困户子女获得露计划8.55万元，秋季59名贫困户子女获得露计划8.85万元。</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FangSong_GB2312" w:hAnsi="FangSong_GB2312" w:eastAsia="FangSong_GB2312" w:cs="FangSong_GB2312"/>
          <w:sz w:val="28"/>
          <w:szCs w:val="28"/>
          <w:lang w:val="zh-CN"/>
        </w:rPr>
        <w:t>洞口县</w:t>
      </w:r>
      <w:r>
        <w:rPr>
          <w:rFonts w:hint="eastAsia" w:ascii="FangSong_GB2312" w:hAnsi="FangSong_GB2312" w:eastAsia="FangSong_GB2312" w:cs="FangSong_GB2312"/>
          <w:sz w:val="28"/>
          <w:szCs w:val="28"/>
        </w:rPr>
        <w:t>城市管理和综合执法局为省级贫困村大屋村解决资金20万元，为黄桥镇三角村、龙头村、双竹村、清风村等4个结对帮扶村解决资金8万元，为有干部职工参与驻村的文昌街道三个非贫困村解决资金9万元，用于帮助帮扶村开展脱贫增收工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1"/>
        <w:rPr>
          <w:rFonts w:hint="default" w:ascii="仿宋_GB2312" w:hAnsi="仿宋_GB2312" w:eastAsia="仿宋_GB2312" w:cs="仿宋_GB2312"/>
          <w:b/>
          <w:bCs/>
          <w:sz w:val="28"/>
          <w:szCs w:val="28"/>
          <w:highlight w:val="yellow"/>
          <w:lang w:val="en-US" w:eastAsia="zh-CN"/>
        </w:rPr>
      </w:pPr>
      <w:bookmarkStart w:id="22" w:name="_Toc11182"/>
      <w:r>
        <w:rPr>
          <w:rFonts w:hint="eastAsia" w:ascii="仿宋_GB2312" w:hAnsi="仿宋_GB2312" w:eastAsia="仿宋_GB2312" w:cs="仿宋_GB2312"/>
          <w:b/>
          <w:bCs/>
          <w:sz w:val="28"/>
          <w:szCs w:val="28"/>
          <w:lang w:val="en-US" w:eastAsia="zh-CN"/>
        </w:rPr>
        <w:t>（二）洞口县</w:t>
      </w:r>
      <w:r>
        <w:rPr>
          <w:rFonts w:hint="eastAsia" w:ascii="仿宋_GB2312" w:hAnsi="仿宋_GB2312" w:eastAsia="仿宋_GB2312" w:cs="仿宋_GB2312"/>
          <w:b/>
          <w:bCs/>
          <w:sz w:val="28"/>
          <w:szCs w:val="28"/>
          <w:highlight w:val="none"/>
          <w:lang w:val="en-US" w:eastAsia="zh-CN"/>
        </w:rPr>
        <w:t>科技及工业产业持续发展</w:t>
      </w:r>
      <w:bookmarkEnd w:id="22"/>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2020年洞口县科技和工业信息化局科技创新全社会研发经费投入完成5.01亿元，较去年同期增加25%；全县高新技术产业增加值完成16亿元，比上年提升3.9%，全年高新技术产业投资达3.34亿元，同比增长24.1%；高新技术企业投资达到5.6亿元；“三新”经济建设技术合同登记额达7,500万元，较去年全年任务数5,000万元超出2,500万元。洞口县 148个规模工业总产值完成193.46亿元，同比增长6.07%；规模工业增加值增速4.5%；工业用电量达到4.29亿度，同比增长10.57%，规模工业企业年度新增35家，总数达到148家；完成工业税收1.73亿元，同比增加8.06%,其中企业所得税完成1,556万元，同比增长36.13%；淘汰落后产能轮窑制砖企业5家；工业固定资产投资达到45.01亿元，同比增长9.07%。</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1"/>
        <w:rPr>
          <w:rFonts w:hint="eastAsia" w:ascii="仿宋_GB2312" w:hAnsi="仿宋_GB2312" w:eastAsia="仿宋_GB2312" w:cs="仿宋_GB2312"/>
          <w:b/>
          <w:bCs/>
          <w:sz w:val="28"/>
          <w:szCs w:val="28"/>
          <w:lang w:val="en-US" w:eastAsia="zh-CN"/>
        </w:rPr>
      </w:pPr>
      <w:bookmarkStart w:id="23" w:name="_Toc15384"/>
      <w:r>
        <w:rPr>
          <w:rFonts w:hint="eastAsia" w:ascii="仿宋_GB2312" w:hAnsi="仿宋_GB2312" w:eastAsia="仿宋_GB2312" w:cs="仿宋_GB2312"/>
          <w:b/>
          <w:bCs/>
          <w:sz w:val="28"/>
          <w:szCs w:val="28"/>
          <w:lang w:val="en-US" w:eastAsia="zh-CN"/>
        </w:rPr>
        <w:t>（三）开展侦破整治，打好违法犯罪专项斗争收官战</w:t>
      </w:r>
      <w:bookmarkEnd w:id="23"/>
    </w:p>
    <w:p>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洞口县公安局2020年共立刑事案件1486起、破案399起，刑事拘留397人，逮捕343人，取保候审371人，监视居住86人，移送起诉739人。命案发4起，破案4起，破案率100%，分别破获1998年、1999年命案积案2起，保持连续15年命案全破的佳绩。抓获各类逃犯64人，其中抓获往年网上逃犯21人，抓获本年度网上逃犯48人。受理行政案件1425起，行政处罚877人，其中行政拘留677人，行政拘留并处罚款217人，单处罚款180人，警告13人，共他处罚7人。</w:t>
      </w:r>
      <w:r>
        <w:rPr>
          <w:rFonts w:hint="eastAsia" w:ascii="仿宋_GB2312" w:hAnsi="仿宋_GB2312" w:eastAsia="仿宋_GB2312" w:cs="仿宋_GB2312"/>
          <w:color w:val="auto"/>
          <w:sz w:val="28"/>
          <w:szCs w:val="28"/>
          <w:lang w:eastAsia="zh-CN"/>
        </w:rPr>
        <w:t xml:space="preserve"> </w:t>
      </w:r>
    </w:p>
    <w:p>
      <w:pPr>
        <w:pageBreakBefore w:val="0"/>
        <w:kinsoku/>
        <w:wordWrap/>
        <w:overflowPunct/>
        <w:topLinePunct w:val="0"/>
        <w:autoSpaceDE/>
        <w:autoSpaceDN/>
        <w:bidi w:val="0"/>
        <w:adjustRightInd w:val="0"/>
        <w:snapToGrid w:val="0"/>
        <w:spacing w:line="520" w:lineRule="exact"/>
        <w:ind w:firstLine="562" w:firstLineChars="200"/>
        <w:textAlignment w:val="auto"/>
        <w:outlineLvl w:val="1"/>
        <w:rPr>
          <w:rFonts w:hint="default" w:ascii="仿宋_GB2312" w:hAnsi="仿宋_GB2312" w:eastAsia="仿宋_GB2312" w:cs="仿宋_GB2312"/>
          <w:b/>
          <w:bCs/>
          <w:sz w:val="28"/>
          <w:szCs w:val="28"/>
          <w:lang w:val="en-US" w:eastAsia="zh-CN"/>
        </w:rPr>
      </w:pPr>
      <w:bookmarkStart w:id="24" w:name="_Toc24249"/>
      <w:r>
        <w:rPr>
          <w:rFonts w:hint="eastAsia" w:ascii="仿宋_GB2312" w:hAnsi="仿宋_GB2312" w:eastAsia="仿宋_GB2312" w:cs="仿宋_GB2312"/>
          <w:b/>
          <w:bCs/>
          <w:sz w:val="28"/>
          <w:szCs w:val="28"/>
          <w:lang w:val="en-US" w:eastAsia="zh-CN"/>
        </w:rPr>
        <w:t>（四）</w:t>
      </w:r>
      <w:r>
        <w:rPr>
          <w:rFonts w:hint="eastAsia" w:ascii="FangSong_GB2312" w:hAnsi="FangSong_GB2312" w:eastAsia="FangSong_GB2312" w:cs="FangSong_GB2312"/>
          <w:b/>
          <w:bCs/>
          <w:sz w:val="28"/>
          <w:szCs w:val="28"/>
        </w:rPr>
        <w:t>执法工作有序开展</w:t>
      </w:r>
      <w:bookmarkEnd w:id="24"/>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黑体" w:hAnsi="黑体" w:eastAsia="黑体" w:cs="黑体"/>
          <w:color w:val="auto"/>
          <w:sz w:val="28"/>
          <w:szCs w:val="28"/>
          <w:highlight w:val="none"/>
        </w:rPr>
      </w:pPr>
      <w:r>
        <w:rPr>
          <w:rFonts w:hint="eastAsia" w:ascii="仿宋_GB2312" w:hAnsi="仿宋_GB2312" w:eastAsia="仿宋_GB2312" w:cs="仿宋_GB2312"/>
          <w:color w:val="auto"/>
          <w:sz w:val="28"/>
          <w:szCs w:val="28"/>
          <w:lang w:val="en-US" w:eastAsia="zh-CN"/>
        </w:rPr>
        <w:t>洞口县公安局</w:t>
      </w:r>
      <w:r>
        <w:rPr>
          <w:rFonts w:hint="default" w:ascii="仿宋_GB2312" w:hAnsi="仿宋_GB2312" w:eastAsia="仿宋_GB2312" w:cs="仿宋_GB2312"/>
          <w:color w:val="auto"/>
          <w:sz w:val="28"/>
          <w:szCs w:val="28"/>
          <w:lang w:val="en-US" w:eastAsia="zh-CN"/>
        </w:rPr>
        <w:t>全面推行“一村一辅警”勤务模式及“辅警通</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一网考。针对部分辅警作风散漫、工作消极、旷工经商、“派出所管不着，村里</w:t>
      </w:r>
      <w:r>
        <w:rPr>
          <w:rFonts w:hint="eastAsia" w:ascii="仿宋_GB2312" w:hAnsi="仿宋_GB2312" w:eastAsia="仿宋_GB2312" w:cs="仿宋_GB2312"/>
          <w:color w:val="auto"/>
          <w:sz w:val="28"/>
          <w:szCs w:val="28"/>
          <w:lang w:val="en-US" w:eastAsia="zh-CN"/>
        </w:rPr>
        <w:t>面</w:t>
      </w:r>
      <w:r>
        <w:rPr>
          <w:rFonts w:hint="default" w:ascii="仿宋_GB2312" w:hAnsi="仿宋_GB2312" w:eastAsia="仿宋_GB2312" w:cs="仿宋_GB2312"/>
          <w:color w:val="auto"/>
          <w:sz w:val="28"/>
          <w:szCs w:val="28"/>
          <w:lang w:val="en-US" w:eastAsia="zh-CN"/>
        </w:rPr>
        <w:t>不见人”等问题，在全体“一村一辅警”中开展全面清理整顿，清退问题辅警11名，促进了队伍、工作双提升。2020年一村一辅警走访群众363232户，为群众办实事24583起，调解纠纷2411起，协查行政案件501起，协破刑事案件184起，协助交通安全管理11778起，开展安全检查20004次，法制宣传41086次，开展治安巡逻36266次</w:t>
      </w:r>
      <w:r>
        <w:rPr>
          <w:rFonts w:hint="eastAsia" w:ascii="仿宋_GB2312" w:hAnsi="仿宋_GB2312" w:eastAsia="仿宋_GB2312" w:cs="仿宋_GB2312"/>
          <w:color w:val="auto"/>
          <w:sz w:val="28"/>
          <w:szCs w:val="28"/>
          <w:lang w:val="en-US" w:eastAsia="zh-CN"/>
        </w:rPr>
        <w:t>；实施</w:t>
      </w:r>
      <w:r>
        <w:rPr>
          <w:rFonts w:hint="default" w:ascii="仿宋_GB2312" w:hAnsi="仿宋_GB2312" w:eastAsia="仿宋_GB2312" w:cs="仿宋_GB2312"/>
          <w:color w:val="auto"/>
          <w:sz w:val="28"/>
          <w:szCs w:val="28"/>
          <w:lang w:val="en-US" w:eastAsia="zh-CN"/>
        </w:rPr>
        <w:t>“宝庆大叔”红袖章护平安社会治理新举措</w:t>
      </w:r>
      <w:r>
        <w:rPr>
          <w:rFonts w:hint="eastAsia" w:ascii="仿宋_GB2312" w:hAnsi="仿宋_GB2312" w:eastAsia="仿宋_GB2312" w:cs="仿宋_GB2312"/>
          <w:color w:val="auto"/>
          <w:sz w:val="28"/>
          <w:szCs w:val="28"/>
          <w:lang w:val="en-US" w:eastAsia="zh-CN"/>
        </w:rPr>
        <w:t>，组建</w:t>
      </w:r>
      <w:r>
        <w:rPr>
          <w:rFonts w:hint="default" w:ascii="仿宋_GB2312" w:hAnsi="仿宋_GB2312" w:eastAsia="仿宋_GB2312" w:cs="仿宋_GB2312"/>
          <w:color w:val="auto"/>
          <w:sz w:val="28"/>
          <w:szCs w:val="28"/>
          <w:lang w:val="en-US" w:eastAsia="zh-CN"/>
        </w:rPr>
        <w:t>“宝庆大叔”红袖章队伍</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“宝庆大叔”红袖章队伍共</w:t>
      </w:r>
      <w:r>
        <w:rPr>
          <w:rFonts w:hint="eastAsia" w:ascii="仿宋_GB2312" w:hAnsi="仿宋_GB2312" w:eastAsia="仿宋_GB2312" w:cs="仿宋_GB2312"/>
          <w:color w:val="auto"/>
          <w:sz w:val="28"/>
          <w:szCs w:val="28"/>
          <w:lang w:val="en-US" w:eastAsia="zh-CN"/>
        </w:rPr>
        <w:t>已</w:t>
      </w:r>
      <w:r>
        <w:rPr>
          <w:rFonts w:hint="default" w:ascii="仿宋_GB2312" w:hAnsi="仿宋_GB2312" w:eastAsia="仿宋_GB2312" w:cs="仿宋_GB2312"/>
          <w:color w:val="auto"/>
          <w:sz w:val="28"/>
          <w:szCs w:val="28"/>
          <w:lang w:val="en-US" w:eastAsia="zh-CN"/>
        </w:rPr>
        <w:t>巡查全县单位场所925家，排查安全隐患151家，摸排化解纠纷252起，纠正制止交通违法338起，疏导交通540起，巡查重点水域1025起，增设警示牌121块，制止消除溺水隐患61起，开展</w:t>
      </w:r>
      <w:r>
        <w:rPr>
          <w:rFonts w:hint="eastAsia" w:ascii="仿宋_GB2312" w:hAnsi="仿宋_GB2312" w:eastAsia="仿宋_GB2312" w:cs="仿宋_GB2312"/>
          <w:color w:val="auto"/>
          <w:sz w:val="28"/>
          <w:szCs w:val="28"/>
          <w:lang w:val="en-US" w:eastAsia="zh-CN"/>
        </w:rPr>
        <w:t>打击</w:t>
      </w:r>
      <w:r>
        <w:rPr>
          <w:rFonts w:hint="default" w:ascii="仿宋_GB2312" w:hAnsi="仿宋_GB2312" w:eastAsia="仿宋_GB2312" w:cs="仿宋_GB2312"/>
          <w:color w:val="auto"/>
          <w:sz w:val="28"/>
          <w:szCs w:val="28"/>
          <w:lang w:val="en-US" w:eastAsia="zh-CN"/>
        </w:rPr>
        <w:t>非法捕捞专项行动167起，协助抓获违法犯罪人员22人，整治取缔马路市场36起，盘查可疑人员703人，盘查可疑车辆368辆，纠正小区乱摆行为54起，解决群众求助305起，解答群众咨询796起，开展法制宣传13580次，发放宣传资料20502份。</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FangSong_GB2312" w:hAnsi="FangSong_GB2312" w:eastAsia="FangSong_GB2312" w:cs="FangSong_GB2312"/>
          <w:sz w:val="28"/>
          <w:szCs w:val="28"/>
        </w:rPr>
        <w:t>洞口县自然资源局2020年督促拆除违法用地26处，恢复耕地120亩，收缴罚款307.36万元。</w:t>
      </w:r>
      <w:r>
        <w:rPr>
          <w:rFonts w:hint="eastAsia" w:ascii="FangSong_GB2312" w:hAnsi="FangSong_GB2312" w:eastAsia="FangSong_GB2312" w:cs="FangSong_GB2312"/>
          <w:sz w:val="28"/>
          <w:szCs w:val="28"/>
          <w:lang w:val="en-US" w:eastAsia="zh-CN"/>
        </w:rPr>
        <w:t>大力</w:t>
      </w:r>
      <w:r>
        <w:rPr>
          <w:rFonts w:hint="eastAsia" w:ascii="FangSong_GB2312" w:hAnsi="FangSong_GB2312" w:eastAsia="FangSong_GB2312" w:cs="FangSong_GB2312"/>
          <w:sz w:val="28"/>
          <w:szCs w:val="28"/>
        </w:rPr>
        <w:t>开展砂石土矿专项整治，严格监管全县11家采石场、13家页岩砖厂和91家采砂制砂场。对7家采矿证到期的采石场进行了关停，对30家河道采沙协助专案组进行了关停，审查了61家机制砂场用地手续，对其中56家无用地手续机制砂场下达了《责令停工通知书》。2020年下发各类卫片图斑2096宗，经外业核查和湖南省自然资源厅核定洞口县各类存量和新增违法用地共538宗，截止11月底，整改到位违法用地图斑287宗，整改完成比例53.34%。2020年以来，对</w:t>
      </w:r>
      <w:r>
        <w:rPr>
          <w:rFonts w:hint="eastAsia" w:ascii="FangSong_GB2312" w:hAnsi="FangSong_GB2312" w:eastAsia="FangSong_GB2312" w:cs="FangSong_GB2312"/>
          <w:sz w:val="28"/>
          <w:szCs w:val="28"/>
          <w:lang w:val="en-US" w:eastAsia="zh-CN"/>
        </w:rPr>
        <w:t>全县</w:t>
      </w:r>
      <w:r>
        <w:rPr>
          <w:rFonts w:hint="eastAsia" w:ascii="FangSong_GB2312" w:hAnsi="FangSong_GB2312" w:eastAsia="FangSong_GB2312" w:cs="FangSong_GB2312"/>
          <w:sz w:val="28"/>
          <w:szCs w:val="28"/>
        </w:rPr>
        <w:t>森林公园</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rPr>
        <w:t>饮用水水源保护地、水库管理范围和全县城镇规划区等重点清查整治区域进行了严格管控和再次排查，杜绝上述重点区域出现新增违建别墅；月清“三地”工作成效显著。累计接到省厅下达的月度违法用地处置任务53宗（项目用地22宗、冻结各类指标村民建房31宗）72.97亩（其中涉及耕地52.46亩、永久基本农田16.77亩）。</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outlineLvl w:val="0"/>
        <w:rPr>
          <w:rFonts w:hint="eastAsia" w:ascii="仿宋_GB2312" w:hAnsi="仿宋_GB2312" w:eastAsia="仿宋_GB2312" w:cs="仿宋_GB2312"/>
          <w:b/>
          <w:bCs/>
          <w:color w:val="auto"/>
          <w:sz w:val="28"/>
          <w:szCs w:val="28"/>
          <w:lang w:val="zh-CN" w:eastAsia="zh-CN"/>
        </w:rPr>
      </w:pPr>
      <w:bookmarkStart w:id="25" w:name="_Toc8162"/>
      <w:bookmarkStart w:id="26" w:name="_Toc756"/>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eastAsia="zh-CN"/>
        </w:rPr>
        <w:t>交通问题顽瘴痼疾集中整治，年终总结全市排名第五，评为优秀等级</w:t>
      </w:r>
      <w:bookmarkEnd w:id="25"/>
      <w:bookmarkEnd w:id="26"/>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outlineLvl w:val="0"/>
        <w:rPr>
          <w:rFonts w:hint="eastAsia" w:ascii="仿宋_GB2312" w:hAnsi="仿宋_GB2312" w:eastAsia="仿宋_GB2312" w:cs="仿宋_GB2312"/>
          <w:color w:val="auto"/>
          <w:sz w:val="28"/>
          <w:szCs w:val="28"/>
          <w:lang w:val="en-US" w:eastAsia="zh-CN"/>
        </w:rPr>
      </w:pPr>
      <w:bookmarkStart w:id="27" w:name="_Toc2893"/>
      <w:bookmarkStart w:id="28" w:name="_Toc13109"/>
      <w:r>
        <w:rPr>
          <w:rFonts w:hint="eastAsia" w:ascii="仿宋_GB2312" w:hAnsi="仿宋_GB2312" w:eastAsia="仿宋_GB2312" w:cs="仿宋_GB2312"/>
          <w:color w:val="auto"/>
          <w:sz w:val="28"/>
          <w:szCs w:val="28"/>
          <w:highlight w:val="none"/>
          <w:lang w:val="en-US" w:eastAsia="zh-CN"/>
        </w:rPr>
        <w:t>洞口县公安局交通警察大队</w:t>
      </w:r>
      <w:r>
        <w:rPr>
          <w:rFonts w:hint="eastAsia" w:ascii="仿宋_GB2312" w:hAnsi="仿宋_GB2312" w:eastAsia="仿宋_GB2312" w:cs="仿宋_GB2312"/>
          <w:color w:val="auto"/>
          <w:sz w:val="28"/>
          <w:szCs w:val="28"/>
          <w:highlight w:val="none"/>
          <w:lang w:val="zh-CN" w:eastAsia="zh-CN"/>
        </w:rPr>
        <w:t>针对交通问题顽瘴痼疾七大类十五项重点整治，共查处“两客一危”疲劳驾驶1起，突破全市零记录；逾期未检验客运车辆及校车103台；开展酒驾查处集中行动46次，查处酒驾733起，醉驾11起；查处校车违法行为60起；查处超限超载货车300台；无证驾驶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zh-CN" w:eastAsia="zh-CN"/>
        </w:rPr>
        <w:t>500起；查处电动车野蛮驾驶、摩托车不戴安全头盔、违规加装晴雨伞、开车过程中使用手机、机动车占用右转道直行、驾驶员行车不系安全带等不文明驾驶行为1373起；查处假牌套牌9起；查处“百吨王”2起；开展危险化学品运输交通安全“除隐患、防风险”专项整治行动，深入检查危化品运输企业1家，检查危化品运输车辆2台，检查危化品运输车辆驾驶人2人，联合运管部门查处打击非法营运3起；联合农机部门查处农用车、三轮车、拖拉机违法行为71起。截止12月份查处现场违法行为12582起，其中简易程序4479起、一般程序8103起；非现场违法109543起，合计122125起。</w:t>
      </w:r>
      <w:bookmarkEnd w:id="27"/>
      <w:bookmarkEnd w:id="28"/>
    </w:p>
    <w:p>
      <w:pPr>
        <w:keepNext w:val="0"/>
        <w:keepLines w:val="0"/>
        <w:pageBreakBefore w:val="0"/>
        <w:widowControl w:val="0"/>
        <w:tabs>
          <w:tab w:val="left" w:pos="1155"/>
        </w:tabs>
        <w:kinsoku/>
        <w:wordWrap/>
        <w:overflowPunct/>
        <w:topLinePunct w:val="0"/>
        <w:autoSpaceDE/>
        <w:autoSpaceDN/>
        <w:bidi w:val="0"/>
        <w:spacing w:line="52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（六）</w:t>
      </w:r>
      <w:r>
        <w:rPr>
          <w:rFonts w:hint="eastAsia" w:ascii="FangSong_GB2312" w:hAnsi="FangSong_GB2312" w:eastAsia="FangSong_GB2312" w:cs="FangSong_GB2312"/>
          <w:b/>
          <w:bCs/>
          <w:color w:val="auto"/>
          <w:sz w:val="28"/>
          <w:szCs w:val="28"/>
        </w:rPr>
        <w:t>启动农村“两权”调查工作，获省厅通报表扬</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FangSong_GB2312" w:hAnsi="FangSong_GB2312" w:eastAsia="FangSong_GB2312" w:cs="FangSong_GB2312"/>
          <w:color w:val="auto"/>
          <w:sz w:val="28"/>
          <w:szCs w:val="28"/>
        </w:rPr>
      </w:pPr>
      <w:r>
        <w:rPr>
          <w:rFonts w:hint="eastAsia" w:ascii="FangSong_GB2312" w:hAnsi="FangSong_GB2312" w:eastAsia="FangSong_GB2312" w:cs="FangSong_GB2312"/>
          <w:color w:val="auto"/>
          <w:sz w:val="28"/>
          <w:szCs w:val="28"/>
        </w:rPr>
        <w:t>洞口县自然资源局于2020年1月启动洞口县农村宅基地和集体建设用地确权登记发证工作</w:t>
      </w:r>
      <w:r>
        <w:rPr>
          <w:rFonts w:hint="eastAsia" w:ascii="FangSong_GB2312" w:hAnsi="FangSong_GB2312" w:eastAsia="FangSong_GB2312" w:cs="FangSong_GB2312"/>
          <w:color w:val="auto"/>
          <w:sz w:val="28"/>
          <w:szCs w:val="28"/>
          <w:lang w:eastAsia="zh-CN"/>
        </w:rPr>
        <w:t>，</w:t>
      </w:r>
      <w:r>
        <w:rPr>
          <w:rFonts w:hint="eastAsia" w:ascii="FangSong_GB2312" w:hAnsi="FangSong_GB2312" w:eastAsia="FangSong_GB2312" w:cs="FangSong_GB2312"/>
          <w:color w:val="auto"/>
          <w:sz w:val="28"/>
          <w:szCs w:val="28"/>
        </w:rPr>
        <w:t>截止2020年11月，全县已完成农村“两权”不动产发证117401本，新增发证量30000余本，达到应发证数量100％。2020年11月底全面完成省厅“两权办”下发的发证数量，获省厅通报表扬。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2"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民生工程扎实开展，保障能力稳步加强</w:t>
      </w:r>
      <w:r>
        <w:rPr>
          <w:rFonts w:hint="eastAsia" w:ascii="仿宋_GB2312" w:hAnsi="仿宋_GB2312" w:eastAsia="仿宋_GB2312" w:cs="仿宋_GB2312"/>
          <w:b/>
          <w:bCs/>
          <w:color w:val="auto"/>
          <w:sz w:val="28"/>
          <w:szCs w:val="28"/>
          <w:lang w:eastAsia="zh-CN"/>
        </w:rPr>
        <w:t>。</w:t>
      </w:r>
    </w:p>
    <w:p>
      <w:pPr>
        <w:adjustRightInd w:val="0"/>
        <w:snapToGrid w:val="0"/>
        <w:spacing w:line="520" w:lineRule="exact"/>
        <w:ind w:firstLine="560" w:firstLineChars="200"/>
        <w:outlineLvl w:val="1"/>
        <w:rPr>
          <w:rFonts w:hint="default" w:ascii="仿宋_GB2312" w:hAnsi="仿宋_GB2312" w:eastAsia="仿宋_GB2312" w:cs="仿宋_GB2312"/>
          <w:b/>
          <w:bCs/>
          <w:color w:val="auto"/>
          <w:sz w:val="28"/>
          <w:szCs w:val="28"/>
          <w:lang w:val="en-US" w:eastAsia="zh-CN"/>
        </w:rPr>
      </w:pPr>
      <w:bookmarkStart w:id="29" w:name="_Toc16135"/>
      <w:r>
        <w:rPr>
          <w:rFonts w:hint="eastAsia" w:ascii="仿宋_GB2312" w:hAnsi="仿宋_GB2312" w:eastAsia="仿宋_GB2312" w:cs="仿宋_GB2312"/>
          <w:sz w:val="28"/>
          <w:szCs w:val="28"/>
        </w:rPr>
        <w:t>洞口县</w:t>
      </w:r>
      <w:r>
        <w:rPr>
          <w:rFonts w:hint="eastAsia" w:ascii="仿宋_GB2312" w:hAnsi="仿宋_GB2312" w:eastAsia="仿宋_GB2312" w:cs="仿宋_GB2312"/>
          <w:sz w:val="28"/>
          <w:szCs w:val="28"/>
          <w:lang w:eastAsia="zh-CN"/>
        </w:rPr>
        <w:t>住房和城乡建设局</w:t>
      </w:r>
      <w:bookmarkEnd w:id="29"/>
      <w:r>
        <w:rPr>
          <w:rFonts w:hint="eastAsia" w:ascii="仿宋_GB2312" w:hAnsi="仿宋_GB2312" w:eastAsia="仿宋_GB2312" w:cs="仿宋_GB2312"/>
          <w:sz w:val="28"/>
          <w:szCs w:val="28"/>
          <w:lang w:val="en-US" w:eastAsia="zh-CN"/>
        </w:rPr>
        <w:t>2020年1—12月洞口县城污水处理厂共处理污水1，087.2万吨，污水处理率逐年提高，达到93.84%，COD消减 1105吨、TN消减 272.2吨、TP消减18.2吨、消减氨氮150.2吨，污水处理效能和主要污染物消减效率逐步提高，运行正常。2020年正在实施老旧小区改造项目四个，中央预算内补助资金1,648.00万元。人民医院宿舍小区改造已完成，安居小区改造年底基本完成；林业局经委宿舍已完成财评，准备招投标；县委、县政府老药材公司宿舍调整至砚安巷。人民医院宿舍小区和安居小区被列为2020年为民办实事项目。</w:t>
      </w:r>
    </w:p>
    <w:p>
      <w:pPr>
        <w:pageBreakBefore w:val="0"/>
        <w:kinsoku/>
        <w:wordWrap/>
        <w:overflowPunct/>
        <w:topLinePunct w:val="0"/>
        <w:autoSpaceDE/>
        <w:autoSpaceDN/>
        <w:bidi w:val="0"/>
        <w:adjustRightInd w:val="0"/>
        <w:snapToGrid w:val="0"/>
        <w:spacing w:line="520" w:lineRule="exact"/>
        <w:ind w:firstLine="560" w:firstLineChars="200"/>
        <w:textAlignment w:val="auto"/>
        <w:outlineLvl w:val="0"/>
        <w:rPr>
          <w:rFonts w:ascii="黑体" w:hAnsi="Calibri" w:eastAsia="黑体" w:cs="Times New Roman"/>
          <w:sz w:val="28"/>
          <w:szCs w:val="28"/>
        </w:rPr>
      </w:pPr>
      <w:bookmarkStart w:id="30" w:name="_Toc32008"/>
      <w:bookmarkStart w:id="31" w:name="_Toc11170"/>
      <w:r>
        <w:rPr>
          <w:rFonts w:hint="eastAsia" w:ascii="黑体" w:hAnsi="Calibri" w:eastAsia="黑体" w:cs="Times New Roman"/>
          <w:sz w:val="28"/>
          <w:szCs w:val="28"/>
          <w:lang w:val="en-US" w:eastAsia="zh-CN"/>
        </w:rPr>
        <w:t>四</w:t>
      </w:r>
      <w:r>
        <w:rPr>
          <w:rFonts w:hint="eastAsia" w:ascii="黑体" w:hAnsi="Calibri" w:eastAsia="黑体" w:cs="Times New Roman"/>
          <w:sz w:val="28"/>
          <w:szCs w:val="28"/>
        </w:rPr>
        <w:t>、存在的主要问题</w:t>
      </w:r>
      <w:bookmarkEnd w:id="30"/>
      <w:bookmarkEnd w:id="31"/>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20</w:t>
      </w:r>
      <w:r>
        <w:rPr>
          <w:rFonts w:hint="eastAsia" w:ascii="仿宋_GB2312" w:hAnsi="仿宋_GB2312" w:eastAsia="仿宋_GB2312" w:cs="仿宋_GB2312"/>
          <w:b w:val="0"/>
          <w:bCs w:val="0"/>
          <w:sz w:val="28"/>
          <w:szCs w:val="28"/>
          <w:lang w:val="en-US" w:eastAsia="zh-CN"/>
        </w:rPr>
        <w:t>20</w:t>
      </w:r>
      <w:r>
        <w:rPr>
          <w:rFonts w:hint="eastAsia" w:ascii="仿宋_GB2312" w:hAnsi="仿宋_GB2312" w:eastAsia="仿宋_GB2312" w:cs="仿宋_GB2312"/>
          <w:b w:val="0"/>
          <w:bCs w:val="0"/>
          <w:sz w:val="28"/>
          <w:szCs w:val="28"/>
        </w:rPr>
        <w:t>年度</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虽然</w:t>
      </w:r>
      <w:r>
        <w:rPr>
          <w:rFonts w:hint="eastAsia" w:ascii="仿宋_GB2312" w:hAnsi="仿宋_GB2312" w:eastAsia="仿宋_GB2312" w:cs="仿宋_GB2312"/>
          <w:b w:val="0"/>
          <w:bCs w:val="0"/>
          <w:color w:val="auto"/>
          <w:sz w:val="28"/>
          <w:szCs w:val="28"/>
          <w:highlight w:val="none"/>
          <w:lang w:val="en-US" w:eastAsia="zh-CN"/>
        </w:rPr>
        <w:t>洞口县自然资源局、洞口县城市管理和综合执法局、洞口县住房和城乡建设局、洞口县科技和工业信息化局、洞口县人民政府文昌街道办事处、洞口县毓兰镇人民政府、洞口县桐山乡人民政府、洞口县人民政府花古街道办事处、洞口县公安局交通警察大队、洞口县公安局</w:t>
      </w:r>
      <w:r>
        <w:rPr>
          <w:rFonts w:hint="eastAsia" w:ascii="仿宋_GB2312" w:hAnsi="仿宋_GB2312" w:eastAsia="仿宋_GB2312" w:cs="仿宋_GB2312"/>
          <w:b w:val="0"/>
          <w:bCs w:val="0"/>
          <w:sz w:val="28"/>
          <w:szCs w:val="28"/>
          <w:lang w:val="en-US" w:eastAsia="zh-CN"/>
        </w:rPr>
        <w:t>10</w:t>
      </w:r>
      <w:r>
        <w:rPr>
          <w:rFonts w:hint="eastAsia" w:ascii="仿宋_GB2312" w:hAnsi="仿宋_GB2312" w:eastAsia="仿宋_GB2312" w:cs="仿宋_GB2312"/>
          <w:b w:val="0"/>
          <w:bCs w:val="0"/>
          <w:sz w:val="28"/>
          <w:szCs w:val="28"/>
        </w:rPr>
        <w:t>个</w:t>
      </w:r>
      <w:r>
        <w:rPr>
          <w:rFonts w:hint="eastAsia" w:ascii="仿宋_GB2312" w:hAnsi="仿宋_GB2312" w:eastAsia="仿宋_GB2312" w:cs="仿宋_GB2312"/>
          <w:b w:val="0"/>
          <w:bCs w:val="0"/>
          <w:sz w:val="28"/>
          <w:szCs w:val="28"/>
          <w:lang w:eastAsia="zh-CN"/>
        </w:rPr>
        <w:t>县级预算单位</w:t>
      </w:r>
      <w:r>
        <w:rPr>
          <w:rFonts w:hint="eastAsia" w:ascii="仿宋_GB2312" w:hAnsi="仿宋_GB2312" w:eastAsia="仿宋_GB2312" w:cs="仿宋_GB2312"/>
          <w:b w:val="0"/>
          <w:bCs w:val="0"/>
          <w:sz w:val="28"/>
          <w:szCs w:val="28"/>
          <w:lang w:val="en-US" w:eastAsia="zh-CN"/>
        </w:rPr>
        <w:t>较好的完成了部门年度工作任务和绩效目标，但仍存在部分不足，现将绩效评价过程中注意到的相关问题说明如下：</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2" w:firstLineChars="200"/>
        <w:jc w:val="both"/>
        <w:textAlignment w:val="auto"/>
        <w:outlineLvl w:val="1"/>
        <w:rPr>
          <w:rFonts w:hint="eastAsia" w:ascii="仿宋_GB2312" w:hAnsi="仿宋_GB2312" w:eastAsia="仿宋_GB2312" w:cs="仿宋_GB2312"/>
          <w:b/>
          <w:bCs/>
          <w:color w:val="auto"/>
          <w:sz w:val="28"/>
          <w:szCs w:val="28"/>
          <w:highlight w:val="none"/>
        </w:rPr>
      </w:pPr>
      <w:bookmarkStart w:id="32" w:name="_Toc20808"/>
      <w:r>
        <w:rPr>
          <w:rFonts w:hint="eastAsia" w:ascii="仿宋_GB2312" w:hAnsi="仿宋_GB2312" w:eastAsia="仿宋_GB2312" w:cs="仿宋_GB2312"/>
          <w:b/>
          <w:bCs/>
          <w:color w:val="auto"/>
          <w:sz w:val="28"/>
          <w:szCs w:val="28"/>
          <w:highlight w:val="none"/>
        </w:rPr>
        <w:t>（一）部门绩效目标与部门预算支出工作任务没有建立对应关系，绩效目标不清晰，可衡量性差，部门预算编制与绩效目标制定缺乏严谨性，部门预算执行、绩效评价缺乏基础依据</w:t>
      </w:r>
      <w:bookmarkEnd w:id="32"/>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val="0"/>
          <w:bCs w:val="0"/>
          <w:color w:val="auto"/>
          <w:sz w:val="28"/>
          <w:szCs w:val="28"/>
          <w:highlight w:val="none"/>
        </w:rPr>
        <w:t>20</w:t>
      </w:r>
      <w:r>
        <w:rPr>
          <w:rFonts w:hint="eastAsia" w:ascii="仿宋_GB2312" w:hAnsi="仿宋_GB2312" w:eastAsia="仿宋_GB2312" w:cs="仿宋_GB2312"/>
          <w:b w:val="0"/>
          <w:bCs w:val="0"/>
          <w:color w:val="auto"/>
          <w:sz w:val="28"/>
          <w:szCs w:val="28"/>
          <w:highlight w:val="none"/>
          <w:lang w:val="en-US" w:eastAsia="zh-CN"/>
        </w:rPr>
        <w:t>20</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根据洞口县部门预算公开信息，部门预算公开表中“项目支出绩效目标表”和“整体支出绩效目标表”均未填列，部门预算支出未分解为具体工作任务，未有产出指标和效益目标。20</w:t>
      </w:r>
      <w:r>
        <w:rPr>
          <w:rFonts w:hint="eastAsia" w:ascii="仿宋_GB2312" w:hAnsi="仿宋_GB2312" w:eastAsia="仿宋_GB2312" w:cs="仿宋_GB2312"/>
          <w:b w:val="0"/>
          <w:bCs w:val="0"/>
          <w:color w:val="auto"/>
          <w:sz w:val="28"/>
          <w:szCs w:val="28"/>
          <w:highlight w:val="none"/>
          <w:lang w:val="en-US" w:eastAsia="zh-CN"/>
        </w:rPr>
        <w:t>20</w:t>
      </w:r>
      <w:r>
        <w:rPr>
          <w:rFonts w:hint="eastAsia" w:ascii="仿宋_GB2312" w:hAnsi="仿宋_GB2312" w:eastAsia="仿宋_GB2312" w:cs="仿宋_GB2312"/>
          <w:b w:val="0"/>
          <w:bCs w:val="0"/>
          <w:color w:val="auto"/>
          <w:sz w:val="28"/>
          <w:szCs w:val="28"/>
          <w:highlight w:val="none"/>
        </w:rPr>
        <w:t>年洞口县部门整体</w:t>
      </w:r>
      <w:r>
        <w:rPr>
          <w:rFonts w:hint="eastAsia" w:ascii="仿宋_GB2312" w:hAnsi="仿宋_GB2312" w:eastAsia="仿宋_GB2312" w:cs="仿宋_GB2312"/>
          <w:b w:val="0"/>
          <w:bCs w:val="0"/>
          <w:color w:val="auto"/>
          <w:sz w:val="28"/>
          <w:szCs w:val="28"/>
          <w:highlight w:val="none"/>
          <w:lang w:val="en-US" w:eastAsia="zh-CN"/>
        </w:rPr>
        <w:t>支出</w:t>
      </w:r>
      <w:r>
        <w:rPr>
          <w:rFonts w:hint="eastAsia" w:ascii="仿宋_GB2312" w:hAnsi="仿宋_GB2312" w:eastAsia="仿宋_GB2312" w:cs="仿宋_GB2312"/>
          <w:b w:val="0"/>
          <w:bCs w:val="0"/>
          <w:color w:val="auto"/>
          <w:sz w:val="28"/>
          <w:szCs w:val="28"/>
          <w:highlight w:val="none"/>
        </w:rPr>
        <w:t>决算</w:t>
      </w:r>
      <w:r>
        <w:rPr>
          <w:rFonts w:hint="eastAsia" w:ascii="仿宋_GB2312" w:hAnsi="仿宋_GB2312" w:eastAsia="仿宋_GB2312" w:cs="仿宋_GB2312"/>
          <w:b w:val="0"/>
          <w:bCs w:val="0"/>
          <w:color w:val="auto"/>
          <w:sz w:val="28"/>
          <w:szCs w:val="28"/>
          <w:highlight w:val="none"/>
          <w:lang w:val="en-US" w:eastAsia="zh-CN"/>
        </w:rPr>
        <w:t>数</w:t>
      </w:r>
      <w:r>
        <w:rPr>
          <w:rFonts w:hint="eastAsia" w:ascii="仿宋_GB2312" w:hAnsi="仿宋_GB2312" w:eastAsia="仿宋_GB2312" w:cs="仿宋_GB2312"/>
          <w:b w:val="0"/>
          <w:bCs w:val="0"/>
          <w:color w:val="auto"/>
          <w:sz w:val="28"/>
          <w:szCs w:val="28"/>
          <w:highlight w:val="none"/>
        </w:rPr>
        <w:t>大幅高于年初预算</w:t>
      </w:r>
      <w:r>
        <w:rPr>
          <w:rFonts w:hint="eastAsia" w:ascii="仿宋_GB2312" w:hAnsi="仿宋_GB2312" w:eastAsia="仿宋_GB2312" w:cs="仿宋_GB2312"/>
          <w:b w:val="0"/>
          <w:bCs w:val="0"/>
          <w:color w:val="auto"/>
          <w:sz w:val="28"/>
          <w:szCs w:val="28"/>
          <w:highlight w:val="none"/>
          <w:lang w:val="en-US" w:eastAsia="zh-CN"/>
        </w:rPr>
        <w:t>数</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预算编制不严谨，</w:t>
      </w:r>
      <w:r>
        <w:rPr>
          <w:rFonts w:hint="eastAsia" w:ascii="仿宋_GB2312" w:hAnsi="仿宋_GB2312" w:eastAsia="仿宋_GB2312" w:cs="仿宋_GB2312"/>
          <w:b w:val="0"/>
          <w:bCs w:val="0"/>
          <w:color w:val="auto"/>
          <w:sz w:val="28"/>
          <w:szCs w:val="28"/>
          <w:highlight w:val="none"/>
        </w:rPr>
        <w:t>且部门</w:t>
      </w:r>
      <w:r>
        <w:rPr>
          <w:rFonts w:hint="eastAsia" w:ascii="仿宋_GB2312" w:hAnsi="仿宋_GB2312" w:eastAsia="仿宋_GB2312" w:cs="仿宋_GB2312"/>
          <w:b w:val="0"/>
          <w:bCs w:val="0"/>
          <w:color w:val="auto"/>
          <w:sz w:val="28"/>
          <w:szCs w:val="28"/>
          <w:highlight w:val="none"/>
          <w:lang w:val="en-US" w:eastAsia="zh-CN"/>
        </w:rPr>
        <w:t>决算过程中，</w:t>
      </w:r>
      <w:r>
        <w:rPr>
          <w:rFonts w:hint="eastAsia" w:ascii="仿宋_GB2312" w:hAnsi="仿宋_GB2312" w:eastAsia="仿宋_GB2312" w:cs="仿宋_GB2312"/>
          <w:b w:val="0"/>
          <w:bCs w:val="0"/>
          <w:color w:val="auto"/>
          <w:sz w:val="28"/>
          <w:szCs w:val="28"/>
          <w:highlight w:val="none"/>
        </w:rPr>
        <w:t>项目支出</w:t>
      </w:r>
      <w:r>
        <w:rPr>
          <w:rFonts w:hint="eastAsia" w:ascii="仿宋_GB2312" w:hAnsi="仿宋_GB2312" w:eastAsia="仿宋_GB2312" w:cs="仿宋_GB2312"/>
          <w:b w:val="0"/>
          <w:bCs w:val="0"/>
          <w:color w:val="auto"/>
          <w:sz w:val="28"/>
          <w:szCs w:val="28"/>
          <w:highlight w:val="none"/>
          <w:lang w:val="en-US" w:eastAsia="zh-CN"/>
        </w:rPr>
        <w:t>与</w:t>
      </w:r>
      <w:r>
        <w:rPr>
          <w:rFonts w:hint="eastAsia" w:ascii="仿宋_GB2312" w:hAnsi="仿宋_GB2312" w:eastAsia="仿宋_GB2312" w:cs="仿宋_GB2312"/>
          <w:b w:val="0"/>
          <w:bCs w:val="0"/>
          <w:color w:val="auto"/>
          <w:sz w:val="28"/>
          <w:szCs w:val="28"/>
          <w:highlight w:val="none"/>
        </w:rPr>
        <w:t>基本支出合并反映，未准确反映项目支出是否专款专用。20</w:t>
      </w:r>
      <w:r>
        <w:rPr>
          <w:rFonts w:hint="eastAsia" w:ascii="仿宋_GB2312" w:hAnsi="仿宋_GB2312" w:eastAsia="仿宋_GB2312" w:cs="仿宋_GB2312"/>
          <w:b w:val="0"/>
          <w:bCs w:val="0"/>
          <w:color w:val="auto"/>
          <w:sz w:val="28"/>
          <w:szCs w:val="28"/>
          <w:highlight w:val="none"/>
          <w:lang w:val="en-US" w:eastAsia="zh-CN"/>
        </w:rPr>
        <w:t>20</w:t>
      </w:r>
      <w:r>
        <w:rPr>
          <w:rFonts w:hint="eastAsia" w:ascii="仿宋_GB2312" w:hAnsi="仿宋_GB2312" w:eastAsia="仿宋_GB2312" w:cs="仿宋_GB2312"/>
          <w:b w:val="0"/>
          <w:bCs w:val="0"/>
          <w:color w:val="auto"/>
          <w:sz w:val="28"/>
          <w:szCs w:val="28"/>
          <w:highlight w:val="none"/>
        </w:rPr>
        <w:t>年洞口县部门绩效目标与部门预算支出工作任务没有建立对应关系，绩效目标不清晰，可衡量性差，部门预算编制与绩效目标制定缺乏严谨性，部门预算执行、绩效评价缺乏基础依据。</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2" w:firstLineChars="200"/>
        <w:jc w:val="both"/>
        <w:textAlignment w:val="auto"/>
        <w:outlineLvl w:val="1"/>
        <w:rPr>
          <w:rFonts w:hint="eastAsia" w:ascii="仿宋_GB2312" w:hAnsi="仿宋_GB2312" w:eastAsia="仿宋_GB2312" w:cs="仿宋_GB2312"/>
          <w:b/>
          <w:bCs/>
          <w:color w:val="auto"/>
          <w:sz w:val="28"/>
          <w:szCs w:val="28"/>
          <w:highlight w:val="none"/>
          <w:lang w:val="en-US" w:eastAsia="zh-CN"/>
        </w:rPr>
      </w:pPr>
      <w:bookmarkStart w:id="33" w:name="_Toc2788"/>
      <w:r>
        <w:rPr>
          <w:rFonts w:hint="eastAsia" w:ascii="仿宋_GB2312" w:hAnsi="仿宋_GB2312" w:eastAsia="仿宋_GB2312" w:cs="仿宋_GB2312"/>
          <w:b/>
          <w:bCs/>
          <w:color w:val="auto"/>
          <w:sz w:val="28"/>
          <w:szCs w:val="28"/>
          <w:highlight w:val="none"/>
          <w:lang w:val="en-US" w:eastAsia="zh-CN"/>
        </w:rPr>
        <w:t>（二）部门人员超编</w:t>
      </w:r>
      <w:bookmarkEnd w:id="33"/>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洞口县科技和工业信息化局</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洞口县科技和工业信息化局</w:t>
      </w:r>
      <w:r>
        <w:rPr>
          <w:rFonts w:hint="eastAsia" w:ascii="仿宋_GB2312" w:hAnsi="仿宋_GB2312" w:eastAsia="仿宋_GB2312" w:cs="仿宋_GB2312"/>
          <w:color w:val="auto"/>
          <w:sz w:val="28"/>
          <w:szCs w:val="28"/>
          <w:highlight w:val="none"/>
          <w:lang w:val="en-US" w:eastAsia="zh-CN"/>
        </w:rPr>
        <w:t>核定</w:t>
      </w:r>
      <w:r>
        <w:rPr>
          <w:rFonts w:hint="eastAsia" w:ascii="仿宋_GB2312" w:hAnsi="仿宋_GB2312" w:eastAsia="仿宋_GB2312" w:cs="仿宋_GB2312"/>
          <w:color w:val="auto"/>
          <w:sz w:val="28"/>
          <w:szCs w:val="28"/>
          <w:highlight w:val="none"/>
          <w:lang w:eastAsia="zh-CN"/>
        </w:rPr>
        <w:t>编制人数</w:t>
      </w: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lang w:eastAsia="zh-CN"/>
        </w:rPr>
        <w:t>人,实有在职人数</w:t>
      </w:r>
      <w:r>
        <w:rPr>
          <w:rFonts w:hint="eastAsia" w:ascii="仿宋_GB2312" w:hAnsi="仿宋_GB2312" w:eastAsia="仿宋_GB2312" w:cs="仿宋_GB2312"/>
          <w:color w:val="auto"/>
          <w:sz w:val="28"/>
          <w:szCs w:val="28"/>
          <w:highlight w:val="none"/>
          <w:lang w:val="en-US" w:eastAsia="zh-CN"/>
        </w:rPr>
        <w:t>41</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部门在职人员超编17人，</w:t>
      </w:r>
      <w:r>
        <w:rPr>
          <w:rFonts w:hint="eastAsia" w:ascii="仿宋_GB2312" w:hAnsi="仿宋_GB2312" w:eastAsia="仿宋_GB2312" w:cs="仿宋_GB2312"/>
          <w:color w:val="auto"/>
          <w:sz w:val="28"/>
          <w:szCs w:val="28"/>
          <w:highlight w:val="none"/>
          <w:lang w:eastAsia="zh-CN"/>
        </w:rPr>
        <w:t>实有</w:t>
      </w:r>
      <w:r>
        <w:rPr>
          <w:rFonts w:hint="eastAsia" w:ascii="仿宋_GB2312" w:hAnsi="仿宋_GB2312" w:eastAsia="仿宋_GB2312" w:cs="仿宋_GB2312"/>
          <w:color w:val="auto"/>
          <w:sz w:val="28"/>
          <w:szCs w:val="28"/>
          <w:highlight w:val="none"/>
          <w:lang w:val="en-US" w:eastAsia="zh-CN"/>
        </w:rPr>
        <w:t>在职</w:t>
      </w:r>
      <w:r>
        <w:rPr>
          <w:rFonts w:hint="eastAsia" w:ascii="仿宋_GB2312" w:hAnsi="仿宋_GB2312" w:eastAsia="仿宋_GB2312" w:cs="仿宋_GB2312"/>
          <w:color w:val="auto"/>
          <w:sz w:val="28"/>
          <w:szCs w:val="28"/>
          <w:highlight w:val="none"/>
          <w:lang w:eastAsia="zh-CN"/>
        </w:rPr>
        <w:t>人数超</w:t>
      </w:r>
      <w:r>
        <w:rPr>
          <w:rFonts w:hint="eastAsia" w:ascii="仿宋_GB2312" w:hAnsi="仿宋_GB2312" w:eastAsia="仿宋_GB2312" w:cs="仿宋_GB2312"/>
          <w:color w:val="auto"/>
          <w:sz w:val="28"/>
          <w:szCs w:val="28"/>
          <w:highlight w:val="none"/>
          <w:lang w:val="en-US" w:eastAsia="zh-CN"/>
        </w:rPr>
        <w:t>核定</w:t>
      </w:r>
      <w:r>
        <w:rPr>
          <w:rFonts w:hint="eastAsia" w:ascii="仿宋_GB2312" w:hAnsi="仿宋_GB2312" w:eastAsia="仿宋_GB2312" w:cs="仿宋_GB2312"/>
          <w:color w:val="auto"/>
          <w:sz w:val="28"/>
          <w:szCs w:val="28"/>
          <w:highlight w:val="none"/>
          <w:lang w:eastAsia="zh-CN"/>
        </w:rPr>
        <w:t>编制人数</w:t>
      </w:r>
      <w:r>
        <w:rPr>
          <w:rFonts w:hint="eastAsia" w:ascii="仿宋_GB2312" w:hAnsi="仿宋_GB2312" w:eastAsia="仿宋_GB2312" w:cs="仿宋_GB2312"/>
          <w:color w:val="auto"/>
          <w:sz w:val="28"/>
          <w:szCs w:val="28"/>
          <w:highlight w:val="none"/>
          <w:lang w:val="en-US" w:eastAsia="zh-CN"/>
        </w:rPr>
        <w:t>70.83</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sz w:val="28"/>
          <w:szCs w:val="28"/>
          <w:highlight w:val="none"/>
          <w:lang w:val="en-US" w:eastAsia="zh-CN"/>
        </w:rPr>
        <w:t>洞口县公安局交通警察大队</w:t>
      </w:r>
    </w:p>
    <w:p>
      <w:pPr>
        <w:keepNext w:val="0"/>
        <w:keepLines w:val="0"/>
        <w:pageBreakBefore w:val="0"/>
        <w:widowControl w:val="0"/>
        <w:kinsoku/>
        <w:wordWrap/>
        <w:overflowPunct/>
        <w:topLinePunct w:val="0"/>
        <w:autoSpaceDE/>
        <w:autoSpaceDN/>
        <w:bidi w:val="0"/>
        <w:adjustRightInd w:val="0"/>
        <w:snapToGrid w:val="0"/>
        <w:spacing w:line="520" w:lineRule="exact"/>
        <w:ind w:left="239" w:leftChars="114" w:right="0" w:rightChars="0" w:firstLine="560" w:firstLineChars="200"/>
        <w:jc w:val="both"/>
        <w:textAlignment w:val="auto"/>
        <w:outlineLvl w:val="1"/>
        <w:rPr>
          <w:rFonts w:hint="eastAsia" w:ascii="仿宋_GB2312" w:hAnsi="仿宋_GB2312" w:eastAsia="仿宋_GB2312" w:cs="仿宋_GB2312"/>
          <w:b w:val="0"/>
          <w:bCs w:val="0"/>
          <w:sz w:val="28"/>
          <w:szCs w:val="28"/>
          <w:highlight w:val="none"/>
          <w:lang w:val="en-US" w:eastAsia="zh-CN"/>
        </w:rPr>
      </w:pPr>
      <w:bookmarkStart w:id="34" w:name="_Toc22424"/>
      <w:r>
        <w:rPr>
          <w:rFonts w:hint="eastAsia" w:ascii="仿宋_GB2312" w:hAnsi="仿宋_GB2312" w:eastAsia="仿宋_GB2312" w:cs="仿宋_GB2312"/>
          <w:sz w:val="28"/>
          <w:szCs w:val="28"/>
          <w:highlight w:val="none"/>
          <w:lang w:val="en-US" w:eastAsia="zh-CN"/>
        </w:rPr>
        <w:t>洞口县公安局交通警察大队核定编制人数35人,实有人数79人，其中在职人数73人，部门在职人员超编38人，实有在职人数超过核定编制人数108.57%。</w:t>
      </w:r>
      <w:bookmarkEnd w:id="34"/>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2" w:firstLineChars="200"/>
        <w:jc w:val="both"/>
        <w:textAlignment w:val="auto"/>
        <w:outlineLvl w:val="1"/>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highlight w:val="none"/>
          <w:lang w:val="en-US" w:eastAsia="zh-CN"/>
        </w:rPr>
        <w:t>部分大额往来款项未及时报账清理、收入支出确认不完整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1、洞口县公安局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洞口县公安局</w:t>
      </w:r>
      <w:r>
        <w:rPr>
          <w:rFonts w:hint="eastAsia" w:ascii="仿宋_GB2312" w:hAnsi="仿宋_GB2312" w:eastAsia="仿宋_GB2312" w:cs="仿宋_GB2312"/>
          <w:color w:val="auto"/>
          <w:sz w:val="28"/>
          <w:szCs w:val="28"/>
          <w:lang w:val="en-US" w:eastAsia="zh-CN"/>
        </w:rPr>
        <w:t>“其他应收款”科目2020年年末余额418.97万元,其中上年结转余额370.51万元，上年结转且本年未报账冲转的明细项目主要有：备用金17.20万元、曾维善11.22万元、唐艳阳10.15万元、袁丁171.75万元、旷小彦20.00万元、付祥华28万元、肖彦18.50万元、唐征14.8万元、杨建光10.00万元、舒善海10.00万元等。</w:t>
      </w:r>
    </w:p>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2、洞口县桐山镇人民政府</w:t>
      </w:r>
    </w:p>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洞口县桐山镇人民政府“其他应收款”科目中，教育附加垫款35.56万元、基金会兑付款78.96万元、杨华52.00万元、引水工程7.05万元长期挂账未催收清理。</w:t>
      </w:r>
    </w:p>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lang w:val="en-US" w:eastAsia="zh-CN"/>
        </w:rPr>
        <w:t>洞口县毓兰镇人民政府</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outlineLvl w:val="1"/>
        <w:rPr>
          <w:rFonts w:hint="default" w:ascii="仿宋_GB2312" w:hAnsi="仿宋_GB2312" w:eastAsia="仿宋_GB2312" w:cs="仿宋_GB2312"/>
          <w:color w:val="FF0000"/>
          <w:sz w:val="28"/>
          <w:szCs w:val="28"/>
          <w:highlight w:val="none"/>
          <w:lang w:val="en-US" w:eastAsia="zh-CN"/>
        </w:rPr>
      </w:pPr>
      <w:bookmarkStart w:id="35" w:name="_Toc24428"/>
      <w:r>
        <w:rPr>
          <w:rFonts w:hint="eastAsia" w:ascii="仿宋_GB2312" w:hAnsi="仿宋_GB2312" w:eastAsia="仿宋_GB2312" w:cs="仿宋_GB2312"/>
          <w:color w:val="auto"/>
          <w:sz w:val="28"/>
          <w:szCs w:val="28"/>
          <w:highlight w:val="none"/>
          <w:lang w:val="en-US" w:eastAsia="zh-CN"/>
        </w:rPr>
        <w:t>（1）2020年12月3号凭证调整2016年11月1号凭证冲减其他应收款-李清波261.74万元（棚户区改造项目），该项目实际已于2016年8月9号凭证来票并付完尾款，因工程一直未进行验收，所以未能对账面往来进行冲减。2020年12月洞口县财政局发文要求全县财务人员对所在部门往来进行清理，因此财务人员做出以上调整。调整凭证后未附该项目工程验收单及评审报告。账面往来清理不及时，付款及调整依据不全。</w:t>
      </w:r>
      <w:bookmarkEnd w:id="35"/>
      <w:bookmarkStart w:id="36" w:name="_Toc9032"/>
      <w:r>
        <w:rPr>
          <w:rFonts w:hint="eastAsia" w:ascii="仿宋_GB2312" w:hAnsi="仿宋_GB2312" w:eastAsia="仿宋_GB2312" w:cs="仿宋_GB2312"/>
          <w:color w:val="auto"/>
          <w:sz w:val="28"/>
          <w:szCs w:val="28"/>
          <w:lang w:val="en-US" w:eastAsia="zh-CN"/>
        </w:rPr>
        <w:t>（2）洞口县毓兰镇人民政府财务报表系统中，将预算外收入、新冠防控经费及工作经费、国土调查工作经费等收入计入“其他应付款-代管资金”科目，除相关特定用途支出冲减该科目外，另有日常经费支出，其中</w:t>
      </w:r>
      <w:r>
        <w:rPr>
          <w:rFonts w:hint="eastAsia" w:ascii="仿宋_GB2312" w:hAnsi="仿宋_GB2312" w:eastAsia="仿宋_GB2312" w:cs="仿宋_GB2312"/>
          <w:color w:val="auto"/>
          <w:sz w:val="28"/>
          <w:szCs w:val="28"/>
          <w:highlight w:val="none"/>
          <w:lang w:val="en-US" w:eastAsia="zh-CN"/>
        </w:rPr>
        <w:t>账面利息收入计入“其他应付款-银行存款利息”科目，2020年初余额1.74万元，1-3季度利息计入0.0476万元，2020年9月69号凭证付耕地占用税冲减1.51万元，年末余额0.28万元</w:t>
      </w:r>
      <w:bookmarkEnd w:id="36"/>
      <w:r>
        <w:rPr>
          <w:rFonts w:hint="eastAsia" w:ascii="仿宋_GB2312" w:hAnsi="仿宋_GB2312" w:eastAsia="仿宋_GB2312" w:cs="仿宋_GB2312"/>
          <w:color w:val="auto"/>
          <w:sz w:val="28"/>
          <w:szCs w:val="28"/>
          <w:highlight w:val="none"/>
          <w:lang w:val="en-US" w:eastAsia="zh-CN"/>
        </w:rPr>
        <w:t>，收入确认不完整。</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2" w:firstLineChars="200"/>
        <w:jc w:val="both"/>
        <w:textAlignment w:val="auto"/>
        <w:outlineLvl w:val="1"/>
        <w:rPr>
          <w:rFonts w:hint="default" w:ascii="仿宋_GB2312" w:hAnsi="仿宋_GB2312" w:eastAsia="仿宋_GB2312" w:cs="仿宋_GB2312"/>
          <w:b/>
          <w:bCs/>
          <w:sz w:val="28"/>
          <w:szCs w:val="28"/>
          <w:lang w:val="en-US" w:eastAsia="zh-CN"/>
        </w:rPr>
      </w:pPr>
      <w:bookmarkStart w:id="37" w:name="_Toc11579"/>
      <w:r>
        <w:rPr>
          <w:rFonts w:hint="eastAsia" w:ascii="仿宋_GB2312" w:hAnsi="仿宋_GB2312" w:eastAsia="仿宋_GB2312" w:cs="仿宋_GB2312"/>
          <w:b/>
          <w:bCs/>
          <w:sz w:val="28"/>
          <w:szCs w:val="28"/>
          <w:lang w:val="en-US" w:eastAsia="zh-CN"/>
        </w:rPr>
        <w:t>（四）加班费、奖金、津贴、补贴、赞助款、慰问金</w:t>
      </w:r>
      <w:bookmarkEnd w:id="37"/>
      <w:r>
        <w:rPr>
          <w:rFonts w:hint="eastAsia" w:ascii="仿宋_GB2312" w:hAnsi="仿宋_GB2312" w:eastAsia="仿宋_GB2312" w:cs="仿宋_GB2312"/>
          <w:b/>
          <w:bCs/>
          <w:sz w:val="28"/>
          <w:szCs w:val="28"/>
          <w:lang w:val="en-US" w:eastAsia="zh-CN"/>
        </w:rPr>
        <w:t>等发放无依据或依据不合规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highlight w:val="none"/>
          <w:lang w:val="en-US" w:eastAsia="zh-CN"/>
        </w:rPr>
        <w:t>洞口县桐山乡人民政府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outlineLvl w:val="1"/>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（1）2020年6月27号凭证，支付廖姣连食堂一次性劳动补助0.80万元，后附收据及承诺书，承诺书内容为廖姣连承包桐山乡机关食堂时间为2009年9月至2020年1月，因疫</w:t>
      </w:r>
      <w:r>
        <w:rPr>
          <w:rFonts w:hint="eastAsia" w:ascii="FangSong_GB2312" w:hAnsi="FangSong_GB2312" w:eastAsia="FangSong_GB2312" w:cs="FangSong_GB2312"/>
          <w:color w:val="auto"/>
          <w:sz w:val="28"/>
          <w:szCs w:val="28"/>
          <w:highlight w:val="none"/>
          <w:lang w:val="en-US" w:eastAsia="zh-CN"/>
        </w:rPr>
        <w:t>情原因居家隔离后，考虑物价上涨，利润低，自愿放弃食堂经营权。桐山乡人民政府考虑物价上涨，食堂就餐标准未调整，乡党政联席会</w:t>
      </w:r>
      <w:r>
        <w:rPr>
          <w:rFonts w:hint="eastAsia" w:ascii="仿宋_GB2312" w:hAnsi="仿宋_GB2312" w:eastAsia="仿宋_GB2312" w:cs="仿宋_GB2312"/>
          <w:b w:val="0"/>
          <w:bCs w:val="0"/>
          <w:color w:val="auto"/>
          <w:sz w:val="28"/>
          <w:szCs w:val="28"/>
          <w:highlight w:val="none"/>
          <w:lang w:val="en-US" w:eastAsia="zh-CN"/>
        </w:rPr>
        <w:t>议集体研究给予廖姣连0.80万元补助，此项支出依据不合理。（2）2020年11月37号凭证，洞口县桐山乡人民政府发放2020年教师节慰问费0.80万元，后附2020年教师节桐山乡党委政府慰问表彰明细表，未见政策依据。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2、洞口县人民政府花古街道办事处</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outlineLvl w:val="1"/>
        <w:rPr>
          <w:rFonts w:hint="eastAsia" w:ascii="仿宋_GB2312" w:hAnsi="仿宋_GB2312" w:eastAsia="仿宋_GB2312" w:cs="仿宋_GB2312"/>
          <w:b w:val="0"/>
          <w:bCs w:val="0"/>
          <w:sz w:val="28"/>
          <w:szCs w:val="28"/>
          <w:highlight w:val="none"/>
          <w:lang w:val="en-US" w:eastAsia="zh-CN"/>
        </w:rPr>
      </w:pPr>
      <w:bookmarkStart w:id="38" w:name="_Toc17981"/>
      <w:r>
        <w:rPr>
          <w:rFonts w:hint="eastAsia" w:ascii="仿宋_GB2312" w:hAnsi="仿宋_GB2312" w:eastAsia="仿宋_GB2312" w:cs="仿宋_GB2312"/>
          <w:b w:val="0"/>
          <w:bCs w:val="0"/>
          <w:color w:val="auto"/>
          <w:sz w:val="28"/>
          <w:szCs w:val="28"/>
          <w:highlight w:val="none"/>
          <w:lang w:val="en-US" w:eastAsia="zh-CN"/>
        </w:rPr>
        <w:t>2020年4月14号凭证，洞口县人民政府花古街道办事处发放2019年先进个人奖励（50*0.03万元）1.50万元，后附人员名单、中共洞口县委花古街道工作委员会文件《关于表彰2019年度先进单位和先进个人的决定》</w:t>
      </w:r>
      <w:r>
        <w:rPr>
          <w:rFonts w:hint="eastAsia" w:ascii="仿宋_GB2312" w:hAnsi="仿宋_GB2312" w:eastAsia="仿宋_GB2312" w:cs="仿宋_GB2312"/>
          <w:b w:val="0"/>
          <w:bCs w:val="0"/>
          <w:sz w:val="28"/>
          <w:szCs w:val="28"/>
          <w:highlight w:val="none"/>
          <w:lang w:val="en-US" w:eastAsia="zh-CN"/>
        </w:rPr>
        <w:t>，未见政策依据。</w:t>
      </w:r>
      <w:bookmarkEnd w:id="38"/>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outlineLvl w:val="1"/>
        <w:rPr>
          <w:rFonts w:hint="eastAsia" w:ascii="仿宋_GB2312" w:hAnsi="仿宋_GB2312" w:eastAsia="仿宋_GB2312" w:cs="仿宋_GB2312"/>
          <w:b w:val="0"/>
          <w:bCs w:val="0"/>
          <w:sz w:val="28"/>
          <w:szCs w:val="28"/>
          <w:highlight w:val="none"/>
          <w:lang w:val="en-US" w:eastAsia="zh-CN"/>
        </w:rPr>
      </w:pPr>
      <w:bookmarkStart w:id="39" w:name="_Toc28758"/>
      <w:r>
        <w:rPr>
          <w:rFonts w:hint="eastAsia" w:ascii="仿宋_GB2312" w:hAnsi="仿宋_GB2312" w:eastAsia="仿宋_GB2312" w:cs="仿宋_GB2312"/>
          <w:b w:val="0"/>
          <w:bCs w:val="0"/>
          <w:sz w:val="28"/>
          <w:szCs w:val="28"/>
          <w:highlight w:val="none"/>
          <w:lang w:val="en-US" w:eastAsia="zh-CN"/>
        </w:rPr>
        <w:t>3、</w:t>
      </w:r>
      <w:bookmarkStart w:id="40" w:name="_Toc984484611"/>
      <w:r>
        <w:rPr>
          <w:rFonts w:hint="eastAsia" w:ascii="仿宋_GB2312" w:hAnsi="仿宋_GB2312" w:eastAsia="仿宋_GB2312" w:cs="仿宋_GB2312"/>
          <w:color w:val="auto"/>
          <w:sz w:val="28"/>
          <w:szCs w:val="28"/>
          <w:lang w:val="en-US" w:eastAsia="zh-CN"/>
        </w:rPr>
        <w:t>洞口县毓兰镇人民政府</w:t>
      </w:r>
      <w:bookmarkEnd w:id="39"/>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outlineLvl w:val="1"/>
        <w:rPr>
          <w:rFonts w:hint="eastAsia" w:ascii="仿宋_GB2312" w:hAnsi="仿宋_GB2312" w:eastAsia="仿宋_GB2312" w:cs="仿宋_GB2312"/>
          <w:color w:val="auto"/>
          <w:sz w:val="28"/>
          <w:szCs w:val="28"/>
          <w:highlight w:val="none"/>
          <w:lang w:val="en-US" w:eastAsia="zh-CN"/>
        </w:rPr>
      </w:pPr>
      <w:bookmarkStart w:id="41" w:name="_Toc1436"/>
      <w:r>
        <w:rPr>
          <w:rFonts w:hint="eastAsia" w:ascii="仿宋_GB2312" w:hAnsi="仿宋_GB2312" w:eastAsia="仿宋_GB2312" w:cs="仿宋_GB2312"/>
          <w:color w:val="auto"/>
          <w:sz w:val="28"/>
          <w:szCs w:val="28"/>
          <w:highlight w:val="none"/>
          <w:lang w:val="en-US" w:eastAsia="zh-CN"/>
        </w:rPr>
        <w:t>2020年2月21号凭证支付11、12月凤凰派出所夜间巡逻补助，11月共10人*8天，12月共10人*12天，0.01万元/天，合计2万元；2020年2月24号凭证支付各村村支两委“春风行动”暨春节慰问“两个挂在心上”座谈会开支，后附座谈会花名册，共43人，每人0.02万元合计发放0.86万元，以上均未见政策依据。</w:t>
      </w:r>
      <w:bookmarkEnd w:id="41"/>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outlineLvl w:val="1"/>
        <w:rPr>
          <w:rFonts w:ascii="FangSong_GB2312" w:hAnsi="FangSong_GB2312" w:eastAsia="FangSong_GB2312" w:cs="FangSong_GB2312"/>
          <w:bCs/>
          <w:sz w:val="28"/>
          <w:szCs w:val="28"/>
        </w:rPr>
      </w:pPr>
      <w:bookmarkStart w:id="42" w:name="_Toc29258"/>
      <w:r>
        <w:rPr>
          <w:rFonts w:hint="eastAsia" w:ascii="仿宋_GB2312" w:hAnsi="仿宋_GB2312" w:eastAsia="仿宋_GB2312" w:cs="仿宋_GB2312"/>
          <w:color w:val="auto"/>
          <w:sz w:val="28"/>
          <w:szCs w:val="28"/>
          <w:highlight w:val="none"/>
          <w:lang w:val="en-US" w:eastAsia="zh-CN"/>
        </w:rPr>
        <w:t>4、</w:t>
      </w:r>
      <w:r>
        <w:rPr>
          <w:rFonts w:hint="eastAsia" w:ascii="FangSong_GB2312" w:hAnsi="FangSong_GB2312" w:eastAsia="FangSong_GB2312" w:cs="FangSong_GB2312"/>
          <w:bCs/>
          <w:sz w:val="28"/>
          <w:szCs w:val="28"/>
        </w:rPr>
        <w:t>洞口县人民政府文昌街道办事处</w:t>
      </w:r>
      <w:bookmarkEnd w:id="42"/>
    </w:p>
    <w:p>
      <w:pPr>
        <w:adjustRightInd w:val="0"/>
        <w:snapToGrid w:val="0"/>
        <w:spacing w:line="520" w:lineRule="exact"/>
        <w:ind w:firstLine="560" w:firstLineChars="200"/>
        <w:rPr>
          <w:rFonts w:ascii="FangSong_GB2312" w:hAnsi="FangSong_GB2312" w:eastAsia="FangSong_GB2312" w:cs="FangSong_GB2312"/>
          <w:bCs/>
          <w:sz w:val="28"/>
          <w:szCs w:val="28"/>
        </w:rPr>
      </w:pPr>
      <w:bookmarkStart w:id="43" w:name="_Toc12593"/>
      <w:r>
        <w:rPr>
          <w:rFonts w:ascii="FangSong_GB2312" w:hAnsi="FangSong_GB2312" w:eastAsia="FangSong_GB2312" w:cs="FangSong_GB2312"/>
          <w:bCs/>
          <w:sz w:val="28"/>
          <w:szCs w:val="28"/>
        </w:rPr>
        <w:t>2020年9月24</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w:t>
      </w:r>
      <w:r>
        <w:rPr>
          <w:rFonts w:ascii="FangSong_GB2312" w:hAnsi="FangSong_GB2312" w:eastAsia="FangSong_GB2312" w:cs="FangSong_GB2312"/>
          <w:bCs/>
          <w:sz w:val="28"/>
          <w:szCs w:val="28"/>
        </w:rPr>
        <w:t>付洞口镇中心学校教师节慰问金2</w:t>
      </w:r>
      <w:r>
        <w:rPr>
          <w:rFonts w:hint="eastAsia" w:ascii="FangSong_GB2312" w:hAnsi="FangSong_GB2312" w:eastAsia="FangSong_GB2312" w:cs="FangSong_GB2312"/>
          <w:bCs/>
          <w:sz w:val="28"/>
          <w:szCs w:val="28"/>
          <w:lang w:val="en-US" w:eastAsia="zh-CN"/>
        </w:rPr>
        <w:t>.00</w:t>
      </w:r>
      <w:r>
        <w:rPr>
          <w:rFonts w:hint="eastAsia" w:ascii="FangSong_GB2312" w:hAnsi="FangSong_GB2312" w:eastAsia="FangSong_GB2312" w:cs="FangSong_GB2312"/>
          <w:bCs/>
          <w:sz w:val="28"/>
          <w:szCs w:val="28"/>
        </w:rPr>
        <w:t>万</w:t>
      </w:r>
      <w:r>
        <w:rPr>
          <w:rFonts w:ascii="FangSong_GB2312" w:hAnsi="FangSong_GB2312" w:eastAsia="FangSong_GB2312" w:cs="FangSong_GB2312"/>
          <w:bCs/>
          <w:sz w:val="28"/>
          <w:szCs w:val="28"/>
        </w:rPr>
        <w:t>元</w:t>
      </w:r>
      <w:r>
        <w:rPr>
          <w:rFonts w:hint="eastAsia" w:ascii="FangSong_GB2312" w:hAnsi="FangSong_GB2312" w:eastAsia="FangSong_GB2312" w:cs="FangSong_GB2312"/>
          <w:bCs/>
          <w:sz w:val="28"/>
          <w:szCs w:val="28"/>
        </w:rPr>
        <w:t>；</w:t>
      </w:r>
      <w:r>
        <w:rPr>
          <w:rFonts w:ascii="FangSong_GB2312" w:hAnsi="FangSong_GB2312" w:eastAsia="FangSong_GB2312" w:cs="FangSong_GB2312"/>
          <w:bCs/>
          <w:sz w:val="28"/>
          <w:szCs w:val="28"/>
        </w:rPr>
        <w:t>2020年12月26</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w:t>
      </w:r>
      <w:r>
        <w:rPr>
          <w:rFonts w:ascii="FangSong_GB2312" w:hAnsi="FangSong_GB2312" w:eastAsia="FangSong_GB2312" w:cs="FangSong_GB2312"/>
          <w:bCs/>
          <w:sz w:val="28"/>
          <w:szCs w:val="28"/>
        </w:rPr>
        <w:t>付</w:t>
      </w:r>
      <w:r>
        <w:rPr>
          <w:rFonts w:hint="eastAsia" w:ascii="FangSong_GB2312" w:hAnsi="FangSong_GB2312" w:eastAsia="FangSong_GB2312" w:cs="FangSong_GB2312"/>
          <w:bCs/>
          <w:sz w:val="28"/>
          <w:szCs w:val="28"/>
        </w:rPr>
        <w:t>环卫工慰问金0.60万</w:t>
      </w:r>
      <w:r>
        <w:rPr>
          <w:rFonts w:ascii="FangSong_GB2312" w:hAnsi="FangSong_GB2312" w:eastAsia="FangSong_GB2312" w:cs="FangSong_GB2312"/>
          <w:bCs/>
          <w:sz w:val="28"/>
          <w:szCs w:val="28"/>
        </w:rPr>
        <w:t>元，</w:t>
      </w:r>
      <w:r>
        <w:rPr>
          <w:rFonts w:hint="eastAsia" w:ascii="FangSong_GB2312" w:hAnsi="FangSong_GB2312" w:eastAsia="FangSong_GB2312" w:cs="FangSong_GB2312"/>
          <w:bCs/>
          <w:sz w:val="28"/>
          <w:szCs w:val="28"/>
        </w:rPr>
        <w:t>由</w:t>
      </w:r>
      <w:r>
        <w:rPr>
          <w:rFonts w:ascii="FangSong_GB2312" w:hAnsi="FangSong_GB2312" w:eastAsia="FangSong_GB2312" w:cs="FangSong_GB2312"/>
          <w:bCs/>
          <w:sz w:val="28"/>
          <w:szCs w:val="28"/>
        </w:rPr>
        <w:t>深圳市龙吉顺实业发展有限公司洞口分公司</w:t>
      </w:r>
      <w:r>
        <w:rPr>
          <w:rFonts w:hint="eastAsia" w:ascii="FangSong_GB2312" w:hAnsi="FangSong_GB2312" w:eastAsia="FangSong_GB2312" w:cs="FangSong_GB2312"/>
          <w:bCs/>
          <w:sz w:val="28"/>
          <w:szCs w:val="28"/>
        </w:rPr>
        <w:t>开具“</w:t>
      </w:r>
      <w:r>
        <w:rPr>
          <w:rFonts w:ascii="FangSong_GB2312" w:hAnsi="FangSong_GB2312" w:eastAsia="FangSong_GB2312" w:cs="FangSong_GB2312"/>
          <w:bCs/>
          <w:sz w:val="28"/>
          <w:szCs w:val="28"/>
        </w:rPr>
        <w:t>垃圾清运服务</w:t>
      </w:r>
      <w:r>
        <w:rPr>
          <w:rFonts w:hint="eastAsia" w:ascii="FangSong_GB2312" w:hAnsi="FangSong_GB2312" w:eastAsia="FangSong_GB2312" w:cs="FangSong_GB2312"/>
          <w:bCs/>
          <w:sz w:val="28"/>
          <w:szCs w:val="28"/>
        </w:rPr>
        <w:t>”</w:t>
      </w:r>
      <w:r>
        <w:rPr>
          <w:rFonts w:ascii="FangSong_GB2312" w:hAnsi="FangSong_GB2312" w:eastAsia="FangSong_GB2312" w:cs="FangSong_GB2312"/>
          <w:bCs/>
          <w:sz w:val="28"/>
          <w:szCs w:val="28"/>
        </w:rPr>
        <w:t>发票</w:t>
      </w:r>
      <w:r>
        <w:rPr>
          <w:rFonts w:hint="eastAsia" w:ascii="FangSong_GB2312" w:hAnsi="FangSong_GB2312" w:eastAsia="FangSong_GB2312" w:cs="FangSong_GB2312"/>
          <w:bCs/>
          <w:sz w:val="28"/>
          <w:szCs w:val="28"/>
        </w:rPr>
        <w:t>。</w:t>
      </w:r>
      <w:r>
        <w:rPr>
          <w:rFonts w:ascii="FangSong_GB2312" w:hAnsi="FangSong_GB2312" w:eastAsia="FangSong_GB2312" w:cs="FangSong_GB2312"/>
          <w:bCs/>
          <w:sz w:val="28"/>
          <w:szCs w:val="28"/>
        </w:rPr>
        <w:t>无相关</w:t>
      </w:r>
      <w:r>
        <w:rPr>
          <w:rFonts w:hint="eastAsia" w:ascii="FangSong_GB2312" w:hAnsi="FangSong_GB2312" w:eastAsia="FangSong_GB2312" w:cs="FangSong_GB2312"/>
          <w:bCs/>
          <w:sz w:val="28"/>
          <w:szCs w:val="28"/>
        </w:rPr>
        <w:t>人员</w:t>
      </w:r>
      <w:r>
        <w:rPr>
          <w:rFonts w:ascii="FangSong_GB2312" w:hAnsi="FangSong_GB2312" w:eastAsia="FangSong_GB2312" w:cs="FangSong_GB2312"/>
          <w:bCs/>
          <w:sz w:val="28"/>
          <w:szCs w:val="28"/>
        </w:rPr>
        <w:t>领款附件</w:t>
      </w:r>
      <w:r>
        <w:rPr>
          <w:rFonts w:hint="eastAsia" w:ascii="FangSong_GB2312" w:hAnsi="FangSong_GB2312" w:eastAsia="FangSong_GB2312" w:cs="FangSong_GB2312"/>
          <w:bCs/>
          <w:sz w:val="28"/>
          <w:szCs w:val="28"/>
        </w:rPr>
        <w:t>，未见相关政策依据，不能证明慰问金发放的合规性</w:t>
      </w:r>
      <w:r>
        <w:rPr>
          <w:rFonts w:hint="eastAsia" w:ascii="FangSong_GB2312" w:hAnsi="FangSong_GB2312" w:eastAsia="FangSong_GB2312" w:cs="FangSong_GB2312"/>
          <w:bCs/>
          <w:sz w:val="28"/>
          <w:szCs w:val="28"/>
          <w:lang w:eastAsia="zh-CN"/>
        </w:rPr>
        <w:t>；</w:t>
      </w:r>
      <w:r>
        <w:rPr>
          <w:rFonts w:ascii="FangSong_GB2312" w:hAnsi="FangSong_GB2312" w:eastAsia="FangSong_GB2312" w:cs="FangSong_GB2312"/>
          <w:bCs/>
          <w:sz w:val="28"/>
          <w:szCs w:val="28"/>
        </w:rPr>
        <w:t>2020年1月44</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w:t>
      </w:r>
      <w:r>
        <w:rPr>
          <w:rFonts w:ascii="FangSong_GB2312" w:hAnsi="FangSong_GB2312" w:eastAsia="FangSong_GB2312" w:cs="FangSong_GB2312"/>
          <w:bCs/>
          <w:sz w:val="28"/>
          <w:szCs w:val="28"/>
        </w:rPr>
        <w:t>支付2019年三桥项目征地拆迁现场施工津贴1</w:t>
      </w:r>
      <w:r>
        <w:rPr>
          <w:rFonts w:hint="eastAsia" w:ascii="FangSong_GB2312" w:hAnsi="FangSong_GB2312" w:eastAsia="FangSong_GB2312" w:cs="FangSong_GB2312"/>
          <w:bCs/>
          <w:sz w:val="28"/>
          <w:szCs w:val="28"/>
        </w:rPr>
        <w:t>.80万</w:t>
      </w:r>
      <w:r>
        <w:rPr>
          <w:rFonts w:ascii="FangSong_GB2312" w:hAnsi="FangSong_GB2312" w:eastAsia="FangSong_GB2312" w:cs="FangSong_GB2312"/>
          <w:bCs/>
          <w:sz w:val="28"/>
          <w:szCs w:val="28"/>
        </w:rPr>
        <w:t>元</w:t>
      </w:r>
      <w:r>
        <w:rPr>
          <w:rFonts w:hint="eastAsia" w:ascii="FangSong_GB2312" w:hAnsi="FangSong_GB2312" w:eastAsia="FangSong_GB2312" w:cs="FangSong_GB2312"/>
          <w:bCs/>
          <w:sz w:val="28"/>
          <w:szCs w:val="28"/>
        </w:rPr>
        <w:t>；</w:t>
      </w:r>
      <w:r>
        <w:rPr>
          <w:rFonts w:ascii="FangSong_GB2312" w:hAnsi="FangSong_GB2312" w:eastAsia="FangSong_GB2312" w:cs="FangSong_GB2312"/>
          <w:bCs/>
          <w:sz w:val="28"/>
          <w:szCs w:val="28"/>
        </w:rPr>
        <w:t>2020年1月7</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w:t>
      </w:r>
      <w:r>
        <w:rPr>
          <w:rFonts w:ascii="FangSong_GB2312" w:hAnsi="FangSong_GB2312" w:eastAsia="FangSong_GB2312" w:cs="FangSong_GB2312"/>
          <w:bCs/>
          <w:sz w:val="28"/>
          <w:szCs w:val="28"/>
        </w:rPr>
        <w:t>付2018年综治民调奖47</w:t>
      </w:r>
      <w:r>
        <w:rPr>
          <w:rFonts w:hint="eastAsia" w:ascii="FangSong_GB2312" w:hAnsi="FangSong_GB2312" w:eastAsia="FangSong_GB2312" w:cs="FangSong_GB2312"/>
          <w:bCs/>
          <w:sz w:val="28"/>
          <w:szCs w:val="28"/>
          <w:lang w:val="en-US" w:eastAsia="zh-CN"/>
        </w:rPr>
        <w:t>.</w:t>
      </w:r>
      <w:r>
        <w:rPr>
          <w:rFonts w:hint="eastAsia" w:ascii="FangSong_GB2312" w:hAnsi="FangSong_GB2312" w:eastAsia="FangSong_GB2312" w:cs="FangSong_GB2312"/>
          <w:bCs/>
          <w:sz w:val="28"/>
          <w:szCs w:val="28"/>
        </w:rPr>
        <w:t>91万</w:t>
      </w:r>
      <w:r>
        <w:rPr>
          <w:rFonts w:ascii="FangSong_GB2312" w:hAnsi="FangSong_GB2312" w:eastAsia="FangSong_GB2312" w:cs="FangSong_GB2312"/>
          <w:bCs/>
          <w:sz w:val="28"/>
          <w:szCs w:val="28"/>
        </w:rPr>
        <w:t>元</w:t>
      </w:r>
      <w:r>
        <w:rPr>
          <w:rFonts w:hint="eastAsia" w:ascii="FangSong_GB2312" w:hAnsi="FangSong_GB2312" w:eastAsia="FangSong_GB2312" w:cs="FangSong_GB2312"/>
          <w:bCs/>
          <w:sz w:val="28"/>
          <w:szCs w:val="28"/>
        </w:rPr>
        <w:t>。未见相关政策依据</w:t>
      </w:r>
      <w:r>
        <w:rPr>
          <w:rFonts w:hint="eastAsia" w:ascii="FangSong_GB2312" w:hAnsi="FangSong_GB2312" w:eastAsia="FangSong_GB2312" w:cs="FangSong_GB2312"/>
          <w:bCs/>
          <w:sz w:val="28"/>
          <w:szCs w:val="28"/>
          <w:lang w:val="en-US" w:eastAsia="zh-CN"/>
        </w:rPr>
        <w:t>或依据不充分</w:t>
      </w:r>
      <w:r>
        <w:rPr>
          <w:rFonts w:hint="eastAsia" w:ascii="FangSong_GB2312" w:hAnsi="FangSong_GB2312" w:eastAsia="FangSong_GB2312" w:cs="FangSong_GB2312"/>
          <w:bCs/>
          <w:sz w:val="28"/>
          <w:szCs w:val="28"/>
        </w:rPr>
        <w:t>，不能证明奖励补助发放的合规性。</w:t>
      </w:r>
    </w:p>
    <w:p>
      <w:pPr>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FangSong_GB2312" w:hAnsi="FangSong_GB2312" w:eastAsia="FangSong_GB2312" w:cs="FangSong_GB2312"/>
          <w:sz w:val="28"/>
          <w:szCs w:val="28"/>
          <w:lang w:val="en-US" w:eastAsia="zh-CN"/>
        </w:rPr>
        <w:t>5、</w:t>
      </w:r>
      <w:r>
        <w:rPr>
          <w:rFonts w:hint="eastAsia" w:ascii="FangSong_GB2312" w:hAnsi="FangSong_GB2312" w:eastAsia="FangSong_GB2312" w:cs="FangSong_GB2312"/>
          <w:sz w:val="28"/>
          <w:szCs w:val="28"/>
          <w:lang w:val="zh-CN"/>
        </w:rPr>
        <w:t>洞口县</w:t>
      </w:r>
      <w:r>
        <w:rPr>
          <w:rFonts w:hint="eastAsia" w:ascii="FangSong_GB2312" w:hAnsi="FangSong_GB2312" w:eastAsia="FangSong_GB2312" w:cs="FangSong_GB2312"/>
          <w:sz w:val="28"/>
          <w:szCs w:val="28"/>
        </w:rPr>
        <w:t>城市管理和综合执法局</w:t>
      </w:r>
      <w:bookmarkEnd w:id="43"/>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FangSong_GB2312" w:hAnsi="FangSong_GB2312" w:eastAsia="FangSong_GB2312" w:cs="FangSong_GB2312"/>
          <w:sz w:val="28"/>
          <w:szCs w:val="28"/>
        </w:rPr>
      </w:pPr>
      <w:r>
        <w:rPr>
          <w:rFonts w:ascii="FangSong_GB2312" w:hAnsi="FangSong_GB2312" w:eastAsia="FangSong_GB2312" w:cs="FangSong_GB2312"/>
          <w:sz w:val="28"/>
          <w:szCs w:val="28"/>
        </w:rPr>
        <w:t>2020年8月3</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凭证付渣土所津贴13.37万元，2020年8月7</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凭证付环卫局津贴2</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53</w:t>
      </w:r>
      <w:r>
        <w:rPr>
          <w:rFonts w:hint="eastAsia" w:ascii="FangSong_GB2312" w:hAnsi="FangSong_GB2312" w:eastAsia="FangSong_GB2312" w:cs="FangSong_GB2312"/>
          <w:sz w:val="28"/>
          <w:szCs w:val="28"/>
        </w:rPr>
        <w:t>万</w:t>
      </w:r>
      <w:r>
        <w:rPr>
          <w:rFonts w:ascii="FangSong_GB2312" w:hAnsi="FangSong_GB2312" w:eastAsia="FangSong_GB2312" w:cs="FangSong_GB2312"/>
          <w:sz w:val="28"/>
          <w:szCs w:val="28"/>
        </w:rPr>
        <w:t>元，2020年8月14</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凭证付公用事业服务中心津贴2</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9</w:t>
      </w:r>
      <w:r>
        <w:rPr>
          <w:rFonts w:hint="eastAsia" w:ascii="FangSong_GB2312" w:hAnsi="FangSong_GB2312" w:eastAsia="FangSong_GB2312" w:cs="FangSong_GB2312"/>
          <w:sz w:val="28"/>
          <w:szCs w:val="28"/>
        </w:rPr>
        <w:t>1万</w:t>
      </w:r>
      <w:r>
        <w:rPr>
          <w:rFonts w:ascii="FangSong_GB2312" w:hAnsi="FangSong_GB2312" w:eastAsia="FangSong_GB2312" w:cs="FangSong_GB2312"/>
          <w:sz w:val="28"/>
          <w:szCs w:val="28"/>
        </w:rPr>
        <w:t>元，</w:t>
      </w:r>
      <w:r>
        <w:rPr>
          <w:rFonts w:hint="eastAsia" w:ascii="FangSong_GB2312" w:hAnsi="FangSong_GB2312" w:eastAsia="FangSong_GB2312" w:cs="FangSong_GB2312"/>
          <w:sz w:val="28"/>
          <w:szCs w:val="28"/>
        </w:rPr>
        <w:t>未见</w:t>
      </w:r>
      <w:r>
        <w:rPr>
          <w:rFonts w:ascii="FangSong_GB2312" w:hAnsi="FangSong_GB2312" w:eastAsia="FangSong_GB2312" w:cs="FangSong_GB2312"/>
          <w:sz w:val="28"/>
          <w:szCs w:val="28"/>
        </w:rPr>
        <w:t>绩效发放的相关文件</w:t>
      </w:r>
      <w:r>
        <w:rPr>
          <w:rFonts w:hint="eastAsia" w:ascii="FangSong_GB2312" w:hAnsi="FangSong_GB2312" w:eastAsia="FangSong_GB2312" w:cs="FangSong_GB2312"/>
          <w:sz w:val="28"/>
          <w:szCs w:val="28"/>
        </w:rPr>
        <w:t>；2020年10月8</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凭证支付《论语全书》《鬼谷子》《山海经》《中华历代帝王传》等书籍0.15万元，2020年11月45</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凭证支付国学全书一套0.20万元，未见洞口县委组织部相关文件。</w:t>
      </w:r>
    </w:p>
    <w:p>
      <w:pPr>
        <w:pageBreakBefore w:val="0"/>
        <w:numPr>
          <w:ilvl w:val="0"/>
          <w:numId w:val="0"/>
        </w:numPr>
        <w:kinsoku/>
        <w:wordWrap/>
        <w:overflowPunct/>
        <w:topLinePunct w:val="0"/>
        <w:autoSpaceDE/>
        <w:autoSpaceDN/>
        <w:bidi w:val="0"/>
        <w:adjustRightInd w:val="0"/>
        <w:snapToGrid w:val="0"/>
        <w:spacing w:line="520" w:lineRule="exact"/>
        <w:ind w:leftChars="200"/>
        <w:textAlignment w:val="auto"/>
        <w:rPr>
          <w:rFonts w:hint="eastAsia"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lang w:val="en-US" w:eastAsia="zh-CN"/>
        </w:rPr>
        <w:t>6、洞口县自然资源局</w:t>
      </w:r>
    </w:p>
    <w:p>
      <w:pPr>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FangSong_GB2312" w:hAnsi="FangSong_GB2312" w:eastAsia="FangSong_GB2312" w:cs="FangSong_GB2312"/>
          <w:bCs/>
          <w:sz w:val="28"/>
          <w:szCs w:val="28"/>
          <w:lang w:eastAsia="zh-CN"/>
        </w:rPr>
      </w:pPr>
      <w:r>
        <w:rPr>
          <w:rFonts w:ascii="FangSong_GB2312" w:hAnsi="FangSong_GB2312" w:eastAsia="FangSong_GB2312" w:cs="FangSong_GB2312"/>
          <w:sz w:val="28"/>
          <w:szCs w:val="28"/>
          <w:highlight w:val="none"/>
        </w:rPr>
        <w:t>2020年1月44</w:t>
      </w:r>
      <w:r>
        <w:rPr>
          <w:rFonts w:hint="eastAsia" w:ascii="FangSong_GB2312" w:hAnsi="FangSong_GB2312" w:eastAsia="FangSong_GB2312" w:cs="FangSong_GB2312"/>
          <w:sz w:val="28"/>
          <w:szCs w:val="28"/>
          <w:highlight w:val="none"/>
          <w:lang w:eastAsia="zh-CN"/>
        </w:rPr>
        <w:t>号</w:t>
      </w:r>
      <w:r>
        <w:rPr>
          <w:rFonts w:ascii="FangSong_GB2312" w:hAnsi="FangSong_GB2312" w:eastAsia="FangSong_GB2312" w:cs="FangSong_GB2312"/>
          <w:sz w:val="28"/>
          <w:szCs w:val="28"/>
          <w:highlight w:val="none"/>
        </w:rPr>
        <w:t>凭证</w:t>
      </w:r>
      <w:r>
        <w:rPr>
          <w:rFonts w:hint="eastAsia" w:ascii="FangSong_GB2312" w:hAnsi="FangSong_GB2312" w:eastAsia="FangSong_GB2312" w:cs="FangSong_GB2312"/>
          <w:sz w:val="28"/>
          <w:szCs w:val="28"/>
          <w:highlight w:val="none"/>
        </w:rPr>
        <w:t>付</w:t>
      </w:r>
      <w:r>
        <w:rPr>
          <w:rFonts w:ascii="FangSong_GB2312" w:hAnsi="FangSong_GB2312" w:eastAsia="FangSong_GB2312" w:cs="FangSong_GB2312"/>
          <w:sz w:val="28"/>
          <w:szCs w:val="28"/>
          <w:highlight w:val="none"/>
        </w:rPr>
        <w:t>工会2020年退休人员春节慰问金3</w:t>
      </w:r>
      <w:r>
        <w:rPr>
          <w:rFonts w:hint="eastAsia" w:ascii="FangSong_GB2312" w:hAnsi="FangSong_GB2312" w:eastAsia="FangSong_GB2312" w:cs="FangSong_GB2312"/>
          <w:sz w:val="28"/>
          <w:szCs w:val="28"/>
          <w:highlight w:val="none"/>
        </w:rPr>
        <w:t>.</w:t>
      </w:r>
      <w:r>
        <w:rPr>
          <w:rFonts w:ascii="FangSong_GB2312" w:hAnsi="FangSong_GB2312" w:eastAsia="FangSong_GB2312" w:cs="FangSong_GB2312"/>
          <w:sz w:val="28"/>
          <w:szCs w:val="28"/>
          <w:highlight w:val="none"/>
        </w:rPr>
        <w:t>42</w:t>
      </w:r>
      <w:r>
        <w:rPr>
          <w:rFonts w:hint="eastAsia" w:ascii="FangSong_GB2312" w:hAnsi="FangSong_GB2312" w:eastAsia="FangSong_GB2312" w:cs="FangSong_GB2312"/>
          <w:sz w:val="28"/>
          <w:szCs w:val="28"/>
          <w:highlight w:val="none"/>
        </w:rPr>
        <w:t>万</w:t>
      </w:r>
      <w:r>
        <w:rPr>
          <w:rFonts w:ascii="FangSong_GB2312" w:hAnsi="FangSong_GB2312" w:eastAsia="FangSong_GB2312" w:cs="FangSong_GB2312"/>
          <w:sz w:val="28"/>
          <w:szCs w:val="28"/>
          <w:highlight w:val="none"/>
        </w:rPr>
        <w:t>元（</w:t>
      </w:r>
      <w:r>
        <w:rPr>
          <w:rFonts w:hint="eastAsia" w:ascii="FangSong_GB2312" w:hAnsi="FangSong_GB2312" w:eastAsia="FangSong_GB2312" w:cs="FangSong_GB2312"/>
          <w:sz w:val="28"/>
          <w:szCs w:val="28"/>
          <w:highlight w:val="none"/>
          <w:lang w:val="en-US" w:eastAsia="zh-CN"/>
        </w:rPr>
        <w:t>0.06万</w:t>
      </w:r>
      <w:r>
        <w:rPr>
          <w:rFonts w:ascii="FangSong_GB2312" w:hAnsi="FangSong_GB2312" w:eastAsia="FangSong_GB2312" w:cs="FangSong_GB2312"/>
          <w:sz w:val="28"/>
          <w:szCs w:val="28"/>
          <w:highlight w:val="none"/>
        </w:rPr>
        <w:t>元/人）</w:t>
      </w:r>
      <w:r>
        <w:rPr>
          <w:rFonts w:hint="eastAsia" w:ascii="FangSong_GB2312" w:hAnsi="FangSong_GB2312" w:eastAsia="FangSong_GB2312" w:cs="FangSong_GB2312"/>
          <w:sz w:val="28"/>
          <w:szCs w:val="28"/>
          <w:lang w:eastAsia="zh-CN"/>
        </w:rPr>
        <w:t>；</w:t>
      </w:r>
      <w:r>
        <w:rPr>
          <w:rFonts w:ascii="FangSong_GB2312" w:hAnsi="FangSong_GB2312" w:eastAsia="FangSong_GB2312" w:cs="FangSong_GB2312"/>
          <w:sz w:val="28"/>
          <w:szCs w:val="28"/>
        </w:rPr>
        <w:t>2020年12月70</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凭证付工会重阳节座谈会开支0.14万元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2020年10月3</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凭证支付原国土局局长母亲百岁寿诞生日慰问金0.08万元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2020年4月24</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凭证付平梅村贫困人员</w:t>
      </w:r>
      <w:r>
        <w:rPr>
          <w:rFonts w:hint="eastAsia" w:ascii="FangSong_GB2312" w:hAnsi="FangSong_GB2312" w:eastAsia="FangSong_GB2312" w:cs="FangSong_GB2312"/>
          <w:sz w:val="28"/>
          <w:szCs w:val="28"/>
        </w:rPr>
        <w:t>51人</w:t>
      </w:r>
      <w:r>
        <w:rPr>
          <w:rFonts w:ascii="FangSong_GB2312" w:hAnsi="FangSong_GB2312" w:eastAsia="FangSong_GB2312" w:cs="FangSong_GB2312"/>
          <w:sz w:val="28"/>
          <w:szCs w:val="28"/>
        </w:rPr>
        <w:t>慰问金1.02万元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2020年1月27</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付</w:t>
      </w:r>
      <w:r>
        <w:rPr>
          <w:rFonts w:ascii="FangSong_GB2312" w:hAnsi="FangSong_GB2312" w:eastAsia="FangSong_GB2312" w:cs="FangSong_GB2312"/>
          <w:sz w:val="28"/>
          <w:szCs w:val="28"/>
        </w:rPr>
        <w:t>2019年底慰问金桐山乡大道村贫困户</w:t>
      </w:r>
      <w:r>
        <w:rPr>
          <w:rFonts w:hint="eastAsia" w:ascii="FangSong_GB2312" w:hAnsi="FangSong_GB2312" w:eastAsia="FangSong_GB2312" w:cs="FangSong_GB2312"/>
          <w:sz w:val="28"/>
          <w:szCs w:val="28"/>
        </w:rPr>
        <w:t>20人现金</w:t>
      </w:r>
      <w:r>
        <w:rPr>
          <w:rFonts w:ascii="FangSong_GB2312" w:hAnsi="FangSong_GB2312" w:eastAsia="FangSong_GB2312" w:cs="FangSong_GB2312"/>
          <w:sz w:val="28"/>
          <w:szCs w:val="28"/>
        </w:rPr>
        <w:t>1.2</w:t>
      </w:r>
      <w:r>
        <w:rPr>
          <w:rFonts w:hint="eastAsia" w:ascii="FangSong_GB2312" w:hAnsi="FangSong_GB2312" w:eastAsia="FangSong_GB2312" w:cs="FangSong_GB2312"/>
          <w:sz w:val="28"/>
          <w:szCs w:val="28"/>
          <w:lang w:val="en-US" w:eastAsia="zh-CN"/>
        </w:rPr>
        <w:t>0</w:t>
      </w:r>
      <w:r>
        <w:rPr>
          <w:rFonts w:ascii="FangSong_GB2312" w:hAnsi="FangSong_GB2312" w:eastAsia="FangSong_GB2312" w:cs="FangSong_GB2312"/>
          <w:sz w:val="28"/>
          <w:szCs w:val="28"/>
        </w:rPr>
        <w:t>万元</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bCs/>
          <w:sz w:val="28"/>
          <w:szCs w:val="28"/>
        </w:rPr>
        <w:t>未见相关政策依据</w:t>
      </w:r>
      <w:r>
        <w:rPr>
          <w:rFonts w:hint="eastAsia" w:ascii="FangSong_GB2312" w:hAnsi="FangSong_GB2312" w:eastAsia="FangSong_GB2312" w:cs="FangSong_GB2312"/>
          <w:bCs/>
          <w:sz w:val="28"/>
          <w:szCs w:val="28"/>
          <w:lang w:eastAsia="zh-CN"/>
        </w:rPr>
        <w:t>。</w:t>
      </w:r>
    </w:p>
    <w:bookmarkEnd w:id="40"/>
    <w:p>
      <w:pPr>
        <w:pageBreakBefore w:val="0"/>
        <w:numPr>
          <w:ilvl w:val="0"/>
          <w:numId w:val="0"/>
        </w:numPr>
        <w:kinsoku/>
        <w:wordWrap/>
        <w:overflowPunct/>
        <w:topLinePunct w:val="0"/>
        <w:autoSpaceDE/>
        <w:autoSpaceDN/>
        <w:bidi w:val="0"/>
        <w:adjustRightInd w:val="0"/>
        <w:snapToGrid w:val="0"/>
        <w:spacing w:line="520" w:lineRule="exact"/>
        <w:ind w:firstLine="562" w:firstLineChars="200"/>
        <w:textAlignment w:val="auto"/>
        <w:outlineLvl w:val="1"/>
        <w:rPr>
          <w:rFonts w:hint="eastAsia" w:ascii="仿宋_GB2312" w:hAnsi="仿宋_GB2312" w:eastAsia="仿宋_GB2312" w:cs="仿宋_GB2312"/>
          <w:b/>
          <w:bCs/>
          <w:sz w:val="28"/>
          <w:szCs w:val="28"/>
          <w:lang w:val="en-US" w:eastAsia="zh-CN"/>
        </w:rPr>
      </w:pPr>
      <w:bookmarkStart w:id="44" w:name="_Toc1626"/>
      <w:r>
        <w:rPr>
          <w:rFonts w:hint="eastAsia" w:ascii="仿宋_GB2312" w:hAnsi="仿宋_GB2312" w:eastAsia="仿宋_GB2312" w:cs="仿宋_GB2312"/>
          <w:b/>
          <w:bCs/>
          <w:sz w:val="28"/>
          <w:szCs w:val="28"/>
          <w:lang w:val="en-US" w:eastAsia="zh-CN"/>
        </w:rPr>
        <w:t>（五）超范围支出财政资金</w:t>
      </w:r>
      <w:bookmarkEnd w:id="44"/>
    </w:p>
    <w:p>
      <w:pPr>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outlineLvl w:val="1"/>
        <w:rPr>
          <w:rFonts w:hint="eastAsia" w:ascii="FangSong_GB2312" w:hAnsi="FangSong_GB2312" w:eastAsia="FangSong_GB2312" w:cs="FangSong_GB2312"/>
          <w:sz w:val="28"/>
          <w:szCs w:val="28"/>
        </w:rPr>
      </w:pPr>
      <w:bookmarkStart w:id="45" w:name="_Toc25057"/>
      <w:r>
        <w:rPr>
          <w:rFonts w:hint="eastAsia" w:ascii="FangSong_GB2312" w:hAnsi="FangSong_GB2312" w:eastAsia="FangSong_GB2312" w:cs="FangSong_GB2312"/>
          <w:sz w:val="28"/>
          <w:szCs w:val="28"/>
          <w:lang w:val="en-US" w:eastAsia="zh-CN"/>
        </w:rPr>
        <w:t>1、</w:t>
      </w:r>
      <w:r>
        <w:rPr>
          <w:rFonts w:hint="eastAsia" w:ascii="FangSong_GB2312" w:hAnsi="FangSong_GB2312" w:eastAsia="FangSong_GB2312" w:cs="FangSong_GB2312"/>
          <w:sz w:val="28"/>
          <w:szCs w:val="28"/>
          <w:lang w:val="zh-CN"/>
        </w:rPr>
        <w:t>洞口县</w:t>
      </w:r>
      <w:r>
        <w:rPr>
          <w:rFonts w:hint="eastAsia" w:ascii="FangSong_GB2312" w:hAnsi="FangSong_GB2312" w:eastAsia="FangSong_GB2312" w:cs="FangSong_GB2312"/>
          <w:sz w:val="28"/>
          <w:szCs w:val="28"/>
        </w:rPr>
        <w:t>城市管理和综合执法局</w:t>
      </w:r>
      <w:bookmarkEnd w:id="45"/>
    </w:p>
    <w:p>
      <w:pPr>
        <w:pageBreakBefore w:val="0"/>
        <w:kinsoku/>
        <w:wordWrap/>
        <w:overflowPunct/>
        <w:topLinePunct w:val="0"/>
        <w:autoSpaceDE/>
        <w:autoSpaceDN/>
        <w:bidi w:val="0"/>
        <w:adjustRightInd w:val="0"/>
        <w:snapToGrid w:val="0"/>
        <w:spacing w:line="520" w:lineRule="exact"/>
        <w:ind w:left="19" w:leftChars="9" w:firstLine="560" w:firstLineChars="200"/>
        <w:textAlignment w:val="auto"/>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1）代</w:t>
      </w:r>
      <w:r>
        <w:rPr>
          <w:rFonts w:hint="eastAsia" w:ascii="FangSong_GB2312" w:hAnsi="FangSong_GB2312" w:eastAsia="FangSong_GB2312" w:cs="FangSong_GB2312"/>
          <w:sz w:val="28"/>
          <w:szCs w:val="28"/>
        </w:rPr>
        <w:t>洞口县自然资源局支付租车费0.60万元</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rPr>
        <w:t>2020年1月4</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hint="eastAsia" w:ascii="FangSong_GB2312" w:hAnsi="FangSong_GB2312" w:eastAsia="FangSong_GB2312" w:cs="FangSong_GB2312"/>
          <w:sz w:val="28"/>
          <w:szCs w:val="28"/>
          <w:lang w:val="en-US" w:eastAsia="zh-CN"/>
        </w:rPr>
        <w:t>后附</w:t>
      </w:r>
      <w:r>
        <w:rPr>
          <w:rFonts w:hint="eastAsia" w:ascii="FangSong_GB2312" w:hAnsi="FangSong_GB2312" w:eastAsia="FangSong_GB2312" w:cs="FangSong_GB2312"/>
          <w:sz w:val="28"/>
          <w:szCs w:val="28"/>
        </w:rPr>
        <w:t>洞口县自然资源局与个人李凤兰签订的租车合同、税务局代开的“租车”发票，财政直接支付王伟0.60万元，未附承租人身份证、行驶证复印件，款项未直接支付给承租人未附授权委托书，款项列支“行政支出-日常公用经费-结算补助支出-拆违支出”。</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2）</w:t>
      </w:r>
      <w:r>
        <w:rPr>
          <w:rFonts w:hint="eastAsia" w:ascii="FangSong_GB2312" w:hAnsi="FangSong_GB2312" w:eastAsia="FangSong_GB2312" w:cs="FangSong_GB2312"/>
          <w:sz w:val="28"/>
          <w:szCs w:val="28"/>
        </w:rPr>
        <w:t>支付深圳市龙吉顺实业发展有限公司人员补助0.65万元</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rPr>
        <w:t>2020年4月6</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凭证，雪峰街道木瓜路短集中整治项目支付深圳市龙吉顺实业发展有限公司18人4天0.36万元生活补助、0.29万元交通补助。</w:t>
      </w:r>
    </w:p>
    <w:p>
      <w:pPr>
        <w:pageBreakBefore w:val="0"/>
        <w:kinsoku/>
        <w:wordWrap/>
        <w:overflowPunct/>
        <w:topLinePunct w:val="0"/>
        <w:autoSpaceDE/>
        <w:autoSpaceDN/>
        <w:bidi w:val="0"/>
        <w:adjustRightInd w:val="0"/>
        <w:snapToGrid w:val="0"/>
        <w:spacing w:line="520" w:lineRule="exact"/>
        <w:ind w:left="19" w:leftChars="9" w:firstLine="560" w:firstLineChars="200"/>
        <w:textAlignment w:val="auto"/>
        <w:rPr>
          <w:rFonts w:hint="eastAsia"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lang w:val="en-US" w:eastAsia="zh-CN"/>
        </w:rPr>
        <w:t>2、</w:t>
      </w:r>
      <w:r>
        <w:rPr>
          <w:rFonts w:hint="eastAsia" w:ascii="FangSong_GB2312" w:hAnsi="FangSong_GB2312" w:eastAsia="FangSong_GB2312" w:cs="FangSong_GB2312"/>
          <w:sz w:val="28"/>
          <w:szCs w:val="28"/>
        </w:rPr>
        <w:t>洞口县自然资源局</w:t>
      </w:r>
    </w:p>
    <w:p>
      <w:pPr>
        <w:pageBreakBefore w:val="0"/>
        <w:kinsoku/>
        <w:wordWrap/>
        <w:overflowPunct/>
        <w:topLinePunct w:val="0"/>
        <w:autoSpaceDE/>
        <w:autoSpaceDN/>
        <w:bidi w:val="0"/>
        <w:adjustRightInd w:val="0"/>
        <w:snapToGrid w:val="0"/>
        <w:spacing w:line="520" w:lineRule="exact"/>
        <w:ind w:left="19" w:leftChars="9" w:firstLine="560" w:firstLineChars="200"/>
        <w:textAlignment w:val="auto"/>
        <w:rPr>
          <w:rFonts w:hint="eastAsia" w:ascii="FangSong_GB2312" w:hAnsi="FangSong_GB2312" w:eastAsia="FangSong_GB2312" w:cs="FangSong_GB2312"/>
          <w:sz w:val="28"/>
          <w:szCs w:val="28"/>
          <w:lang w:val="en-US" w:eastAsia="zh-CN"/>
        </w:rPr>
      </w:pPr>
      <w:r>
        <w:rPr>
          <w:rFonts w:ascii="FangSong_GB2312" w:hAnsi="FangSong_GB2312" w:eastAsia="FangSong_GB2312" w:cs="FangSong_GB2312"/>
          <w:sz w:val="28"/>
          <w:szCs w:val="28"/>
        </w:rPr>
        <w:t>2020年1月25</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凭证自然资源局付桔城社区办公经费2</w:t>
      </w:r>
      <w:r>
        <w:rPr>
          <w:rFonts w:hint="eastAsia" w:ascii="FangSong_GB2312" w:hAnsi="FangSong_GB2312" w:eastAsia="FangSong_GB2312" w:cs="FangSong_GB2312"/>
          <w:sz w:val="28"/>
          <w:szCs w:val="28"/>
          <w:lang w:val="en-US" w:eastAsia="zh-CN"/>
        </w:rPr>
        <w:t>.00</w:t>
      </w:r>
      <w:r>
        <w:rPr>
          <w:rFonts w:ascii="FangSong_GB2312" w:hAnsi="FangSong_GB2312" w:eastAsia="FangSong_GB2312" w:cs="FangSong_GB2312"/>
          <w:sz w:val="28"/>
          <w:szCs w:val="28"/>
        </w:rPr>
        <w:t>万元，2020年1月36</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凭证自然资源局付阳光社区装修资金2</w:t>
      </w:r>
      <w:r>
        <w:rPr>
          <w:rFonts w:hint="eastAsia" w:ascii="FangSong_GB2312" w:hAnsi="FangSong_GB2312" w:eastAsia="FangSong_GB2312" w:cs="FangSong_GB2312"/>
          <w:sz w:val="28"/>
          <w:szCs w:val="28"/>
          <w:lang w:val="en-US" w:eastAsia="zh-CN"/>
        </w:rPr>
        <w:t>.00</w:t>
      </w:r>
      <w:r>
        <w:rPr>
          <w:rFonts w:ascii="FangSong_GB2312" w:hAnsi="FangSong_GB2312" w:eastAsia="FangSong_GB2312" w:cs="FangSong_GB2312"/>
          <w:sz w:val="28"/>
          <w:szCs w:val="28"/>
        </w:rPr>
        <w:t>万元，2020年1月40</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凭证自然资源局付双联村美丽村援建资金5</w:t>
      </w:r>
      <w:r>
        <w:rPr>
          <w:rFonts w:hint="eastAsia" w:ascii="FangSong_GB2312" w:hAnsi="FangSong_GB2312" w:eastAsia="FangSong_GB2312" w:cs="FangSong_GB2312"/>
          <w:sz w:val="28"/>
          <w:szCs w:val="28"/>
          <w:lang w:val="en-US" w:eastAsia="zh-CN"/>
        </w:rPr>
        <w:t>.00</w:t>
      </w:r>
      <w:r>
        <w:rPr>
          <w:rFonts w:ascii="FangSong_GB2312" w:hAnsi="FangSong_GB2312" w:eastAsia="FangSong_GB2312" w:cs="FangSong_GB2312"/>
          <w:sz w:val="28"/>
          <w:szCs w:val="28"/>
        </w:rPr>
        <w:t>万元</w:t>
      </w:r>
      <w:r>
        <w:rPr>
          <w:rFonts w:hint="eastAsia" w:ascii="FangSong_GB2312" w:hAnsi="FangSong_GB2312" w:cs="FangSong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2" w:firstLineChars="200"/>
        <w:jc w:val="both"/>
        <w:textAlignment w:val="auto"/>
        <w:outlineLvl w:val="1"/>
        <w:rPr>
          <w:rFonts w:hint="eastAsia" w:ascii="仿宋_GB2312" w:hAnsi="仿宋_GB2312" w:eastAsia="仿宋_GB2312" w:cs="仿宋_GB2312"/>
          <w:b/>
          <w:bCs/>
          <w:sz w:val="28"/>
          <w:szCs w:val="28"/>
          <w:highlight w:val="none"/>
          <w:lang w:val="en-US" w:eastAsia="zh-CN"/>
        </w:rPr>
      </w:pPr>
      <w:bookmarkStart w:id="46" w:name="_Toc3216"/>
      <w:r>
        <w:rPr>
          <w:rFonts w:hint="eastAsia" w:ascii="仿宋_GB2312" w:hAnsi="仿宋_GB2312" w:eastAsia="仿宋_GB2312" w:cs="仿宋_GB2312"/>
          <w:b/>
          <w:bCs/>
          <w:sz w:val="28"/>
          <w:szCs w:val="28"/>
          <w:highlight w:val="none"/>
          <w:lang w:val="en-US" w:eastAsia="zh-CN"/>
        </w:rPr>
        <w:t>（六）无付款单位名称或与付款单位名称不符的发票报账</w:t>
      </w:r>
      <w:bookmarkEnd w:id="46"/>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highlight w:val="none"/>
          <w:lang w:val="en-US" w:eastAsia="zh-CN"/>
        </w:rPr>
        <w:t>洞口县科技和工业信息化局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2020年4月3号凭证、5月44号凭证、8月74号凭证、9月15号凭证，合计付电费0.39万元；2020年4月48号凭证，付科技专家服务团支出4.00万元。洞口县科技和工业信息化局上述凭证金额合计4.39万元，</w:t>
      </w:r>
      <w:r>
        <w:rPr>
          <w:rFonts w:hint="eastAsia" w:ascii="仿宋_GB2312" w:hAnsi="仿宋_GB2312" w:eastAsia="仿宋_GB2312" w:cs="仿宋_GB2312"/>
          <w:b w:val="0"/>
          <w:bCs w:val="0"/>
          <w:color w:val="auto"/>
          <w:sz w:val="28"/>
          <w:szCs w:val="28"/>
          <w:lang w:val="en-US" w:eastAsia="zh-CN"/>
        </w:rPr>
        <w:t>发票未见付款单位名称或与付款单位名称不符。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2、洞口县人民政府花古街道办事处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2020年1月38号凭证，支付办公费0.20万元元，其中伤残鉴定费发票金额0.02万元，发票抬头为“肖学国”；2020年9月23号凭证，支付洄水村金鸡财猪款1.62万元，发票抬头为“洞口县花古街道洄水村”。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sz w:val="28"/>
          <w:szCs w:val="28"/>
          <w:highlight w:val="none"/>
          <w:lang w:val="en-US" w:eastAsia="zh-CN"/>
        </w:rPr>
        <w:t>洞口县毓兰镇人民政府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2020年3月2号凭证付扶贫办网络专项费0.07万元、2020年1月97号凭证付驻卧龙村第一书记工作经费1.00万元、2020年1月33号凭证付中心组学习讲课费0.12万元，发票付款单位名称为“客户”。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sz w:val="28"/>
          <w:szCs w:val="28"/>
          <w:highlight w:val="none"/>
          <w:lang w:val="en-US" w:eastAsia="zh-CN"/>
        </w:rPr>
        <w:t>洞口县公安局交通警察大队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2020年4月47号凭证支付电费0.93万元；2020年4月57号凭证购买电脑桌0.88万元，电脑打字椅0.22万元合计1.1万元；2020年5月27号凭证报销电费0.36万元，电烤火器0.78万元，合计0.44万元；2020年5月40号凭证刘疑报销食堂费用0.86万元；2020年6月39号凭证支付招待住宿费0.54万元；2020年8月47号凭证支支付高沙报销交警队电费0.42万元；2020年12月154号凭证支付印刷费0.22万元；2020年12月165号凭证购买石油燃气费0.30万元，购买粮油1.42万元，合计1.72万元。</w:t>
      </w:r>
      <w:r>
        <w:rPr>
          <w:rFonts w:hint="eastAsia" w:ascii="仿宋_GB2312" w:hAnsi="仿宋_GB2312" w:eastAsia="仿宋_GB2312" w:cs="仿宋_GB2312"/>
          <w:b w:val="0"/>
          <w:bCs w:val="0"/>
          <w:color w:val="auto"/>
          <w:sz w:val="28"/>
          <w:szCs w:val="28"/>
          <w:lang w:val="en-US" w:eastAsia="zh-CN"/>
        </w:rPr>
        <w:t>发票未见付款单位名称或与付款单位名称不符。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color w:val="FF0000"/>
          <w:sz w:val="28"/>
          <w:szCs w:val="28"/>
          <w:lang w:val="en-US" w:eastAsia="zh-CN"/>
        </w:rPr>
      </w:pPr>
      <w:r>
        <w:rPr>
          <w:rFonts w:hint="eastAsia" w:ascii="仿宋_GB2312" w:hAnsi="仿宋_GB2312" w:eastAsia="仿宋_GB2312" w:cs="仿宋_GB2312"/>
          <w:b w:val="0"/>
          <w:bCs w:val="0"/>
          <w:color w:val="auto"/>
          <w:sz w:val="28"/>
          <w:szCs w:val="28"/>
          <w:lang w:val="en-US" w:eastAsia="zh-CN"/>
        </w:rPr>
        <w:t>5、</w:t>
      </w:r>
      <w:r>
        <w:rPr>
          <w:rFonts w:hint="eastAsia" w:ascii="FangSong_GB2312" w:hAnsi="FangSong_GB2312" w:eastAsia="FangSong_GB2312" w:cs="FangSong_GB2312"/>
          <w:bCs/>
          <w:sz w:val="28"/>
          <w:szCs w:val="28"/>
        </w:rPr>
        <w:t>洞口县人民政府文昌街道办事处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FangSong_GB2312" w:hAnsi="FangSong_GB2312" w:eastAsia="FangSong_GB2312" w:cs="FangSong_GB2312"/>
          <w:bCs/>
          <w:sz w:val="28"/>
          <w:szCs w:val="28"/>
        </w:rPr>
      </w:pPr>
      <w:bookmarkStart w:id="47" w:name="_Toc15380"/>
      <w:r>
        <w:rPr>
          <w:rFonts w:hint="eastAsia" w:ascii="FangSong_GB2312" w:hAnsi="FangSong_GB2312" w:eastAsia="FangSong_GB2312" w:cs="FangSong_GB2312"/>
          <w:bCs/>
          <w:sz w:val="28"/>
          <w:szCs w:val="28"/>
        </w:rPr>
        <w:t>2020年12月48</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凭证付平青、平渡、高渡、新平、花山、苏菜村驻村帮扶工作队租车0.20万元、打印宣传0.22万元、日用品0.08万元，2020年11月32</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凭证付竹山村驻村帮扶工作队办公费0.34万元，2020年11月22</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凭证付平栋驻村帮扶工作队宣传资料费0.21万元；2020年11月28</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凭证付6月至10月份电费1.07万元，2020年12月72</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凭证付电费2.57万元，2020年5月23</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凭证付电话费0.79万元，2020年6月18</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凭证付电费0.17万元</w:t>
      </w:r>
      <w:r>
        <w:rPr>
          <w:rFonts w:hint="eastAsia" w:ascii="FangSong_GB2312" w:hAnsi="FangSong_GB2312" w:eastAsia="FangSong_GB2312" w:cs="FangSong_GB2312"/>
          <w:bCs/>
          <w:sz w:val="28"/>
          <w:szCs w:val="28"/>
          <w:lang w:eastAsia="zh-CN"/>
        </w:rPr>
        <w:t>；</w:t>
      </w:r>
      <w:r>
        <w:rPr>
          <w:rFonts w:hint="eastAsia" w:ascii="FangSong_GB2312" w:hAnsi="FangSong_GB2312" w:eastAsia="FangSong_GB2312" w:cs="FangSong_GB2312"/>
          <w:bCs/>
          <w:sz w:val="28"/>
          <w:szCs w:val="28"/>
        </w:rPr>
        <w:t>2020年5月26</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凭证付电费0.05万元，2020年12月62</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凭证付支付电费0.07万元；2020年12月68</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凭证支付广告制作费0.28万元，2020年1月25</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凭证付宣传开支1.19万元、办公费0.08万元，2020年8月11</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凭证支付办公开支1.11万元，2020年8月4</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凭证支付办公费0.44万元；2020年12月31</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凭证付文具办公用品0.15万元；2020年12月34</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凭证付安装水电劳务费购买电脑耗材一批0.18万元；2020年9月17</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凭证付办公开支0.03万元；2020年9月26</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凭证付退休干部开支2.39万元</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lang w:val="en-US" w:eastAsia="zh-CN"/>
        </w:rPr>
        <w:t>发票未见付款单位名称或与付款单位名称不符。</w:t>
      </w:r>
      <w:bookmarkEnd w:id="47"/>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1"/>
        <w:rPr>
          <w:rFonts w:hint="eastAsia" w:ascii="FangSong_GB2312" w:hAnsi="FangSong_GB2312" w:eastAsia="FangSong_GB2312" w:cs="FangSong_GB2312"/>
          <w:sz w:val="28"/>
          <w:szCs w:val="28"/>
          <w:lang w:eastAsia="zh-CN"/>
        </w:rPr>
      </w:pPr>
      <w:bookmarkStart w:id="48" w:name="_Toc20463"/>
      <w:r>
        <w:rPr>
          <w:rFonts w:hint="eastAsia" w:ascii="FangSong_GB2312" w:hAnsi="FangSong_GB2312" w:eastAsia="FangSong_GB2312" w:cs="FangSong_GB2312"/>
          <w:bCs/>
          <w:sz w:val="28"/>
          <w:szCs w:val="28"/>
          <w:lang w:val="en-US" w:eastAsia="zh-CN"/>
        </w:rPr>
        <w:t>洞口县</w:t>
      </w:r>
      <w:r>
        <w:rPr>
          <w:rFonts w:ascii="FangSong_GB2312" w:hAnsi="FangSong_GB2312" w:eastAsia="FangSong_GB2312" w:cs="FangSong_GB2312"/>
          <w:sz w:val="28"/>
          <w:szCs w:val="28"/>
        </w:rPr>
        <w:t>自然资源局</w:t>
      </w:r>
      <w:bookmarkEnd w:id="48"/>
      <w:bookmarkStart w:id="49" w:name="_Toc11676"/>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outlineLvl w:val="1"/>
        <w:rPr>
          <w:rFonts w:hint="eastAsia" w:ascii="FangSong_GB2312" w:hAnsi="FangSong_GB2312" w:eastAsia="FangSong_GB2312" w:cs="FangSong_GB2312"/>
          <w:sz w:val="28"/>
          <w:szCs w:val="28"/>
          <w:lang w:eastAsia="zh-CN"/>
        </w:rPr>
      </w:pPr>
      <w:r>
        <w:rPr>
          <w:rFonts w:hint="eastAsia" w:ascii="FangSong_GB2312" w:hAnsi="FangSong_GB2312" w:eastAsia="FangSong_GB2312" w:cs="FangSong_GB2312"/>
          <w:sz w:val="28"/>
          <w:szCs w:val="28"/>
        </w:rPr>
        <w:t>2020年3月12</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凭证付招待开支0.16万元，2020年3月50</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凭证付出差等开支0.91万元，2020年1月22</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凭证付出差开支0.48万元，2020年7月43</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凭证付杨弈等3人省市出差开支1.09万元；2020年4月32</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凭证付汽车维修开支1.89万元，2020年4月33</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凭证付车辆维修开支2.03万元；2020年4月22</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凭证付江口所出差等开支0.12万元；2020年1月30</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凭证付广告制作费</w:t>
      </w:r>
      <w:r>
        <w:rPr>
          <w:rFonts w:hint="eastAsia" w:ascii="FangSong_GB2312" w:hAnsi="FangSong_GB2312" w:eastAsia="FangSong_GB2312" w:cs="FangSong_GB2312"/>
          <w:sz w:val="28"/>
          <w:szCs w:val="28"/>
          <w:lang w:val="en-US" w:eastAsia="zh-CN"/>
        </w:rPr>
        <w:t>0.93</w:t>
      </w:r>
      <w:r>
        <w:rPr>
          <w:rFonts w:hint="eastAsia" w:ascii="FangSong_GB2312" w:hAnsi="FangSong_GB2312" w:eastAsia="FangSong_GB2312" w:cs="FangSong_GB2312"/>
          <w:sz w:val="28"/>
          <w:szCs w:val="28"/>
        </w:rPr>
        <w:t>万元</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rPr>
        <w:t>发票抬头与付款单位名称不符</w:t>
      </w:r>
      <w:r>
        <w:rPr>
          <w:rFonts w:hint="eastAsia" w:ascii="FangSong_GB2312" w:hAnsi="FangSong_GB2312" w:eastAsia="FangSong_GB2312" w:cs="FangSong_GB2312"/>
          <w:sz w:val="28"/>
          <w:szCs w:val="28"/>
          <w:lang w:eastAsia="zh-CN"/>
        </w:rPr>
        <w:t>。</w:t>
      </w:r>
      <w:bookmarkEnd w:id="49"/>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outlineLvl w:val="1"/>
        <w:rPr>
          <w:rFonts w:hint="eastAsia" w:ascii="FangSong_GB2312" w:hAnsi="FangSong_GB2312" w:eastAsia="FangSong_GB2312" w:cs="FangSong_GB2312"/>
          <w:sz w:val="28"/>
          <w:szCs w:val="28"/>
          <w:lang w:val="en-US" w:eastAsia="zh-CN"/>
        </w:rPr>
      </w:pPr>
      <w:bookmarkStart w:id="50" w:name="_Toc1925"/>
      <w:r>
        <w:rPr>
          <w:rFonts w:hint="eastAsia" w:ascii="FangSong_GB2312" w:hAnsi="FangSong_GB2312" w:eastAsia="FangSong_GB2312" w:cs="FangSong_GB2312"/>
          <w:sz w:val="28"/>
          <w:szCs w:val="28"/>
          <w:lang w:val="en-US" w:eastAsia="zh-CN"/>
        </w:rPr>
        <w:t>6、</w:t>
      </w:r>
      <w:r>
        <w:rPr>
          <w:rFonts w:hint="eastAsia" w:ascii="FangSong_GB2312" w:hAnsi="FangSong_GB2312" w:eastAsia="FangSong_GB2312" w:cs="FangSong_GB2312"/>
          <w:sz w:val="28"/>
          <w:szCs w:val="28"/>
        </w:rPr>
        <w:t>洞口县城市管理和综合执法局</w:t>
      </w:r>
      <w:bookmarkEnd w:id="50"/>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outlineLvl w:val="1"/>
        <w:rPr>
          <w:rFonts w:hint="default" w:ascii="FangSong_GB2312" w:hAnsi="FangSong_GB2312" w:eastAsia="FangSong_GB2312" w:cs="FangSong_GB2312"/>
          <w:sz w:val="28"/>
          <w:szCs w:val="28"/>
          <w:lang w:val="en-US" w:eastAsia="zh-CN"/>
        </w:rPr>
      </w:pPr>
      <w:bookmarkStart w:id="51" w:name="_Toc9450"/>
      <w:r>
        <w:rPr>
          <w:rFonts w:ascii="FangSong_GB2312" w:hAnsi="FangSong_GB2312" w:eastAsia="FangSong_GB2312" w:cs="FangSong_GB2312"/>
          <w:sz w:val="28"/>
          <w:szCs w:val="28"/>
        </w:rPr>
        <w:t>2020年6月56</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付县城路灯电费12.48万元，2020年7月41</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付县城路灯电费12</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86万元，2020年5月31</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付县城路灯电费13.15万元，2020年10月20</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凭证付</w:t>
      </w:r>
      <w:r>
        <w:rPr>
          <w:rFonts w:ascii="FangSong_GB2312" w:hAnsi="FangSong_GB2312" w:eastAsia="FangSong_GB2312" w:cs="FangSong_GB2312"/>
          <w:sz w:val="28"/>
          <w:szCs w:val="28"/>
        </w:rPr>
        <w:t>县城路灯电费13.94万元，</w:t>
      </w:r>
      <w:r>
        <w:rPr>
          <w:rFonts w:hint="eastAsia" w:ascii="FangSong_GB2312" w:hAnsi="FangSong_GB2312" w:eastAsia="FangSong_GB2312" w:cs="FangSong_GB2312"/>
          <w:sz w:val="28"/>
          <w:szCs w:val="28"/>
        </w:rPr>
        <w:t>发票付款单位名称为</w:t>
      </w:r>
      <w:r>
        <w:rPr>
          <w:rFonts w:ascii="FangSong_GB2312" w:hAnsi="FangSong_GB2312" w:eastAsia="FangSong_GB2312" w:cs="FangSong_GB2312"/>
          <w:sz w:val="28"/>
          <w:szCs w:val="28"/>
        </w:rPr>
        <w:t>“回龙路灯”；2020年10月6</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购买树木农药0.91万元，2020年10月17</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购买下水道杀虫剂0.30万元，2020年10月7</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购买手锯、坪剪、乌龙珠0.40万元，2020年10月37</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购买饮水机0.03万元，2020年10月38</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高压车疏通下水道0.06万元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2020年10月36</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洞口公用事业服务中心报销食堂买菜费用0.66万元，2020年11月34</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执法车更换轮胎0.32万元，2020年11月36</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购买人行道隔离石墩0.36万元，2020年11月62</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洞口县公用事业服务中心报销县城拆除户外广告基座0.75万元，</w:t>
      </w:r>
      <w:r>
        <w:rPr>
          <w:rFonts w:hint="eastAsia" w:ascii="FangSong_GB2312" w:hAnsi="FangSong_GB2312" w:eastAsia="FangSong_GB2312" w:cs="FangSong_GB2312"/>
          <w:sz w:val="28"/>
          <w:szCs w:val="28"/>
        </w:rPr>
        <w:t>发票付款单位名称为</w:t>
      </w:r>
      <w:r>
        <w:rPr>
          <w:rFonts w:ascii="FangSong_GB2312" w:hAnsi="FangSong_GB2312" w:eastAsia="FangSong_GB2312" w:cs="FangSong_GB2312"/>
          <w:sz w:val="28"/>
          <w:szCs w:val="28"/>
        </w:rPr>
        <w:t>“洞口县公用事业服务中心”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2020年11月20</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渣土所报销电费1.72万元，</w:t>
      </w:r>
      <w:r>
        <w:rPr>
          <w:rFonts w:hint="eastAsia" w:ascii="FangSong_GB2312" w:hAnsi="FangSong_GB2312" w:eastAsia="FangSong_GB2312" w:cs="FangSong_GB2312"/>
          <w:sz w:val="28"/>
          <w:szCs w:val="28"/>
        </w:rPr>
        <w:t>发票付款单位名称</w:t>
      </w:r>
      <w:r>
        <w:rPr>
          <w:rFonts w:ascii="FangSong_GB2312" w:hAnsi="FangSong_GB2312" w:eastAsia="FangSong_GB2312" w:cs="FangSong_GB2312"/>
          <w:sz w:val="28"/>
          <w:szCs w:val="28"/>
        </w:rPr>
        <w:t>为“厨佬星（总）</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2020年11月22</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购买警示牌</w:t>
      </w:r>
      <w:r>
        <w:rPr>
          <w:rFonts w:hint="eastAsia" w:ascii="FangSong_GB2312" w:hAnsi="FangSong_GB2312" w:eastAsia="FangSong_GB2312" w:cs="FangSong_GB2312"/>
          <w:sz w:val="28"/>
          <w:szCs w:val="28"/>
        </w:rPr>
        <w:t>0.17万</w:t>
      </w:r>
      <w:r>
        <w:rPr>
          <w:rFonts w:ascii="FangSong_GB2312" w:hAnsi="FangSong_GB2312" w:eastAsia="FangSong_GB2312" w:cs="FangSong_GB2312"/>
          <w:sz w:val="28"/>
          <w:szCs w:val="28"/>
        </w:rPr>
        <w:t>元，</w:t>
      </w:r>
      <w:r>
        <w:rPr>
          <w:rFonts w:hint="eastAsia" w:ascii="FangSong_GB2312" w:hAnsi="FangSong_GB2312" w:eastAsia="FangSong_GB2312" w:cs="FangSong_GB2312"/>
          <w:sz w:val="28"/>
          <w:szCs w:val="28"/>
        </w:rPr>
        <w:t>发票付款单位名称</w:t>
      </w:r>
      <w:r>
        <w:rPr>
          <w:rFonts w:ascii="FangSong_GB2312" w:hAnsi="FangSong_GB2312" w:eastAsia="FangSong_GB2312" w:cs="FangSong_GB2312"/>
          <w:sz w:val="28"/>
          <w:szCs w:val="28"/>
        </w:rPr>
        <w:t>“城关局”</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2020年11月74</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w:t>
      </w:r>
      <w:r>
        <w:rPr>
          <w:rFonts w:ascii="FangSong_GB2312" w:hAnsi="FangSong_GB2312" w:eastAsia="FangSong_GB2312" w:cs="FangSong_GB2312"/>
          <w:sz w:val="28"/>
          <w:szCs w:val="28"/>
        </w:rPr>
        <w:t>控违拆违电梯电费</w:t>
      </w:r>
      <w:r>
        <w:rPr>
          <w:rFonts w:hint="eastAsia" w:ascii="FangSong_GB2312" w:hAnsi="FangSong_GB2312" w:eastAsia="FangSong_GB2312" w:cs="FangSong_GB2312"/>
          <w:sz w:val="28"/>
          <w:szCs w:val="28"/>
        </w:rPr>
        <w:t>0.80万</w:t>
      </w:r>
      <w:r>
        <w:rPr>
          <w:rFonts w:ascii="FangSong_GB2312" w:hAnsi="FangSong_GB2312" w:eastAsia="FangSong_GB2312" w:cs="FangSong_GB2312"/>
          <w:sz w:val="28"/>
          <w:szCs w:val="28"/>
        </w:rPr>
        <w:t>元，</w:t>
      </w:r>
      <w:r>
        <w:rPr>
          <w:rFonts w:hint="eastAsia" w:ascii="FangSong_GB2312" w:hAnsi="FangSong_GB2312" w:eastAsia="FangSong_GB2312" w:cs="FangSong_GB2312"/>
          <w:sz w:val="28"/>
          <w:szCs w:val="28"/>
        </w:rPr>
        <w:t>发票付款单位名称</w:t>
      </w:r>
      <w:r>
        <w:rPr>
          <w:rFonts w:ascii="FangSong_GB2312" w:hAnsi="FangSong_GB2312" w:eastAsia="FangSong_GB2312" w:cs="FangSong_GB2312"/>
          <w:sz w:val="28"/>
          <w:szCs w:val="28"/>
        </w:rPr>
        <w:t>为“周雪”</w:t>
      </w:r>
      <w:r>
        <w:rPr>
          <w:rFonts w:hint="eastAsia" w:ascii="FangSong_GB2312" w:hAnsi="FangSong_GB2312" w:eastAsia="FangSong_GB2312" w:cs="FangSong_GB2312"/>
          <w:sz w:val="28"/>
          <w:szCs w:val="28"/>
        </w:rPr>
        <w:t>。使用无付款单位名称或与付款单位名称不符的发票报账59.39万元。</w:t>
      </w:r>
      <w:bookmarkEnd w:id="51"/>
    </w:p>
    <w:p>
      <w:pPr>
        <w:pageBreakBefore w:val="0"/>
        <w:kinsoku/>
        <w:wordWrap/>
        <w:overflowPunct/>
        <w:topLinePunct w:val="0"/>
        <w:autoSpaceDE/>
        <w:autoSpaceDN/>
        <w:bidi w:val="0"/>
        <w:adjustRightInd w:val="0"/>
        <w:snapToGrid w:val="0"/>
        <w:spacing w:line="520" w:lineRule="exact"/>
        <w:ind w:firstLine="562" w:firstLineChars="200"/>
        <w:textAlignment w:val="auto"/>
        <w:outlineLvl w:val="1"/>
        <w:rPr>
          <w:rFonts w:hint="default" w:ascii="仿宋_GB2312" w:hAnsi="仿宋_GB2312" w:eastAsia="仿宋_GB2312" w:cs="仿宋_GB2312"/>
          <w:sz w:val="28"/>
          <w:szCs w:val="28"/>
          <w:highlight w:val="none"/>
          <w:lang w:eastAsia="zh-CN"/>
        </w:rPr>
      </w:pPr>
      <w:bookmarkStart w:id="52" w:name="_Toc32653"/>
      <w:r>
        <w:rPr>
          <w:rFonts w:hint="default"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default"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eastAsia="zh-CN"/>
        </w:rPr>
        <w:t>内部控制执行不到位，支付审核控制不严，</w:t>
      </w:r>
      <w:r>
        <w:rPr>
          <w:rFonts w:hint="eastAsia" w:ascii="FangSong_GB2312" w:hAnsi="FangSong_GB2312" w:eastAsia="FangSong_GB2312" w:cs="FangSong_GB2312"/>
          <w:b/>
          <w:bCs/>
          <w:sz w:val="28"/>
          <w:szCs w:val="28"/>
        </w:rPr>
        <w:t>国库集中支付手续不规范</w:t>
      </w:r>
      <w:r>
        <w:rPr>
          <w:rFonts w:hint="eastAsia" w:ascii="FangSong_GB2312" w:hAnsi="FangSong_GB2312" w:eastAsia="FangSong_GB2312" w:cs="FangSong_GB2312"/>
          <w:b/>
          <w:bCs/>
          <w:sz w:val="28"/>
          <w:szCs w:val="28"/>
          <w:lang w:eastAsia="zh-CN"/>
        </w:rPr>
        <w:t>，</w:t>
      </w:r>
      <w:r>
        <w:rPr>
          <w:rFonts w:hint="eastAsia" w:ascii="仿宋_GB2312" w:hAnsi="仿宋_GB2312" w:eastAsia="仿宋_GB2312" w:cs="仿宋_GB2312"/>
          <w:b/>
          <w:bCs/>
          <w:sz w:val="28"/>
          <w:szCs w:val="28"/>
          <w:lang w:eastAsia="zh-CN"/>
        </w:rPr>
        <w:t>会计凭证附件不齐全</w:t>
      </w:r>
      <w:bookmarkEnd w:id="52"/>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firstLine="560" w:firstLineChars="200"/>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1、洞口县科技和工业信息化局</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2020年1月40号凭证、3月21号凭证、12月5、6、7、8号凭证、8月8号凭证，共支付洞口县科技和工业信息化局车补6.88万元，后附洞口县科技和工业信息化局机关公务用车制度改革人员交通费发放表，领用人员未签名；2020年6月8号凭证，付工资0.72万元，发放民营企业党建工作指导员和企业管理联络员工资0.72万元（6*0.12万元），领用人员未签名。</w:t>
      </w:r>
      <w:r>
        <w:rPr>
          <w:rFonts w:hint="eastAsia" w:ascii="仿宋_GB2312" w:hAnsi="仿宋_GB2312" w:eastAsia="仿宋_GB2312" w:cs="仿宋_GB2312"/>
          <w:b w:val="0"/>
          <w:bCs w:val="0"/>
          <w:color w:val="auto"/>
          <w:sz w:val="28"/>
          <w:szCs w:val="28"/>
          <w:highlight w:val="none"/>
          <w:lang w:val="en-US" w:eastAsia="zh-CN"/>
        </w:rPr>
        <w:t>支付审核控制不严，签章不齐全</w:t>
      </w:r>
      <w:r>
        <w:rPr>
          <w:rFonts w:hint="default"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2020年1月70号凭证，发放死亡人员遗嘱一次性抚恤金60.04万元，后附经信局2019年病故职工相关待遇发放名册，领用人未签字；2020年1月76号凭证，付慈善一日捐公家部分0.20万元，后仅附湖南省公益捐赠收据一张，无慈善一日相关文件；2020年6月9号凭证，发放孙建国疫情期间纪委宿舍值班0.79万元，后附一张收据注明（2月15日-4月15日前期35*0.015=0.53万元，后期26*0.010=0.26万元），包含谢财金2月15日值班1日，未附发放工资标准；2020年6月10号凭证，发放谢恩旺疫情期间纪委宿舍值班0.53万元，后附一张收据注明（2月15日-3月20日）35*0.015=0.53万元，未附发放工资标准。</w:t>
      </w:r>
      <w:r>
        <w:rPr>
          <w:rFonts w:hint="eastAsia" w:ascii="仿宋_GB2312" w:hAnsi="仿宋_GB2312" w:eastAsia="仿宋_GB2312" w:cs="仿宋_GB2312"/>
          <w:b w:val="0"/>
          <w:bCs w:val="0"/>
          <w:color w:val="auto"/>
          <w:sz w:val="28"/>
          <w:szCs w:val="28"/>
          <w:highlight w:val="none"/>
          <w:lang w:val="en-US" w:eastAsia="zh-CN"/>
        </w:rPr>
        <w:t>支付审核控制不严，原始凭证附件不齐全。</w:t>
      </w:r>
    </w:p>
    <w:p>
      <w:pPr>
        <w:keepNext w:val="0"/>
        <w:keepLines w:val="0"/>
        <w:pageBreakBefore w:val="0"/>
        <w:widowControl w:val="0"/>
        <w:tabs>
          <w:tab w:val="left" w:pos="1873"/>
        </w:tabs>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lang w:val="en-US" w:eastAsia="zh-CN"/>
        </w:rPr>
        <w:t>洞口县公安局</w:t>
      </w:r>
    </w:p>
    <w:p>
      <w:pPr>
        <w:numPr>
          <w:ilvl w:val="0"/>
          <w:numId w:val="0"/>
        </w:num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洞口县公安局2020年以罚没返还款报销费用167.84万元。其中：</w:t>
      </w:r>
    </w:p>
    <w:p>
      <w:pPr>
        <w:numPr>
          <w:ilvl w:val="0"/>
          <w:numId w:val="0"/>
        </w:numPr>
        <w:adjustRightInd w:val="0"/>
        <w:snapToGrid w:val="0"/>
        <w:spacing w:line="60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2020年1月209号凭证付平溪派出所罚没返还报各项开支款项24.97万元全部支付到许友龙个人账户。其中报销差旅费23.65万元（其中</w:t>
      </w:r>
      <w:r>
        <w:rPr>
          <w:rFonts w:hint="default" w:ascii="仿宋_GB2312" w:hAnsi="仿宋_GB2312" w:eastAsia="仿宋_GB2312" w:cs="仿宋_GB2312"/>
          <w:sz w:val="28"/>
          <w:szCs w:val="28"/>
          <w:lang w:val="en-US" w:eastAsia="zh-CN"/>
        </w:rPr>
        <w:t>长沙、邵阳出差学习费用</w:t>
      </w:r>
      <w:r>
        <w:rPr>
          <w:rFonts w:hint="eastAsia" w:ascii="仿宋_GB2312" w:hAnsi="仿宋_GB2312" w:eastAsia="仿宋_GB2312" w:cs="仿宋_GB2312"/>
          <w:sz w:val="28"/>
          <w:szCs w:val="28"/>
          <w:lang w:val="en-US" w:eastAsia="zh-CN"/>
        </w:rPr>
        <w:t>14.57万</w:t>
      </w:r>
      <w:r>
        <w:rPr>
          <w:rFonts w:hint="default"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lang w:val="en-US" w:eastAsia="zh-CN"/>
        </w:rPr>
        <w:t>）的附件多为</w:t>
      </w:r>
      <w:r>
        <w:rPr>
          <w:rFonts w:hint="default" w:ascii="仿宋_GB2312" w:hAnsi="仿宋_GB2312" w:eastAsia="仿宋_GB2312" w:cs="仿宋_GB2312"/>
          <w:sz w:val="28"/>
          <w:szCs w:val="28"/>
          <w:lang w:val="en-US" w:eastAsia="zh-CN"/>
        </w:rPr>
        <w:t>出差审批单及</w:t>
      </w:r>
      <w:r>
        <w:rPr>
          <w:rFonts w:hint="eastAsia" w:ascii="仿宋_GB2312" w:hAnsi="仿宋_GB2312" w:eastAsia="仿宋_GB2312" w:cs="仿宋_GB2312"/>
          <w:sz w:val="28"/>
          <w:szCs w:val="28"/>
          <w:lang w:val="en-US" w:eastAsia="zh-CN"/>
        </w:rPr>
        <w:t>内部填制的</w:t>
      </w:r>
      <w:r>
        <w:rPr>
          <w:rFonts w:hint="default" w:ascii="仿宋_GB2312" w:hAnsi="仿宋_GB2312" w:eastAsia="仿宋_GB2312" w:cs="仿宋_GB2312"/>
          <w:sz w:val="28"/>
          <w:szCs w:val="28"/>
          <w:lang w:val="en-US" w:eastAsia="zh-CN"/>
        </w:rPr>
        <w:t>报销单，</w:t>
      </w:r>
      <w:r>
        <w:rPr>
          <w:rFonts w:hint="eastAsia" w:ascii="仿宋_GB2312" w:hAnsi="仿宋_GB2312" w:eastAsia="仿宋_GB2312" w:cs="仿宋_GB2312"/>
          <w:sz w:val="28"/>
          <w:szCs w:val="28"/>
          <w:lang w:val="en-US" w:eastAsia="zh-CN"/>
        </w:rPr>
        <w:t>部分</w:t>
      </w:r>
      <w:r>
        <w:rPr>
          <w:rFonts w:hint="default" w:ascii="仿宋_GB2312" w:hAnsi="仿宋_GB2312" w:eastAsia="仿宋_GB2312" w:cs="仿宋_GB2312"/>
          <w:sz w:val="28"/>
          <w:szCs w:val="28"/>
          <w:lang w:val="en-US" w:eastAsia="zh-CN"/>
        </w:rPr>
        <w:t>审批单无分管领导及主要负责人签名</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auto"/>
          <w:sz w:val="28"/>
          <w:szCs w:val="28"/>
          <w:lang w:val="en-US" w:eastAsia="zh-CN"/>
        </w:rPr>
        <w:t>2020年1月268号凭证、2020年01月269号凭证、2020年1月270号凭证、2020年1月271号凭证、2020年1月274号凭证、2020年1月276号凭证、2020年1月277号凭证、2020年1月280号凭证合计以罚没返还款报销费用118.96万元，据局财务部门反映，因相关人员出差无法提供原始凭证查验。</w:t>
      </w:r>
    </w:p>
    <w:p>
      <w:pPr>
        <w:keepNext w:val="0"/>
        <w:keepLines w:val="0"/>
        <w:pageBreakBefore w:val="0"/>
        <w:widowControl w:val="0"/>
        <w:tabs>
          <w:tab w:val="left" w:pos="1873"/>
        </w:tabs>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lang w:val="en-US" w:eastAsia="zh-CN"/>
        </w:rPr>
        <w:t>洞口县桐山乡人民政府</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2020年1月18号凭证，付森林防火、护林员、扫黑除恶、党建、河道保洁广告牌制作费用3.52万元，无送货签收单；2020年3月5号凭证，付洞口县飞行广告经营部扶贫及党建宣传费1.37万元，无合同、采购明细及送货单；2020年4月17号凭证，付谢铭（洞口县拓创图文广告经营部）防疫、复工复产宣传宣传费2.20万元，无合同、送货单；2020年5月23号凭证，付谢铭（洞口县拓创图文广告经营部）双拥、森林防火及拆旧宣传4.23万元，无合同、送货单；2020年1月46号凭证，付万里、蒲溪、中桃第一书记工作经费3.00万元，其中蒲溪村工作队资料打印费及扶贫开支0.85万元，资料打印费有0.15万元使用定额发票报销。</w:t>
      </w:r>
    </w:p>
    <w:p>
      <w:pPr>
        <w:keepNext w:val="0"/>
        <w:keepLines w:val="0"/>
        <w:pageBreakBefore w:val="0"/>
        <w:widowControl w:val="0"/>
        <w:numPr>
          <w:ilvl w:val="0"/>
          <w:numId w:val="0"/>
        </w:numPr>
        <w:tabs>
          <w:tab w:val="left" w:pos="1873"/>
        </w:tabs>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4</w:t>
      </w:r>
      <w:r>
        <w:rPr>
          <w:rFonts w:hint="eastAsia" w:ascii="仿宋_GB2312" w:hAnsi="仿宋_GB2312" w:eastAsia="仿宋_GB2312" w:cs="仿宋_GB2312"/>
          <w:color w:val="auto"/>
          <w:sz w:val="28"/>
          <w:szCs w:val="28"/>
          <w:highlight w:val="none"/>
          <w:lang w:val="en-US" w:eastAsia="zh-CN"/>
        </w:rPr>
        <w:t>、洞口县人民政府花古街道办事处</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2020年1月19号凭证，付“四边五年绿色行动造林，路边绿化”苗木款1.36万元；2020年1月20号凭证，广告宣传费1.07万元；2020年1月31号凭证，支付广告制作费1.00万元；2020年1月39号凭证，购买办公用品电脑耗材开支2.23万元，均未附同意采购批复的政府采购单；2020年3月2号凭证，付绿景小区防疫工作经费2.00万元，后附洞口县花青街道梨园社区居民委员会收据，未附抗疫经费申请单，附件不齐全。</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default" w:ascii="仿宋_GB2312" w:hAnsi="仿宋_GB2312" w:eastAsia="仿宋_GB2312" w:cs="仿宋_GB2312"/>
          <w:sz w:val="28"/>
          <w:szCs w:val="28"/>
          <w:lang w:val="en-US" w:eastAsia="zh-CN"/>
        </w:rPr>
        <w:t>洞口县住房和城乡建设局</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w:t>
      </w:r>
      <w:r>
        <w:rPr>
          <w:rFonts w:hint="default" w:ascii="仿宋_GB2312" w:hAnsi="仿宋_GB2312" w:eastAsia="仿宋_GB2312" w:cs="仿宋_GB2312"/>
          <w:color w:val="auto"/>
          <w:sz w:val="28"/>
          <w:szCs w:val="28"/>
          <w:highlight w:val="none"/>
          <w:lang w:val="en-US" w:eastAsia="zh-CN"/>
        </w:rPr>
        <w:t>洞口县住房和城乡建设局</w:t>
      </w:r>
      <w:r>
        <w:rPr>
          <w:rFonts w:hint="eastAsia" w:ascii="仿宋_GB2312" w:hAnsi="仿宋_GB2312" w:eastAsia="仿宋_GB2312" w:cs="仿宋_GB2312"/>
          <w:color w:val="auto"/>
          <w:sz w:val="28"/>
          <w:szCs w:val="28"/>
          <w:highlight w:val="none"/>
          <w:lang w:val="en-US" w:eastAsia="zh-CN"/>
        </w:rPr>
        <w:t>于累计拨付污水处理运行经费1,481.76万元，均未附排污量指标。如2020年4月4号凭证支付 2019年12月及2020年1-3月污水处理运行费538.02万元，后附洞口县污水处理厂月度运行费用支付表结算标准如下 ：废水量：A.大于设计量3万吨，按保底3万吨/日结算；B小于设计量3万吨，按保底3万吨/日结算。支付金额：3万吨/天*1.47元/吨*31（该月实际天数）=136.71万元，未附各月实行排污量指标。（2）</w:t>
      </w:r>
      <w:r>
        <w:rPr>
          <w:rFonts w:hint="eastAsia" w:ascii="仿宋_GB2312" w:hAnsi="仿宋_GB2312" w:eastAsia="仿宋_GB2312" w:cs="仿宋_GB2312"/>
          <w:color w:val="auto"/>
          <w:sz w:val="28"/>
          <w:szCs w:val="28"/>
        </w:rPr>
        <w:t>2020年5月10</w:t>
      </w:r>
      <w:r>
        <w:rPr>
          <w:rFonts w:hint="eastAsia" w:ascii="仿宋_GB2312" w:hAnsi="仿宋_GB2312" w:eastAsia="仿宋_GB2312" w:cs="仿宋_GB2312"/>
          <w:color w:val="auto"/>
          <w:sz w:val="28"/>
          <w:szCs w:val="28"/>
          <w:lang w:eastAsia="zh-CN"/>
        </w:rPr>
        <w:t>号</w:t>
      </w:r>
      <w:r>
        <w:rPr>
          <w:rFonts w:hint="eastAsia" w:ascii="仿宋_GB2312" w:hAnsi="仿宋_GB2312" w:eastAsia="仿宋_GB2312" w:cs="仿宋_GB2312"/>
          <w:color w:val="auto"/>
          <w:sz w:val="28"/>
          <w:szCs w:val="28"/>
        </w:rPr>
        <w:t>凭证付4月份结对帮扶工作人员下乡伙食费补助</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63</w:t>
      </w:r>
      <w:r>
        <w:rPr>
          <w:rFonts w:hint="eastAsia" w:ascii="仿宋_GB2312" w:hAnsi="仿宋_GB2312" w:eastAsia="仿宋_GB2312" w:cs="仿宋_GB2312"/>
          <w:color w:val="auto"/>
          <w:sz w:val="28"/>
          <w:szCs w:val="28"/>
          <w:lang w:val="en-US" w:eastAsia="zh-CN"/>
        </w:rPr>
        <w:t>万</w:t>
      </w:r>
      <w:r>
        <w:rPr>
          <w:rFonts w:hint="eastAsia" w:ascii="仿宋_GB2312" w:hAnsi="仿宋_GB2312" w:eastAsia="仿宋_GB2312" w:cs="仿宋_GB2312"/>
          <w:color w:val="auto"/>
          <w:sz w:val="28"/>
          <w:szCs w:val="28"/>
        </w:rPr>
        <w:t>元，无领款人签名，未见领款人报销凭证及附件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2020年5月19</w:t>
      </w:r>
      <w:r>
        <w:rPr>
          <w:rFonts w:hint="eastAsia" w:ascii="仿宋_GB2312" w:hAnsi="仿宋_GB2312" w:eastAsia="仿宋_GB2312" w:cs="仿宋_GB2312"/>
          <w:color w:val="auto"/>
          <w:sz w:val="28"/>
          <w:szCs w:val="28"/>
          <w:lang w:eastAsia="zh-CN"/>
        </w:rPr>
        <w:t>号</w:t>
      </w:r>
      <w:r>
        <w:rPr>
          <w:rFonts w:hint="eastAsia" w:ascii="仿宋_GB2312" w:hAnsi="仿宋_GB2312" w:eastAsia="仿宋_GB2312" w:cs="仿宋_GB2312"/>
          <w:color w:val="auto"/>
          <w:sz w:val="28"/>
          <w:szCs w:val="28"/>
        </w:rPr>
        <w:t>凭证付食堂4月份生活支出2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5万</w:t>
      </w:r>
      <w:r>
        <w:rPr>
          <w:rFonts w:hint="eastAsia" w:ascii="仿宋_GB2312" w:hAnsi="仿宋_GB2312" w:eastAsia="仿宋_GB2312" w:cs="仿宋_GB2312"/>
          <w:color w:val="auto"/>
          <w:sz w:val="28"/>
          <w:szCs w:val="28"/>
        </w:rPr>
        <w:t>元，无员工食堂用餐登记表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2020年6月18</w:t>
      </w:r>
      <w:r>
        <w:rPr>
          <w:rFonts w:hint="eastAsia" w:ascii="仿宋_GB2312" w:hAnsi="仿宋_GB2312" w:eastAsia="仿宋_GB2312" w:cs="仿宋_GB2312"/>
          <w:color w:val="auto"/>
          <w:sz w:val="28"/>
          <w:szCs w:val="28"/>
          <w:lang w:eastAsia="zh-CN"/>
        </w:rPr>
        <w:t>号</w:t>
      </w:r>
      <w:r>
        <w:rPr>
          <w:rFonts w:hint="eastAsia" w:ascii="仿宋_GB2312" w:hAnsi="仿宋_GB2312" w:eastAsia="仿宋_GB2312" w:cs="仿宋_GB2312"/>
          <w:color w:val="auto"/>
          <w:sz w:val="28"/>
          <w:szCs w:val="28"/>
        </w:rPr>
        <w:t>凭证办公室购办公日杂用品</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57</w:t>
      </w:r>
      <w:r>
        <w:rPr>
          <w:rFonts w:hint="eastAsia" w:ascii="仿宋_GB2312" w:hAnsi="仿宋_GB2312" w:eastAsia="仿宋_GB2312" w:cs="仿宋_GB2312"/>
          <w:color w:val="auto"/>
          <w:sz w:val="28"/>
          <w:szCs w:val="28"/>
          <w:lang w:val="en-US" w:eastAsia="zh-CN"/>
        </w:rPr>
        <w:t>万</w:t>
      </w:r>
      <w:r>
        <w:rPr>
          <w:rFonts w:hint="eastAsia" w:ascii="仿宋_GB2312" w:hAnsi="仿宋_GB2312" w:eastAsia="仿宋_GB2312" w:cs="仿宋_GB2312"/>
          <w:color w:val="auto"/>
          <w:sz w:val="28"/>
          <w:szCs w:val="28"/>
        </w:rPr>
        <w:t>元，未附报销单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2020年9月21号凭证付人防专业训练服装费9.55万元，其中：迷彩服61*180=1.10万元，迷彩帽61*20=0.12万元，迷彩鞋61*45=0.27万元，17长袖体能服133*310=4.12万元、07体能服133*90=0.20万元，皮鞋72*377=2.74万元），（人防办）领取服装花名册70人，人民防空专业队花名册61人，人员领用名单与实际购买数量不一致。（3）</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CN"/>
        </w:rPr>
        <w:t>号凭证</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公务接待费0.46万元，付公务接待费0.36万元、付人防系统深化行业整治督查接待费0.10万元，均未见接待单位公函。</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FangSong_GB2312" w:hAnsi="FangSong_GB2312" w:eastAsia="FangSong_GB2312" w:cs="FangSong_GB2312"/>
          <w:bCs/>
          <w:sz w:val="28"/>
          <w:szCs w:val="28"/>
        </w:rPr>
        <w:t>洞口县人民政府文昌街道办事处</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FangSong_GB2312" w:hAnsi="FangSong_GB2312" w:eastAsia="FangSong_GB2312" w:cs="FangSong_GB2312"/>
          <w:bCs/>
          <w:sz w:val="28"/>
          <w:szCs w:val="28"/>
          <w:lang w:eastAsia="zh-CN"/>
        </w:rPr>
      </w:pPr>
      <w:r>
        <w:rPr>
          <w:rFonts w:hint="eastAsia" w:ascii="FangSong_GB2312" w:hAnsi="FangSong_GB2312" w:eastAsia="FangSong_GB2312" w:cs="FangSong_GB2312"/>
          <w:bCs/>
          <w:sz w:val="28"/>
          <w:szCs w:val="28"/>
        </w:rPr>
        <w:t>（1）2020年12月15</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凭证付租车开支0.75万元、2020年12月24</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凭证付租车开支0.20万元、2020年12月31</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凭证付租车费0.52万元、2020年6月15</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凭证付租车开支0.41万元、2020年6月16</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凭证付租车费用0.31万元，上述2.19万元租车费用的支付，无租车协议、车主身份证复印件、车辆行驶证复印件；（2）2020年12月70</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凭证付厕所水箱换修及工资0.20万元，未附维修清单及工资标准；付电器材料0.20万元，未附电器清单；付法轮功分散帮教工作教师住宿费0.42万元，发票数量为25，无明细依据；（3）2020年8月7</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凭证付食堂开支报账0.78万元，2020年11月24</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凭证付食堂开支2.15万元，后仅附发票无购买清单；（4）2020年9月8</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凭证付李奇玲法轮功劝导教育劳务补助0.75万元，无劳务合同，未获得劳务费发票；（5）2020年4月8</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凭证后附2020年3月12日洞口县文昌街道高渡村村民委员会开具的5</w:t>
      </w:r>
      <w:r>
        <w:rPr>
          <w:rFonts w:hint="eastAsia" w:ascii="FangSong_GB2312" w:hAnsi="FangSong_GB2312" w:eastAsia="FangSong_GB2312" w:cs="FangSong_GB2312"/>
          <w:bCs/>
          <w:sz w:val="28"/>
          <w:szCs w:val="28"/>
          <w:lang w:val="en-US" w:eastAsia="zh-CN"/>
        </w:rPr>
        <w:t>.00</w:t>
      </w:r>
      <w:r>
        <w:rPr>
          <w:rFonts w:hint="eastAsia" w:ascii="FangSong_GB2312" w:hAnsi="FangSong_GB2312" w:eastAsia="FangSong_GB2312" w:cs="FangSong_GB2312"/>
          <w:bCs/>
          <w:sz w:val="28"/>
          <w:szCs w:val="28"/>
        </w:rPr>
        <w:t>万元“政府拆砖厂赔偿款”收款收据，无相关事项说明或报告；（6）</w:t>
      </w:r>
      <w:r>
        <w:rPr>
          <w:rFonts w:ascii="FangSong_GB2312" w:hAnsi="FangSong_GB2312" w:eastAsia="FangSong_GB2312" w:cs="FangSong_GB2312"/>
          <w:bCs/>
          <w:sz w:val="28"/>
          <w:szCs w:val="28"/>
        </w:rPr>
        <w:t>2020</w:t>
      </w:r>
      <w:r>
        <w:rPr>
          <w:rFonts w:hint="eastAsia" w:ascii="FangSong_GB2312" w:hAnsi="FangSong_GB2312" w:eastAsia="FangSong_GB2312" w:cs="FangSong_GB2312"/>
          <w:bCs/>
          <w:sz w:val="28"/>
          <w:szCs w:val="28"/>
        </w:rPr>
        <w:t>年</w:t>
      </w:r>
      <w:r>
        <w:rPr>
          <w:rFonts w:ascii="FangSong_GB2312" w:hAnsi="FangSong_GB2312" w:eastAsia="FangSong_GB2312" w:cs="FangSong_GB2312"/>
          <w:bCs/>
          <w:sz w:val="28"/>
          <w:szCs w:val="28"/>
        </w:rPr>
        <w:t>12</w:t>
      </w:r>
      <w:r>
        <w:rPr>
          <w:rFonts w:hint="eastAsia" w:ascii="FangSong_GB2312" w:hAnsi="FangSong_GB2312" w:eastAsia="FangSong_GB2312" w:cs="FangSong_GB2312"/>
          <w:bCs/>
          <w:sz w:val="28"/>
          <w:szCs w:val="28"/>
        </w:rPr>
        <w:t>月</w:t>
      </w:r>
      <w:r>
        <w:rPr>
          <w:rFonts w:ascii="FangSong_GB2312" w:hAnsi="FangSong_GB2312" w:eastAsia="FangSong_GB2312" w:cs="FangSong_GB2312"/>
          <w:bCs/>
          <w:sz w:val="28"/>
          <w:szCs w:val="28"/>
        </w:rPr>
        <w:t>54</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凭证付村社区两委换届党员冬训会场租赁费</w:t>
      </w:r>
      <w:r>
        <w:rPr>
          <w:rFonts w:ascii="FangSong_GB2312" w:hAnsi="FangSong_GB2312" w:eastAsia="FangSong_GB2312" w:cs="FangSong_GB2312"/>
          <w:bCs/>
          <w:sz w:val="28"/>
          <w:szCs w:val="28"/>
        </w:rPr>
        <w:t>0.30</w:t>
      </w:r>
      <w:r>
        <w:rPr>
          <w:rFonts w:hint="eastAsia" w:ascii="FangSong_GB2312" w:hAnsi="FangSong_GB2312" w:eastAsia="FangSong_GB2312" w:cs="FangSong_GB2312"/>
          <w:bCs/>
          <w:sz w:val="28"/>
          <w:szCs w:val="28"/>
        </w:rPr>
        <w:t>万元，未附场地租赁合同及举办活动的通知；（7）</w:t>
      </w:r>
      <w:r>
        <w:rPr>
          <w:rFonts w:ascii="FangSong_GB2312" w:hAnsi="FangSong_GB2312" w:eastAsia="FangSong_GB2312" w:cs="FangSong_GB2312"/>
          <w:bCs/>
          <w:sz w:val="28"/>
          <w:szCs w:val="28"/>
        </w:rPr>
        <w:t>2020</w:t>
      </w:r>
      <w:r>
        <w:rPr>
          <w:rFonts w:hint="eastAsia" w:ascii="FangSong_GB2312" w:hAnsi="FangSong_GB2312" w:eastAsia="FangSong_GB2312" w:cs="FangSong_GB2312"/>
          <w:bCs/>
          <w:sz w:val="28"/>
          <w:szCs w:val="28"/>
        </w:rPr>
        <w:t>年</w:t>
      </w:r>
      <w:r>
        <w:rPr>
          <w:rFonts w:ascii="FangSong_GB2312" w:hAnsi="FangSong_GB2312" w:eastAsia="FangSong_GB2312" w:cs="FangSong_GB2312"/>
          <w:bCs/>
          <w:sz w:val="28"/>
          <w:szCs w:val="28"/>
        </w:rPr>
        <w:t>12</w:t>
      </w:r>
      <w:r>
        <w:rPr>
          <w:rFonts w:hint="eastAsia" w:ascii="FangSong_GB2312" w:hAnsi="FangSong_GB2312" w:eastAsia="FangSong_GB2312" w:cs="FangSong_GB2312"/>
          <w:bCs/>
          <w:sz w:val="28"/>
          <w:szCs w:val="28"/>
        </w:rPr>
        <w:t>月</w:t>
      </w:r>
      <w:r>
        <w:rPr>
          <w:rFonts w:ascii="FangSong_GB2312" w:hAnsi="FangSong_GB2312" w:eastAsia="FangSong_GB2312" w:cs="FangSong_GB2312"/>
          <w:bCs/>
          <w:sz w:val="28"/>
          <w:szCs w:val="28"/>
        </w:rPr>
        <w:t>67</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凭证付洞口县金东广告印务部广告宣传费</w:t>
      </w:r>
      <w:r>
        <w:rPr>
          <w:rFonts w:ascii="FangSong_GB2312" w:hAnsi="FangSong_GB2312" w:eastAsia="FangSong_GB2312" w:cs="FangSong_GB2312"/>
          <w:bCs/>
          <w:sz w:val="28"/>
          <w:szCs w:val="28"/>
        </w:rPr>
        <w:t>2.45</w:t>
      </w:r>
      <w:r>
        <w:rPr>
          <w:rFonts w:hint="eastAsia" w:ascii="FangSong_GB2312" w:hAnsi="FangSong_GB2312" w:eastAsia="FangSong_GB2312" w:cs="FangSong_GB2312"/>
          <w:bCs/>
          <w:sz w:val="28"/>
          <w:szCs w:val="28"/>
        </w:rPr>
        <w:t>万元，未附明细清单；（8）2020年1月34</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凭证付龙吉顺公司服务费5</w:t>
      </w:r>
      <w:r>
        <w:rPr>
          <w:rFonts w:hint="eastAsia" w:ascii="FangSong_GB2312" w:hAnsi="FangSong_GB2312" w:eastAsia="FangSong_GB2312" w:cs="FangSong_GB2312"/>
          <w:bCs/>
          <w:sz w:val="28"/>
          <w:szCs w:val="28"/>
          <w:lang w:val="en-US" w:eastAsia="zh-CN"/>
        </w:rPr>
        <w:t>.00</w:t>
      </w:r>
      <w:r>
        <w:rPr>
          <w:rFonts w:hint="eastAsia" w:ascii="FangSong_GB2312" w:hAnsi="FangSong_GB2312" w:eastAsia="FangSong_GB2312" w:cs="FangSong_GB2312"/>
          <w:bCs/>
          <w:sz w:val="28"/>
          <w:szCs w:val="28"/>
        </w:rPr>
        <w:t>万元，2020年9月4</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凭证付龙吉顺服务费13.27万元，2020年12月39</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凭证付龙吉顺公司服务费12.45万元，洞口县人民政府文昌街道办事处支付上述30.72万元保洁服务费用，未附每月考核情况表及付款金额的计算方法或依据</w:t>
      </w:r>
      <w:r>
        <w:rPr>
          <w:rFonts w:hint="eastAsia" w:ascii="FangSong_GB2312" w:hAnsi="FangSong_GB2312" w:eastAsia="FangSong_GB2312" w:cs="FangSong_GB2312"/>
          <w:bCs/>
          <w:sz w:val="28"/>
          <w:szCs w:val="28"/>
          <w:lang w:eastAsia="zh-CN"/>
        </w:rPr>
        <w:t>。</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FangSong_GB2312" w:hAnsi="FangSong_GB2312" w:eastAsia="FangSong_GB2312" w:cs="FangSong_GB2312"/>
          <w:bCs/>
          <w:sz w:val="28"/>
          <w:szCs w:val="28"/>
          <w:lang w:val="en-US" w:eastAsia="zh-CN"/>
        </w:rPr>
      </w:pPr>
      <w:r>
        <w:rPr>
          <w:rFonts w:hint="eastAsia" w:ascii="FangSong_GB2312" w:hAnsi="FangSong_GB2312" w:eastAsia="FangSong_GB2312" w:cs="FangSong_GB2312"/>
          <w:bCs/>
          <w:sz w:val="28"/>
          <w:szCs w:val="28"/>
          <w:lang w:val="en-US" w:eastAsia="zh-CN"/>
        </w:rPr>
        <w:t>7、洞口县自然资源局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（1）</w:t>
      </w:r>
      <w:r>
        <w:rPr>
          <w:rFonts w:ascii="FangSong_GB2312" w:hAnsi="FangSong_GB2312" w:eastAsia="FangSong_GB2312" w:cs="FangSong_GB2312"/>
          <w:sz w:val="28"/>
          <w:szCs w:val="28"/>
        </w:rPr>
        <w:t>2020年3月95</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凭证付朱新兰借款2</w:t>
      </w:r>
      <w:r>
        <w:rPr>
          <w:rFonts w:hint="eastAsia" w:ascii="FangSong_GB2312" w:hAnsi="FangSong_GB2312" w:eastAsia="FangSong_GB2312" w:cs="FangSong_GB2312"/>
          <w:sz w:val="28"/>
          <w:szCs w:val="28"/>
          <w:lang w:val="en-US" w:eastAsia="zh-CN"/>
        </w:rPr>
        <w:t>.00</w:t>
      </w:r>
      <w:r>
        <w:rPr>
          <w:rFonts w:ascii="FangSong_GB2312" w:hAnsi="FangSong_GB2312" w:eastAsia="FangSong_GB2312" w:cs="FangSong_GB2312"/>
          <w:sz w:val="28"/>
          <w:szCs w:val="28"/>
        </w:rPr>
        <w:t>万元，</w:t>
      </w:r>
      <w:r>
        <w:rPr>
          <w:rFonts w:hint="eastAsia" w:ascii="FangSong_GB2312" w:hAnsi="FangSong_GB2312" w:eastAsia="FangSong_GB2312" w:cs="FangSong_GB2312"/>
          <w:sz w:val="28"/>
          <w:szCs w:val="28"/>
        </w:rPr>
        <w:t>使用用途</w:t>
      </w:r>
      <w:r>
        <w:rPr>
          <w:rFonts w:hint="eastAsia" w:ascii="FangSong_GB2312" w:hAnsi="FangSong_GB2312" w:eastAsia="FangSong_GB2312" w:cs="FangSong_GB2312"/>
          <w:sz w:val="28"/>
          <w:szCs w:val="28"/>
          <w:lang w:val="en-US" w:eastAsia="zh-CN"/>
        </w:rPr>
        <w:t>不具体</w:t>
      </w:r>
      <w:r>
        <w:rPr>
          <w:rFonts w:hint="eastAsia" w:ascii="FangSong_GB2312" w:hAnsi="FangSong_GB2312" w:eastAsia="FangSong_GB2312" w:cs="FangSong_GB2312"/>
          <w:sz w:val="28"/>
          <w:szCs w:val="28"/>
        </w:rPr>
        <w:t>；（2）凭税务局代开发票支付租车费，用未见租车协议、车主身份证行驶证复印件，如：</w:t>
      </w:r>
      <w:r>
        <w:rPr>
          <w:rFonts w:ascii="FangSong_GB2312" w:hAnsi="FangSong_GB2312" w:eastAsia="FangSong_GB2312" w:cs="FangSong_GB2312"/>
          <w:sz w:val="28"/>
          <w:szCs w:val="28"/>
        </w:rPr>
        <w:t>2020年3月28</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凭证付租车费开支0.42万元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2020年1月34</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付</w:t>
      </w:r>
      <w:r>
        <w:rPr>
          <w:rFonts w:ascii="FangSong_GB2312" w:hAnsi="FangSong_GB2312" w:eastAsia="FangSong_GB2312" w:cs="FangSong_GB2312"/>
          <w:sz w:val="28"/>
          <w:szCs w:val="28"/>
        </w:rPr>
        <w:t>租车费0.1</w:t>
      </w:r>
      <w:r>
        <w:rPr>
          <w:rFonts w:hint="eastAsia" w:ascii="FangSong_GB2312" w:hAnsi="FangSong_GB2312" w:eastAsia="FangSong_GB2312" w:cs="FangSong_GB2312"/>
          <w:sz w:val="28"/>
          <w:szCs w:val="28"/>
          <w:lang w:val="en-US" w:eastAsia="zh-CN"/>
        </w:rPr>
        <w:t>0</w:t>
      </w:r>
      <w:r>
        <w:rPr>
          <w:rFonts w:ascii="FangSong_GB2312" w:hAnsi="FangSong_GB2312" w:eastAsia="FangSong_GB2312" w:cs="FangSong_GB2312"/>
          <w:sz w:val="28"/>
          <w:szCs w:val="28"/>
        </w:rPr>
        <w:t>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2020年1月8</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凭证又兰所租车开支0.48万元</w:t>
      </w:r>
      <w:r>
        <w:rPr>
          <w:rFonts w:hint="eastAsia" w:ascii="FangSong_GB2312" w:hAnsi="FangSong_GB2312" w:eastAsia="FangSong_GB2312" w:cs="FangSong_GB2312"/>
          <w:sz w:val="28"/>
          <w:szCs w:val="28"/>
        </w:rPr>
        <w:t>；（3）2020年12月76</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凭证局驻桐山大道村扶贫工作队开支0.72万元，未附租房合同；（4）2020年4月38</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凭证付老干部座谈会开餐0.22万元，未附座谈会会议通知单、人员名单；（5）2020年1月28</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凭证出差开支0.36万元，出差审批单注明根据会议通知出差，未见会议通知；（6）</w:t>
      </w:r>
      <w:r>
        <w:rPr>
          <w:rFonts w:ascii="FangSong_GB2312" w:hAnsi="FangSong_GB2312" w:eastAsia="FangSong_GB2312" w:cs="FangSong_GB2312"/>
          <w:sz w:val="28"/>
          <w:szCs w:val="28"/>
        </w:rPr>
        <w:t>2020年3月25</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凭证付考核本等开支0.33万元，2020年3月30</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凭证办公用品等开支0.47万元，2020年3月51</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凭证购电脑耗材开支0.95万元，2020年5月4</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凭证付打印费开支2.15万元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2020年1月48</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凭证购办公用品开支0.14万元，2020年1月50</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凭证购办公用品开支0.33万元，</w:t>
      </w:r>
      <w:r>
        <w:rPr>
          <w:rFonts w:hint="eastAsia" w:ascii="FangSong_GB2312" w:hAnsi="FangSong_GB2312" w:eastAsia="FangSong_GB2312" w:cs="FangSong_GB2312"/>
          <w:sz w:val="28"/>
          <w:szCs w:val="28"/>
        </w:rPr>
        <w:t>洞口县自然资源局上述凭证金额合计4.37万元，未按规定将款项直接支付给发票开具单位，而是将款项支付给个人。（7）</w:t>
      </w:r>
      <w:r>
        <w:rPr>
          <w:rFonts w:ascii="FangSong_GB2312" w:hAnsi="FangSong_GB2312" w:eastAsia="FangSong_GB2312" w:cs="FangSong_GB2312"/>
          <w:sz w:val="28"/>
          <w:szCs w:val="28"/>
        </w:rPr>
        <w:t>2020年3月31</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凭证付高沙原规划办开支0.48万元</w:t>
      </w:r>
      <w:r>
        <w:rPr>
          <w:rFonts w:hint="eastAsia" w:ascii="FangSong_GB2312" w:hAnsi="FangSong_GB2312" w:eastAsia="FangSong_GB2312" w:cs="FangSong_GB2312"/>
          <w:sz w:val="28"/>
          <w:szCs w:val="28"/>
        </w:rPr>
        <w:t>，其发票跨期时长，为2019年4月份发票。</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8）洞口县自然资源局</w:t>
      </w:r>
      <w:r>
        <w:rPr>
          <w:rFonts w:ascii="FangSong_GB2312" w:hAnsi="FangSong_GB2312" w:eastAsia="FangSong_GB2312" w:cs="FangSong_GB2312"/>
          <w:sz w:val="28"/>
          <w:szCs w:val="28"/>
        </w:rPr>
        <w:t>2020年1月6</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lang w:val="en-US" w:eastAsia="zh-CN"/>
        </w:rPr>
        <w:t>支付“</w:t>
      </w:r>
      <w:r>
        <w:rPr>
          <w:rFonts w:ascii="FangSong_GB2312" w:hAnsi="FangSong_GB2312" w:eastAsia="FangSong_GB2312" w:cs="FangSong_GB2312"/>
          <w:sz w:val="28"/>
          <w:szCs w:val="28"/>
        </w:rPr>
        <w:t>慈善一日捐</w:t>
      </w:r>
      <w:r>
        <w:rPr>
          <w:rFonts w:hint="default" w:ascii="FangSong_GB2312" w:hAnsi="FangSong_GB2312" w:eastAsia="FangSong_GB2312" w:cs="FangSong_GB2312"/>
          <w:sz w:val="28"/>
          <w:szCs w:val="28"/>
          <w:lang w:val="en-US" w:eastAsia="zh-CN"/>
        </w:rPr>
        <w:t>”</w:t>
      </w:r>
      <w:r>
        <w:rPr>
          <w:rFonts w:ascii="FangSong_GB2312" w:hAnsi="FangSong_GB2312" w:eastAsia="FangSong_GB2312" w:cs="FangSong_GB2312"/>
          <w:sz w:val="28"/>
          <w:szCs w:val="28"/>
        </w:rPr>
        <w:t>0.75万元，</w:t>
      </w:r>
      <w:r>
        <w:rPr>
          <w:rFonts w:hint="eastAsia" w:ascii="FangSong_GB2312" w:hAnsi="FangSong_GB2312" w:eastAsia="FangSong_GB2312" w:cs="FangSong_GB2312"/>
          <w:sz w:val="28"/>
          <w:szCs w:val="28"/>
          <w:lang w:val="en-US" w:eastAsia="zh-CN"/>
        </w:rPr>
        <w:t>其中</w:t>
      </w:r>
      <w:r>
        <w:rPr>
          <w:rFonts w:ascii="FangSong_GB2312" w:hAnsi="FangSong_GB2312" w:eastAsia="FangSong_GB2312" w:cs="FangSong_GB2312"/>
          <w:sz w:val="28"/>
          <w:szCs w:val="28"/>
        </w:rPr>
        <w:t>财政拨款收入支付个人捐款</w:t>
      </w:r>
      <w:r>
        <w:rPr>
          <w:rFonts w:hint="eastAsia" w:ascii="FangSong_GB2312" w:hAnsi="FangSong_GB2312" w:eastAsia="FangSong_GB2312" w:cs="FangSong_GB2312"/>
          <w:sz w:val="28"/>
          <w:szCs w:val="28"/>
        </w:rPr>
        <w:t>0.55</w:t>
      </w:r>
      <w:r>
        <w:rPr>
          <w:rFonts w:ascii="FangSong_GB2312" w:hAnsi="FangSong_GB2312" w:eastAsia="FangSong_GB2312" w:cs="FangSong_GB2312"/>
          <w:sz w:val="28"/>
          <w:szCs w:val="28"/>
        </w:rPr>
        <w:t>元</w:t>
      </w:r>
      <w:r>
        <w:rPr>
          <w:rFonts w:hint="eastAsia" w:ascii="FangSong_GB2312" w:hAnsi="FangSong_GB2312" w:eastAsia="FangSong_GB2312" w:cs="FangSong_GB2312"/>
          <w:sz w:val="28"/>
          <w:szCs w:val="28"/>
          <w:lang w:eastAsia="zh-CN"/>
        </w:rPr>
        <w:t>。</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lang w:val="en-US" w:eastAsia="zh-CN"/>
        </w:rPr>
        <w:t>8、洞口县城市管理和综合执法局</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rPr>
        <w:t>（1）2020年4月33</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凭证，根据龙岗区税务局第三税务所自助代开“歌曲《不悔年华-城管之歌》编曲，配器，制作，录音费”发票支付深圳市春春娱乐文化传播有限公司1.21万元，2020年4月33</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凭证谢庭荣个人城管之歌录音费0.60万元，未见协议；（2）</w:t>
      </w:r>
      <w:r>
        <w:rPr>
          <w:rFonts w:ascii="FangSong_GB2312" w:hAnsi="FangSong_GB2312" w:eastAsia="FangSong_GB2312" w:cs="FangSong_GB2312"/>
          <w:sz w:val="28"/>
          <w:szCs w:val="28"/>
        </w:rPr>
        <w:t>2020年7月49</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凭证购买办公用品0.5</w:t>
      </w:r>
      <w:r>
        <w:rPr>
          <w:rFonts w:hint="eastAsia" w:ascii="FangSong_GB2312" w:hAnsi="FangSong_GB2312" w:eastAsia="FangSong_GB2312" w:cs="FangSong_GB2312"/>
          <w:sz w:val="28"/>
          <w:szCs w:val="28"/>
          <w:lang w:val="en-US" w:eastAsia="zh-CN"/>
        </w:rPr>
        <w:t>0</w:t>
      </w:r>
      <w:r>
        <w:rPr>
          <w:rFonts w:ascii="FangSong_GB2312" w:hAnsi="FangSong_GB2312" w:eastAsia="FangSong_GB2312" w:cs="FangSong_GB2312"/>
          <w:sz w:val="28"/>
          <w:szCs w:val="28"/>
        </w:rPr>
        <w:t>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无办公用品采购审批单，无报销单</w:t>
      </w:r>
      <w:r>
        <w:rPr>
          <w:rFonts w:hint="eastAsia" w:ascii="FangSong_GB2312" w:hAnsi="FangSong_GB2312" w:eastAsia="FangSong_GB2312" w:cs="FangSong_GB2312"/>
          <w:sz w:val="28"/>
          <w:szCs w:val="28"/>
        </w:rPr>
        <w:t>；（3）</w:t>
      </w:r>
      <w:r>
        <w:rPr>
          <w:rFonts w:ascii="FangSong_GB2312" w:hAnsi="FangSong_GB2312" w:eastAsia="FangSong_GB2312" w:cs="FangSong_GB2312"/>
          <w:sz w:val="28"/>
          <w:szCs w:val="28"/>
        </w:rPr>
        <w:t>2020年11月59</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凭证报销去怀化考察苗木交通费</w:t>
      </w:r>
      <w:r>
        <w:rPr>
          <w:rFonts w:hint="eastAsia" w:ascii="FangSong_GB2312" w:hAnsi="FangSong_GB2312" w:eastAsia="FangSong_GB2312" w:cs="FangSong_GB2312"/>
          <w:sz w:val="28"/>
          <w:szCs w:val="28"/>
        </w:rPr>
        <w:t>0.13万元，交通费按</w:t>
      </w:r>
      <w:r>
        <w:rPr>
          <w:rFonts w:hint="eastAsia" w:ascii="FangSong_GB2312" w:hAnsi="FangSong_GB2312" w:eastAsia="FangSong_GB2312" w:cs="FangSong_GB2312"/>
          <w:sz w:val="28"/>
          <w:szCs w:val="28"/>
          <w:lang w:val="en-US" w:eastAsia="zh-CN"/>
        </w:rPr>
        <w:t>0.032万</w:t>
      </w:r>
      <w:r>
        <w:rPr>
          <w:rFonts w:ascii="FangSong_GB2312" w:hAnsi="FangSong_GB2312" w:eastAsia="FangSong_GB2312" w:cs="FangSong_GB2312"/>
          <w:sz w:val="28"/>
          <w:szCs w:val="28"/>
        </w:rPr>
        <w:t>元</w:t>
      </w:r>
      <w:r>
        <w:rPr>
          <w:rFonts w:hint="eastAsia" w:ascii="FangSong_GB2312" w:hAnsi="FangSong_GB2312" w:eastAsia="FangSong_GB2312" w:cs="FangSong_GB2312"/>
          <w:sz w:val="28"/>
          <w:szCs w:val="28"/>
        </w:rPr>
        <w:t>/人标准包干，未按实报销；（4）</w:t>
      </w:r>
      <w:r>
        <w:rPr>
          <w:rFonts w:ascii="FangSong_GB2312" w:hAnsi="FangSong_GB2312" w:eastAsia="FangSong_GB2312" w:cs="FangSong_GB2312"/>
          <w:sz w:val="28"/>
          <w:szCs w:val="28"/>
        </w:rPr>
        <w:t>2020年6月48</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凭证维修城区路灯开支1.73万元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2020年6月50</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凭证维修城区路灯</w:t>
      </w:r>
      <w:r>
        <w:rPr>
          <w:rFonts w:hint="eastAsia" w:ascii="FangSong_GB2312" w:hAnsi="FangSong_GB2312" w:eastAsia="FangSong_GB2312" w:cs="FangSong_GB2312"/>
          <w:sz w:val="28"/>
          <w:szCs w:val="28"/>
        </w:rPr>
        <w:t>开支</w:t>
      </w:r>
      <w:r>
        <w:rPr>
          <w:rFonts w:ascii="FangSong_GB2312" w:hAnsi="FangSong_GB2312" w:eastAsia="FangSong_GB2312" w:cs="FangSong_GB2312"/>
          <w:sz w:val="28"/>
          <w:szCs w:val="28"/>
        </w:rPr>
        <w:t>0.82万元，2020年5月34</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凭证城区路灯维修开支0.72万元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2020年9月35</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凭证维修路灯</w:t>
      </w:r>
      <w:r>
        <w:rPr>
          <w:rFonts w:hint="eastAsia" w:ascii="FangSong_GB2312" w:hAnsi="FangSong_GB2312" w:eastAsia="FangSong_GB2312" w:cs="FangSong_GB2312"/>
          <w:sz w:val="28"/>
          <w:szCs w:val="28"/>
        </w:rPr>
        <w:t>开支</w:t>
      </w:r>
      <w:r>
        <w:rPr>
          <w:rFonts w:ascii="FangSong_GB2312" w:hAnsi="FangSong_GB2312" w:eastAsia="FangSong_GB2312" w:cs="FangSong_GB2312"/>
          <w:sz w:val="28"/>
          <w:szCs w:val="28"/>
        </w:rPr>
        <w:t>1.93万元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2020年5月44</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凭证食堂在洞口富硒农业开发有限公司购买大米鸡蛋合计</w:t>
      </w:r>
      <w:r>
        <w:rPr>
          <w:rFonts w:hint="eastAsia" w:ascii="FangSong_GB2312" w:hAnsi="FangSong_GB2312" w:eastAsia="FangSong_GB2312" w:cs="FangSong_GB2312"/>
          <w:sz w:val="28"/>
          <w:szCs w:val="28"/>
        </w:rPr>
        <w:t>1.41万</w:t>
      </w:r>
      <w:r>
        <w:rPr>
          <w:rFonts w:ascii="FangSong_GB2312" w:hAnsi="FangSong_GB2312" w:eastAsia="FangSong_GB2312" w:cs="FangSong_GB2312"/>
          <w:sz w:val="28"/>
          <w:szCs w:val="28"/>
        </w:rPr>
        <w:t>元，2020年6月36</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凭证支付到洞口县兴兴广告部广告费2.07万元，2020年7月29</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凭证购买电脑4.53万元购固定资产，</w:t>
      </w:r>
      <w:r>
        <w:rPr>
          <w:rFonts w:hint="eastAsia" w:ascii="FangSong_GB2312" w:hAnsi="FangSong_GB2312" w:eastAsia="FangSong_GB2312" w:cs="FangSong_GB2312"/>
          <w:sz w:val="28"/>
          <w:szCs w:val="28"/>
        </w:rPr>
        <w:t>未见合</w:t>
      </w:r>
      <w:r>
        <w:rPr>
          <w:rFonts w:ascii="FangSong_GB2312" w:hAnsi="FangSong_GB2312" w:eastAsia="FangSong_GB2312" w:cs="FangSong_GB2312"/>
          <w:sz w:val="28"/>
          <w:szCs w:val="28"/>
        </w:rPr>
        <w:t>同</w:t>
      </w:r>
      <w:r>
        <w:rPr>
          <w:rFonts w:hint="eastAsia" w:ascii="FangSong_GB2312" w:hAnsi="FangSong_GB2312" w:eastAsia="FangSong_GB2312" w:cs="FangSong_GB2312"/>
          <w:sz w:val="28"/>
          <w:szCs w:val="28"/>
        </w:rPr>
        <w:t>；（5）</w:t>
      </w:r>
      <w:r>
        <w:rPr>
          <w:rFonts w:ascii="FangSong_GB2312" w:hAnsi="FangSong_GB2312" w:eastAsia="FangSong_GB2312" w:cs="FangSong_GB2312"/>
          <w:sz w:val="28"/>
          <w:szCs w:val="28"/>
        </w:rPr>
        <w:t>2020年1月17</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凭证报销会议差旅费</w:t>
      </w:r>
      <w:r>
        <w:rPr>
          <w:rFonts w:hint="eastAsia" w:ascii="FangSong_GB2312" w:hAnsi="FangSong_GB2312" w:eastAsia="FangSong_GB2312" w:cs="FangSong_GB2312"/>
          <w:sz w:val="28"/>
          <w:szCs w:val="28"/>
        </w:rPr>
        <w:t>0.07万</w:t>
      </w:r>
      <w:r>
        <w:rPr>
          <w:rFonts w:ascii="FangSong_GB2312" w:hAnsi="FangSong_GB2312" w:eastAsia="FangSong_GB2312" w:cs="FangSong_GB2312"/>
          <w:sz w:val="28"/>
          <w:szCs w:val="28"/>
        </w:rPr>
        <w:t>元，2020年11月58</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报销</w:t>
      </w:r>
      <w:r>
        <w:rPr>
          <w:rFonts w:ascii="FangSong_GB2312" w:hAnsi="FangSong_GB2312" w:eastAsia="FangSong_GB2312" w:cs="FangSong_GB2312"/>
          <w:sz w:val="28"/>
          <w:szCs w:val="28"/>
        </w:rPr>
        <w:t>邵阳培训学习0.59万元，未见会议通知</w:t>
      </w:r>
      <w:r>
        <w:rPr>
          <w:rFonts w:hint="eastAsia" w:ascii="FangSong_GB2312" w:hAnsi="FangSong_GB2312" w:eastAsia="FangSong_GB2312" w:cs="FangSong_GB2312"/>
          <w:sz w:val="28"/>
          <w:szCs w:val="28"/>
        </w:rPr>
        <w:t>；（6）</w:t>
      </w:r>
      <w:r>
        <w:rPr>
          <w:rFonts w:ascii="FangSong_GB2312" w:hAnsi="FangSong_GB2312" w:eastAsia="FangSong_GB2312" w:cs="FangSong_GB2312"/>
          <w:sz w:val="28"/>
          <w:szCs w:val="28"/>
        </w:rPr>
        <w:t>2020年12月54</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付</w:t>
      </w:r>
      <w:r>
        <w:rPr>
          <w:rFonts w:ascii="FangSong_GB2312" w:hAnsi="FangSong_GB2312" w:eastAsia="FangSong_GB2312" w:cs="FangSong_GB2312"/>
          <w:sz w:val="28"/>
          <w:szCs w:val="28"/>
        </w:rPr>
        <w:t>公用事业加班盒饭0.81万元，2020年12月55</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凭证付2020年7月至10月党建工作加班盒饭</w:t>
      </w:r>
      <w:r>
        <w:rPr>
          <w:rFonts w:hint="eastAsia" w:ascii="FangSong_GB2312" w:hAnsi="FangSong_GB2312" w:eastAsia="FangSong_GB2312" w:cs="FangSong_GB2312"/>
          <w:sz w:val="28"/>
          <w:szCs w:val="28"/>
        </w:rPr>
        <w:t>0.15万</w:t>
      </w:r>
      <w:r>
        <w:rPr>
          <w:rFonts w:ascii="FangSong_GB2312" w:hAnsi="FangSong_GB2312" w:eastAsia="FangSong_GB2312" w:cs="FangSong_GB2312"/>
          <w:sz w:val="28"/>
          <w:szCs w:val="28"/>
        </w:rPr>
        <w:t>元，未附加班人员名单及具体加班时间。</w:t>
      </w:r>
      <w:r>
        <w:rPr>
          <w:rFonts w:hint="eastAsia" w:ascii="FangSong_GB2312" w:hAnsi="FangSong_GB2312" w:eastAsia="FangSong_GB2312" w:cs="FangSong_GB2312"/>
          <w:sz w:val="28"/>
          <w:szCs w:val="28"/>
        </w:rPr>
        <w:t>（</w:t>
      </w:r>
      <w:r>
        <w:rPr>
          <w:rFonts w:hint="eastAsia" w:ascii="FangSong_GB2312" w:hAnsi="FangSong_GB2312" w:eastAsia="FangSong_GB2312" w:cs="FangSong_GB2312"/>
          <w:sz w:val="28"/>
          <w:szCs w:val="28"/>
          <w:lang w:val="en-US" w:eastAsia="zh-CN"/>
        </w:rPr>
        <w:t>7</w:t>
      </w:r>
      <w:r>
        <w:rPr>
          <w:rFonts w:hint="eastAsia" w:ascii="FangSong_GB2312" w:hAnsi="FangSong_GB2312" w:eastAsia="FangSong_GB2312" w:cs="FangSong_GB2312"/>
          <w:sz w:val="28"/>
          <w:szCs w:val="28"/>
        </w:rPr>
        <w:t>）用工日期早于合同签订日期</w:t>
      </w:r>
      <w:r>
        <w:rPr>
          <w:rFonts w:hint="eastAsia" w:ascii="FangSong_GB2312" w:hAnsi="FangSong_GB2312" w:eastAsia="FangSong_GB2312" w:cs="FangSong_GB2312"/>
          <w:sz w:val="28"/>
          <w:szCs w:val="28"/>
          <w:lang w:val="en-US" w:eastAsia="zh-CN"/>
        </w:rPr>
        <w:t>如：</w:t>
      </w:r>
      <w:r>
        <w:rPr>
          <w:rFonts w:hint="eastAsia" w:ascii="FangSong_GB2312" w:hAnsi="FangSong_GB2312" w:eastAsia="FangSong_GB2312" w:cs="FangSong_GB2312"/>
          <w:sz w:val="28"/>
          <w:szCs w:val="28"/>
        </w:rPr>
        <w:t>2020年1月3</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凭证，根据2020年1月3日与洞口县黑马广告传媒有限公司签订的《洞口县城市管理和综合执法局协议》，按广告拆除专业技术人员工资</w:t>
      </w:r>
      <w:r>
        <w:rPr>
          <w:rFonts w:hint="eastAsia" w:ascii="FangSong_GB2312" w:hAnsi="FangSong_GB2312" w:eastAsia="FangSong_GB2312" w:cs="FangSong_GB2312"/>
          <w:sz w:val="28"/>
          <w:szCs w:val="28"/>
          <w:lang w:val="en-US" w:eastAsia="zh-CN"/>
        </w:rPr>
        <w:t>0.04万</w:t>
      </w:r>
      <w:r>
        <w:rPr>
          <w:rFonts w:hint="eastAsia" w:ascii="FangSong_GB2312" w:hAnsi="FangSong_GB2312" w:eastAsia="FangSong_GB2312" w:cs="FangSong_GB2312"/>
          <w:sz w:val="28"/>
          <w:szCs w:val="28"/>
        </w:rPr>
        <w:t>元/人、租用切割设备</w:t>
      </w:r>
      <w:r>
        <w:rPr>
          <w:rFonts w:hint="eastAsia" w:ascii="FangSong_GB2312" w:hAnsi="FangSong_GB2312" w:eastAsia="FangSong_GB2312" w:cs="FangSong_GB2312"/>
          <w:sz w:val="28"/>
          <w:szCs w:val="28"/>
          <w:lang w:val="en-US" w:eastAsia="zh-CN"/>
        </w:rPr>
        <w:t>0.035万</w:t>
      </w:r>
      <w:r>
        <w:rPr>
          <w:rFonts w:hint="eastAsia" w:ascii="FangSong_GB2312" w:hAnsi="FangSong_GB2312" w:eastAsia="FangSong_GB2312" w:cs="FangSong_GB2312"/>
          <w:sz w:val="28"/>
          <w:szCs w:val="28"/>
        </w:rPr>
        <w:t>元/天的标准支付广告拆除费0.63万元，后附结算请单列示12月28日广告拆除用工6人租用发电设备1套、1月3日广告拆除用工8人租用发电设备1套，款项列支“行政支出-日常公用经费-城管执法-拆违支出”。</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2020年12月98</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凭证支付肖硕金个人执法证照相费用1.51万元，发票销售方为“洞口县回龙婚纱摄影名店”；2020年12月181</w:t>
      </w:r>
      <w:r>
        <w:rPr>
          <w:rFonts w:hint="eastAsia" w:ascii="FangSong_GB2312" w:hAnsi="FangSong_GB2312" w:eastAsia="FangSong_GB2312" w:cs="FangSong_GB2312"/>
          <w:sz w:val="28"/>
          <w:szCs w:val="28"/>
          <w:lang w:eastAsia="zh-CN"/>
        </w:rPr>
        <w:t>号</w:t>
      </w:r>
      <w:r>
        <w:rPr>
          <w:rFonts w:hint="eastAsia" w:ascii="FangSong_GB2312" w:hAnsi="FangSong_GB2312" w:eastAsia="FangSong_GB2312" w:cs="FangSong_GB2312"/>
          <w:sz w:val="28"/>
          <w:szCs w:val="28"/>
        </w:rPr>
        <w:t>凭证支付谢丽芳个人城南中队拆除广告费用2.75万元，发票销售方为“洞口县金点子广告亮化”。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2" w:firstLineChars="200"/>
        <w:jc w:val="both"/>
        <w:textAlignment w:val="auto"/>
        <w:outlineLvl w:val="1"/>
        <w:rPr>
          <w:rFonts w:hint="eastAsia" w:ascii="仿宋_GB2312" w:hAnsi="仿宋_GB2312" w:eastAsia="仿宋_GB2312" w:cs="仿宋_GB2312"/>
          <w:bCs/>
          <w:color w:val="auto"/>
          <w:sz w:val="28"/>
          <w:szCs w:val="28"/>
          <w:highlight w:val="none"/>
          <w:lang w:val="en-US" w:eastAsia="zh-CN"/>
        </w:rPr>
      </w:pPr>
      <w:bookmarkStart w:id="53" w:name="_Toc31389"/>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资产购买未确认固定资产</w:t>
      </w:r>
      <w:r>
        <w:rPr>
          <w:rFonts w:hint="eastAsia" w:ascii="仿宋_GB2312" w:hAnsi="仿宋_GB2312" w:eastAsia="仿宋_GB2312" w:cs="仿宋_GB2312"/>
          <w:b/>
          <w:bCs/>
          <w:sz w:val="28"/>
          <w:szCs w:val="28"/>
        </w:rPr>
        <w:br w:type="textWrapping"/>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highlight w:val="none"/>
        </w:rPr>
        <w:t xml:space="preserve">  </w:t>
      </w:r>
      <w:r>
        <w:rPr>
          <w:rFonts w:hint="eastAsia" w:ascii="仿宋_GB2312" w:hAnsi="仿宋_GB2312" w:eastAsia="仿宋_GB2312" w:cs="仿宋_GB2312"/>
          <w:bCs/>
          <w:color w:val="auto"/>
          <w:sz w:val="28"/>
          <w:szCs w:val="28"/>
          <w:highlight w:val="none"/>
          <w:lang w:val="en-US" w:eastAsia="zh-CN"/>
        </w:rPr>
        <w:t xml:space="preserve"> 1、</w:t>
      </w:r>
      <w:r>
        <w:rPr>
          <w:rFonts w:hint="eastAsia" w:ascii="仿宋_GB2312" w:hAnsi="仿宋_GB2312" w:eastAsia="仿宋_GB2312" w:cs="仿宋_GB2312"/>
          <w:color w:val="auto"/>
          <w:sz w:val="28"/>
          <w:szCs w:val="28"/>
          <w:highlight w:val="none"/>
          <w:lang w:val="en-US" w:eastAsia="zh-CN"/>
        </w:rPr>
        <w:t>洞口县科技和工业信息化局</w:t>
      </w:r>
      <w:bookmarkEnd w:id="53"/>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lang w:val="en-US" w:eastAsia="zh-CN"/>
        </w:rPr>
        <w:t>洞口县科技和工业信息化局2020年8月76号凭证，购买办公用品0.52万元，其中购买电脑一套0.30万元，未确认固定资产</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default" w:ascii="仿宋_GB2312" w:hAnsi="仿宋_GB2312" w:eastAsia="仿宋_GB2312" w:cs="仿宋_GB2312"/>
          <w:bCs/>
          <w:color w:val="auto"/>
          <w:sz w:val="28"/>
          <w:szCs w:val="28"/>
          <w:highlight w:val="none"/>
          <w:lang w:eastAsia="zh-CN"/>
        </w:rPr>
        <w:t>2、</w:t>
      </w:r>
      <w:r>
        <w:rPr>
          <w:rFonts w:hint="eastAsia" w:ascii="仿宋_GB2312" w:hAnsi="仿宋_GB2312" w:eastAsia="仿宋_GB2312" w:cs="仿宋_GB2312"/>
          <w:b w:val="0"/>
          <w:bCs w:val="0"/>
          <w:color w:val="auto"/>
          <w:sz w:val="28"/>
          <w:szCs w:val="28"/>
          <w:highlight w:val="none"/>
          <w:lang w:val="en-US" w:eastAsia="zh-CN"/>
        </w:rPr>
        <w:t>洞口县桐山乡人民政府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2020年3月9号凭证，购买燃气灶0.12万元；2020年5月30号凭证，购买3台空调1.00万元；2020年6月10号凭证，购买燃气灶0.21万元。上述资产购买合计金额为1.33万元未确认固定资产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3、洞口县毓兰镇人民政府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洞口县毓兰镇人民政府2020年6月31号凭证购买电脑一台0.43万元；2020年12月37号凭证购买电脑0.31万元，未确认固定资产。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4、洞口县公安局交通警察大队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2020年4月31号凭证购买酒精测试仪1台0.58元； 2020年4月38号凭证购买7台数码相机0.91万元；2020年5月41号凭证支付已折旧固定资产购买费用2.834万元；2020年6月34号凭证购买空调0.265万元。2020年7月40号凭证付洞口高铁站</w:t>
      </w:r>
      <w:r>
        <w:rPr>
          <w:rFonts w:hint="eastAsia" w:ascii="仿宋_GB2312" w:hAnsi="仿宋_GB2312" w:eastAsia="仿宋_GB2312" w:cs="仿宋_GB2312"/>
          <w:color w:val="auto"/>
          <w:sz w:val="28"/>
          <w:szCs w:val="28"/>
          <w:highlight w:val="none"/>
          <w:lang w:val="en-US" w:eastAsia="zh-CN"/>
        </w:rPr>
        <w:t>派出所新修建执法办案区的办公设备支出9.88万元；202</w:t>
      </w:r>
      <w:r>
        <w:rPr>
          <w:rFonts w:hint="eastAsia" w:ascii="仿宋_GB2312" w:hAnsi="仿宋_GB2312" w:eastAsia="仿宋_GB2312" w:cs="仿宋_GB2312"/>
          <w:sz w:val="28"/>
          <w:szCs w:val="28"/>
          <w:highlight w:val="none"/>
          <w:lang w:val="en-US" w:eastAsia="zh-CN"/>
        </w:rPr>
        <w:t>0年11月64号凭证购买大门、办公家具4.99万元；2020年12月150号凭证购买警用对讲机8台2.88万元，未确认固定资产。</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FangSong_GB2312" w:hAnsi="FangSong_GB2312" w:eastAsia="FangSong_GB2312" w:cs="FangSong_GB2312"/>
          <w:bCs/>
          <w:sz w:val="28"/>
          <w:szCs w:val="28"/>
          <w:lang w:val="en-US" w:eastAsia="zh-CN"/>
        </w:rPr>
      </w:pPr>
      <w:r>
        <w:rPr>
          <w:rFonts w:hint="eastAsia" w:ascii="FangSong_GB2312" w:hAnsi="FangSong_GB2312" w:eastAsia="FangSong_GB2312" w:cs="FangSong_GB2312"/>
          <w:bCs/>
          <w:sz w:val="28"/>
          <w:szCs w:val="28"/>
          <w:lang w:val="en-US" w:eastAsia="zh-CN"/>
        </w:rPr>
        <w:t>5、</w:t>
      </w:r>
      <w:r>
        <w:rPr>
          <w:rFonts w:hint="eastAsia" w:ascii="FangSong_GB2312" w:hAnsi="FangSong_GB2312" w:eastAsia="FangSong_GB2312" w:cs="FangSong_GB2312"/>
          <w:bCs/>
          <w:sz w:val="28"/>
          <w:szCs w:val="28"/>
        </w:rPr>
        <w:t>洞口县人民政府文昌街道办事处</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FangSong_GB2312" w:hAnsi="FangSong_GB2312" w:eastAsia="FangSong_GB2312" w:cs="FangSong_GB2312"/>
          <w:sz w:val="28"/>
          <w:szCs w:val="28"/>
        </w:rPr>
      </w:pPr>
      <w:r>
        <w:rPr>
          <w:rFonts w:ascii="FangSong_GB2312" w:hAnsi="FangSong_GB2312" w:eastAsia="FangSong_GB2312" w:cs="FangSong_GB2312"/>
          <w:bCs/>
          <w:sz w:val="28"/>
          <w:szCs w:val="28"/>
        </w:rPr>
        <w:t>2020年1月42</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w:t>
      </w:r>
      <w:r>
        <w:rPr>
          <w:rFonts w:ascii="FangSong_GB2312" w:hAnsi="FangSong_GB2312" w:eastAsia="FangSong_GB2312" w:cs="FangSong_GB2312"/>
          <w:bCs/>
          <w:sz w:val="28"/>
          <w:szCs w:val="28"/>
        </w:rPr>
        <w:t>购买空调1台</w:t>
      </w:r>
      <w:r>
        <w:rPr>
          <w:rFonts w:hint="eastAsia" w:ascii="FangSong_GB2312" w:hAnsi="FangSong_GB2312" w:eastAsia="FangSong_GB2312" w:cs="FangSong_GB2312"/>
          <w:bCs/>
          <w:sz w:val="28"/>
          <w:szCs w:val="28"/>
        </w:rPr>
        <w:t>0.28万</w:t>
      </w:r>
      <w:r>
        <w:rPr>
          <w:rFonts w:ascii="FangSong_GB2312" w:hAnsi="FangSong_GB2312" w:eastAsia="FangSong_GB2312" w:cs="FangSong_GB2312"/>
          <w:bCs/>
          <w:sz w:val="28"/>
          <w:szCs w:val="28"/>
        </w:rPr>
        <w:t>元、监控</w:t>
      </w:r>
      <w:r>
        <w:rPr>
          <w:rFonts w:hint="eastAsia" w:ascii="FangSong_GB2312" w:hAnsi="FangSong_GB2312" w:eastAsia="FangSong_GB2312" w:cs="FangSong_GB2312"/>
          <w:bCs/>
          <w:sz w:val="28"/>
          <w:szCs w:val="28"/>
        </w:rPr>
        <w:t>设备0.20万</w:t>
      </w:r>
      <w:r>
        <w:rPr>
          <w:rFonts w:ascii="FangSong_GB2312" w:hAnsi="FangSong_GB2312" w:eastAsia="FangSong_GB2312" w:cs="FangSong_GB2312"/>
          <w:bCs/>
          <w:sz w:val="28"/>
          <w:szCs w:val="28"/>
        </w:rPr>
        <w:t>元</w:t>
      </w:r>
      <w:r>
        <w:rPr>
          <w:rFonts w:hint="eastAsia" w:ascii="FangSong_GB2312" w:hAnsi="FangSong_GB2312" w:eastAsia="FangSong_GB2312" w:cs="FangSong_GB2312"/>
          <w:bCs/>
          <w:sz w:val="28"/>
          <w:szCs w:val="28"/>
        </w:rPr>
        <w:t>未确认固定资产。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lang w:val="en-US" w:eastAsia="zh-CN"/>
        </w:rPr>
        <w:t>6、</w:t>
      </w:r>
      <w:r>
        <w:rPr>
          <w:rFonts w:hint="eastAsia" w:ascii="FangSong_GB2312" w:hAnsi="FangSong_GB2312" w:eastAsia="FangSong_GB2312" w:cs="FangSong_GB2312"/>
          <w:sz w:val="28"/>
          <w:szCs w:val="28"/>
          <w:lang w:val="zh-CN"/>
        </w:rPr>
        <w:t>洞口县</w:t>
      </w:r>
      <w:r>
        <w:rPr>
          <w:rFonts w:hint="eastAsia" w:ascii="FangSong_GB2312" w:hAnsi="FangSong_GB2312" w:eastAsia="FangSong_GB2312" w:cs="FangSong_GB2312"/>
          <w:sz w:val="28"/>
          <w:szCs w:val="28"/>
        </w:rPr>
        <w:t>城市管理和综合执法局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FangSong_GB2312" w:hAnsi="FangSong_GB2312" w:eastAsia="FangSong_GB2312" w:cs="FangSong_GB2312"/>
          <w:sz w:val="28"/>
          <w:szCs w:val="28"/>
          <w:lang w:val="en-US" w:eastAsia="zh-CN"/>
        </w:rPr>
      </w:pPr>
      <w:r>
        <w:rPr>
          <w:rFonts w:ascii="FangSong_GB2312" w:hAnsi="FangSong_GB2312" w:eastAsia="FangSong_GB2312" w:cs="FangSong_GB2312"/>
          <w:sz w:val="28"/>
          <w:szCs w:val="28"/>
        </w:rPr>
        <w:t>2020年9月70</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凭证购测距仪9台共付款1</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71</w:t>
      </w:r>
      <w:r>
        <w:rPr>
          <w:rFonts w:hint="eastAsia" w:ascii="FangSong_GB2312" w:hAnsi="FangSong_GB2312" w:eastAsia="FangSong_GB2312" w:cs="FangSong_GB2312"/>
          <w:sz w:val="28"/>
          <w:szCs w:val="28"/>
        </w:rPr>
        <w:t>万</w:t>
      </w:r>
      <w:r>
        <w:rPr>
          <w:rFonts w:ascii="FangSong_GB2312" w:hAnsi="FangSong_GB2312" w:eastAsia="FangSong_GB2312" w:cs="FangSong_GB2312"/>
          <w:sz w:val="28"/>
          <w:szCs w:val="28"/>
        </w:rPr>
        <w:t>元， 2020年9月36</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凭证购买电视机支出</w:t>
      </w:r>
      <w:r>
        <w:rPr>
          <w:rFonts w:hint="eastAsia" w:ascii="FangSong_GB2312" w:hAnsi="FangSong_GB2312" w:eastAsia="FangSong_GB2312" w:cs="FangSong_GB2312"/>
          <w:sz w:val="28"/>
          <w:szCs w:val="28"/>
        </w:rPr>
        <w:t>0.23万元</w:t>
      </w:r>
      <w:r>
        <w:rPr>
          <w:rFonts w:ascii="FangSong_GB2312" w:hAnsi="FangSong_GB2312" w:eastAsia="FangSong_GB2312" w:cs="FangSong_GB2312"/>
          <w:sz w:val="28"/>
          <w:szCs w:val="28"/>
        </w:rPr>
        <w:t>元， 2020年9月42</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凭证付购买大地测量仪对讲机支出</w:t>
      </w:r>
      <w:r>
        <w:rPr>
          <w:rFonts w:hint="eastAsia" w:ascii="FangSong_GB2312" w:hAnsi="FangSong_GB2312" w:eastAsia="FangSong_GB2312" w:cs="FangSong_GB2312"/>
          <w:sz w:val="28"/>
          <w:szCs w:val="28"/>
        </w:rPr>
        <w:t>0.23</w:t>
      </w:r>
      <w:r>
        <w:rPr>
          <w:rFonts w:ascii="FangSong_GB2312" w:hAnsi="FangSong_GB2312" w:eastAsia="FangSong_GB2312" w:cs="FangSong_GB2312"/>
          <w:sz w:val="28"/>
          <w:szCs w:val="28"/>
        </w:rPr>
        <w:t>元，</w:t>
      </w:r>
      <w:r>
        <w:rPr>
          <w:rFonts w:hint="eastAsia" w:ascii="FangSong_GB2312" w:hAnsi="FangSong_GB2312" w:eastAsia="FangSong_GB2312" w:cs="FangSong_GB2312"/>
          <w:sz w:val="28"/>
          <w:szCs w:val="28"/>
        </w:rPr>
        <w:t>2</w:t>
      </w:r>
      <w:r>
        <w:rPr>
          <w:rFonts w:ascii="FangSong_GB2312" w:hAnsi="FangSong_GB2312" w:eastAsia="FangSong_GB2312" w:cs="FangSong_GB2312"/>
          <w:sz w:val="28"/>
          <w:szCs w:val="28"/>
        </w:rPr>
        <w:t>020年11月76</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凭证购买格力空调32台10</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3</w:t>
      </w:r>
      <w:r>
        <w:rPr>
          <w:rFonts w:hint="eastAsia" w:ascii="FangSong_GB2312" w:hAnsi="FangSong_GB2312" w:eastAsia="FangSong_GB2312" w:cs="FangSong_GB2312"/>
          <w:sz w:val="28"/>
          <w:szCs w:val="28"/>
        </w:rPr>
        <w:t>4万</w:t>
      </w:r>
      <w:r>
        <w:rPr>
          <w:rFonts w:ascii="FangSong_GB2312" w:hAnsi="FangSong_GB2312" w:eastAsia="FangSong_GB2312" w:cs="FangSong_GB2312"/>
          <w:sz w:val="28"/>
          <w:szCs w:val="28"/>
        </w:rPr>
        <w:t>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美的电水壶32台</w:t>
      </w:r>
      <w:r>
        <w:rPr>
          <w:rFonts w:hint="eastAsia" w:ascii="FangSong_GB2312" w:hAnsi="FangSong_GB2312" w:eastAsia="FangSong_GB2312" w:cs="FangSong_GB2312"/>
          <w:sz w:val="28"/>
          <w:szCs w:val="28"/>
        </w:rPr>
        <w:t>0.86万</w:t>
      </w:r>
      <w:r>
        <w:rPr>
          <w:rFonts w:ascii="FangSong_GB2312" w:hAnsi="FangSong_GB2312" w:eastAsia="FangSong_GB2312" w:cs="FangSong_GB2312"/>
          <w:sz w:val="28"/>
          <w:szCs w:val="28"/>
        </w:rPr>
        <w:t>元， 2020年12月147</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凭证其中购买执法采集站存储设备1台</w:t>
      </w:r>
      <w:r>
        <w:rPr>
          <w:rFonts w:hint="eastAsia" w:ascii="FangSong_GB2312" w:hAnsi="FangSong_GB2312" w:eastAsia="FangSong_GB2312" w:cs="FangSong_GB2312"/>
          <w:sz w:val="28"/>
          <w:szCs w:val="28"/>
        </w:rPr>
        <w:t>2.48万</w:t>
      </w:r>
      <w:r>
        <w:rPr>
          <w:rFonts w:ascii="FangSong_GB2312" w:hAnsi="FangSong_GB2312" w:eastAsia="FangSong_GB2312" w:cs="FangSong_GB2312"/>
          <w:sz w:val="28"/>
          <w:szCs w:val="28"/>
        </w:rPr>
        <w:t>元， 2020年12月200</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凭证购买高空作业车付款29</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78</w:t>
      </w:r>
      <w:r>
        <w:rPr>
          <w:rFonts w:hint="eastAsia" w:ascii="FangSong_GB2312" w:hAnsi="FangSong_GB2312" w:eastAsia="FangSong_GB2312" w:cs="FangSong_GB2312"/>
          <w:sz w:val="28"/>
          <w:szCs w:val="28"/>
        </w:rPr>
        <w:t>万</w:t>
      </w:r>
      <w:r>
        <w:rPr>
          <w:rFonts w:ascii="FangSong_GB2312" w:hAnsi="FangSong_GB2312" w:eastAsia="FangSong_GB2312" w:cs="FangSong_GB2312"/>
          <w:sz w:val="28"/>
          <w:szCs w:val="28"/>
        </w:rPr>
        <w:t>元， 2020年11月110</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凭证购买智能喷雾除臭设备1台24</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79</w:t>
      </w:r>
      <w:r>
        <w:rPr>
          <w:rFonts w:hint="eastAsia" w:ascii="FangSong_GB2312" w:hAnsi="FangSong_GB2312" w:eastAsia="FangSong_GB2312" w:cs="FangSong_GB2312"/>
          <w:sz w:val="28"/>
          <w:szCs w:val="28"/>
        </w:rPr>
        <w:t>万</w:t>
      </w:r>
      <w:r>
        <w:rPr>
          <w:rFonts w:ascii="FangSong_GB2312" w:hAnsi="FangSong_GB2312" w:eastAsia="FangSong_GB2312" w:cs="FangSong_GB2312"/>
          <w:sz w:val="28"/>
          <w:szCs w:val="28"/>
        </w:rPr>
        <w:t>元</w:t>
      </w:r>
      <w:r>
        <w:rPr>
          <w:rFonts w:hint="eastAsia" w:ascii="FangSong_GB2312" w:hAnsi="FangSong_GB2312" w:eastAsia="FangSong_GB2312" w:cs="FangSong_GB2312"/>
          <w:sz w:val="28"/>
          <w:szCs w:val="28"/>
        </w:rPr>
        <w:t>，上述共计70.41万元资产购置未确认固定资产。</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上述资产购置未确认固定资产，不能保证资产的安全完整。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2" w:firstLineChars="200"/>
        <w:jc w:val="both"/>
        <w:textAlignment w:val="auto"/>
        <w:outlineLvl w:val="1"/>
        <w:rPr>
          <w:rFonts w:hint="default" w:ascii="仿宋_GB2312" w:hAnsi="仿宋_GB2312" w:eastAsia="仿宋_GB2312" w:cs="仿宋_GB2312"/>
          <w:b/>
          <w:bCs/>
          <w:sz w:val="28"/>
          <w:szCs w:val="28"/>
          <w:highlight w:val="none"/>
          <w:lang w:val="en-US"/>
        </w:rPr>
      </w:pPr>
      <w:bookmarkStart w:id="54" w:name="_Toc13199"/>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highlight w:val="none"/>
        </w:rPr>
        <w:t>会计核算不规范</w:t>
      </w:r>
      <w:bookmarkEnd w:id="54"/>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outlineLvl w:val="1"/>
        <w:rPr>
          <w:rFonts w:hint="eastAsia" w:ascii="仿宋_GB2312" w:hAnsi="仿宋_GB2312" w:eastAsia="仿宋_GB2312" w:cs="仿宋_GB2312"/>
          <w:bCs/>
          <w:color w:val="auto"/>
          <w:sz w:val="28"/>
          <w:szCs w:val="28"/>
        </w:rPr>
      </w:pPr>
      <w:bookmarkStart w:id="55" w:name="_Toc1517060802"/>
      <w:bookmarkStart w:id="56" w:name="_Toc870119430"/>
      <w:bookmarkStart w:id="57" w:name="_Toc10236"/>
      <w:r>
        <w:rPr>
          <w:rFonts w:hint="eastAsia" w:ascii="仿宋_GB2312" w:hAnsi="仿宋_GB2312" w:eastAsia="仿宋_GB2312" w:cs="仿宋_GB2312"/>
          <w:b w:val="0"/>
          <w:bCs w:val="0"/>
          <w:color w:val="auto"/>
          <w:sz w:val="28"/>
          <w:szCs w:val="28"/>
          <w:lang w:val="en-US" w:eastAsia="zh-CN"/>
        </w:rPr>
        <w:t>1、</w:t>
      </w:r>
      <w:bookmarkEnd w:id="55"/>
      <w:bookmarkEnd w:id="56"/>
      <w:r>
        <w:rPr>
          <w:rFonts w:hint="eastAsia" w:ascii="仿宋_GB2312" w:hAnsi="仿宋_GB2312" w:eastAsia="仿宋_GB2312" w:cs="仿宋_GB2312"/>
          <w:color w:val="auto"/>
          <w:kern w:val="2"/>
          <w:sz w:val="28"/>
          <w:szCs w:val="28"/>
          <w:highlight w:val="none"/>
          <w:lang w:val="en-US" w:eastAsia="zh-CN" w:bidi="ar-SA"/>
        </w:rPr>
        <w:t>洞口县科技和工业信息化局</w:t>
      </w:r>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default"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val="0"/>
          <w:bCs w:val="0"/>
          <w:color w:val="auto"/>
          <w:sz w:val="28"/>
          <w:szCs w:val="28"/>
          <w:highlight w:val="none"/>
          <w:lang w:val="en-US" w:eastAsia="zh-CN"/>
        </w:rPr>
        <w:t>2020年9月25号凭证，支付档案数字化系统一套18.84万元，以日常公用经费-其他技术与开发研究-其他对企业的补助列支，科目列支不规范。</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color w:val="auto"/>
          <w:sz w:val="28"/>
          <w:szCs w:val="28"/>
          <w:lang w:eastAsia="zh-CN"/>
        </w:rPr>
        <w:t>洞口县公安局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color w:val="auto"/>
          <w:sz w:val="28"/>
          <w:szCs w:val="28"/>
          <w:lang w:eastAsia="zh-CN"/>
        </w:rPr>
        <w:t>洞口县公安局</w:t>
      </w:r>
      <w:r>
        <w:rPr>
          <w:rFonts w:hint="eastAsia" w:ascii="仿宋_GB2312" w:hAnsi="仿宋_GB2312" w:eastAsia="仿宋_GB2312" w:cs="仿宋_GB2312"/>
          <w:color w:val="auto"/>
          <w:sz w:val="28"/>
          <w:szCs w:val="28"/>
          <w:lang w:val="en-US" w:eastAsia="zh-CN"/>
        </w:rPr>
        <w:t>2020年5月107号凭证行政补助工会经费131.64万元，其中：2019年节日慰问费77.04万元</w:t>
      </w:r>
      <w:r>
        <w:rPr>
          <w:rFonts w:hint="eastAsia" w:ascii="仿宋_GB2312" w:hAnsi="仿宋_GB2312" w:eastAsia="仿宋_GB2312" w:cs="仿宋_GB2312"/>
          <w:color w:val="auto"/>
          <w:sz w:val="28"/>
          <w:szCs w:val="28"/>
          <w:highlight w:val="none"/>
          <w:lang w:val="en-US" w:eastAsia="zh-CN"/>
        </w:rPr>
        <w:t>，2020年</w:t>
      </w:r>
      <w:r>
        <w:rPr>
          <w:rFonts w:hint="eastAsia" w:ascii="仿宋_GB2312" w:hAnsi="仿宋_GB2312" w:eastAsia="仿宋_GB2312" w:cs="仿宋_GB2312"/>
          <w:color w:val="auto"/>
          <w:sz w:val="28"/>
          <w:szCs w:val="28"/>
          <w:lang w:val="en-US" w:eastAsia="zh-CN"/>
        </w:rPr>
        <w:t>节日慰问费45.30万元</w:t>
      </w:r>
      <w:r>
        <w:rPr>
          <w:rFonts w:hint="eastAsia" w:ascii="仿宋_GB2312" w:hAnsi="仿宋_GB2312" w:eastAsia="仿宋_GB2312" w:cs="仿宋_GB2312"/>
          <w:color w:val="auto"/>
          <w:sz w:val="28"/>
          <w:szCs w:val="28"/>
          <w:highlight w:val="none"/>
          <w:lang w:val="en-US" w:eastAsia="zh-CN"/>
        </w:rPr>
        <w:t>，2020年特别消费券费用9.30万元；年度决算中未列在“商品和服务支出-工会经费”项目。</w:t>
      </w:r>
      <w:r>
        <w:rPr>
          <w:rFonts w:hint="eastAsia" w:ascii="仿宋_GB2312" w:hAnsi="仿宋_GB2312" w:eastAsia="仿宋_GB2312" w:cs="仿宋_GB2312"/>
          <w:bCs/>
          <w:color w:val="auto"/>
          <w:sz w:val="28"/>
          <w:szCs w:val="28"/>
          <w:highlight w:val="none"/>
        </w:rPr>
        <w:br w:type="textWrapping"/>
      </w:r>
      <w:r>
        <w:rPr>
          <w:rFonts w:hint="eastAsia" w:ascii="仿宋_GB2312" w:hAnsi="仿宋_GB2312" w:eastAsia="仿宋_GB2312" w:cs="仿宋_GB2312"/>
          <w:bCs/>
          <w:color w:val="auto"/>
          <w:sz w:val="28"/>
          <w:szCs w:val="28"/>
          <w:highlight w:val="none"/>
        </w:rPr>
        <w:t xml:space="preserve">     3、</w:t>
      </w:r>
      <w:r>
        <w:rPr>
          <w:rFonts w:hint="eastAsia" w:ascii="仿宋_GB2312" w:hAnsi="仿宋_GB2312" w:eastAsia="仿宋_GB2312" w:cs="仿宋_GB2312"/>
          <w:bCs/>
          <w:color w:val="auto"/>
          <w:sz w:val="28"/>
          <w:szCs w:val="28"/>
          <w:highlight w:val="none"/>
          <w:lang w:val="en-US" w:eastAsia="zh-CN"/>
        </w:rPr>
        <w:t>洞口县桐山乡人民政府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2020年5月20号凭证，付三八妇女节体育用品及比赛奖金费用0.51万元；2020年9月24号凭证，付知识抢答参赛服装费0.24万元，后附发票，未附知识抢答竞赛活动通知。文体活动开支，应在工会账上列支。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r>
        <w:rPr>
          <w:rFonts w:hint="eastAsia" w:ascii="仿宋_GB2312" w:hAnsi="仿宋_GB2312" w:eastAsia="仿宋_GB2312" w:cs="仿宋_GB2312"/>
          <w:sz w:val="28"/>
          <w:szCs w:val="28"/>
          <w:highlight w:val="none"/>
          <w:lang w:val="en-US" w:eastAsia="zh-CN"/>
        </w:rPr>
        <w:t>洞口县公安局交通警察大队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2020年7月36号凭证支付协警夜间值班补助0.72万元计入“</w:t>
      </w:r>
      <w:r>
        <w:rPr>
          <w:rFonts w:hint="eastAsia" w:ascii="仿宋_GB2312" w:hAnsi="仿宋_GB2312" w:eastAsia="仿宋_GB2312" w:cs="仿宋_GB2312"/>
          <w:b w:val="0"/>
          <w:bCs w:val="0"/>
          <w:sz w:val="28"/>
          <w:szCs w:val="28"/>
          <w:highlight w:val="none"/>
          <w:lang w:val="en-US" w:eastAsia="zh-CN"/>
        </w:rPr>
        <w:t>行政支出-日常公用经费-执法办案-物业管理费”；2020年11月80号凭证付号牌费用开支8.10万元，计入”行政支出-日常公用经费-一般行政管理事务-培训费”；2020年12月24号、60号凭证分别付号牌款费用5.34万元、2.10万元，均计入“行政支出-日常公用经费-结算补助支出-培训费”。以上会计科目的列支与支出内容不符，预算会计科目列支不准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5、</w:t>
      </w:r>
      <w:r>
        <w:rPr>
          <w:rFonts w:hint="eastAsia" w:ascii="FangSong_GB2312" w:hAnsi="FangSong_GB2312" w:eastAsia="FangSong_GB2312" w:cs="FangSong_GB2312"/>
          <w:bCs/>
          <w:sz w:val="28"/>
          <w:szCs w:val="28"/>
        </w:rPr>
        <w:t>洞口县人民政府文昌街道办事处</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ascii="FangSong_GB2312" w:hAnsi="FangSong_GB2312" w:eastAsia="FangSong_GB2312" w:cs="FangSong_GB2312"/>
          <w:bCs/>
          <w:sz w:val="28"/>
          <w:szCs w:val="28"/>
        </w:rPr>
      </w:pPr>
      <w:r>
        <w:rPr>
          <w:rFonts w:hint="eastAsia" w:ascii="FangSong_GB2312" w:hAnsi="FangSong_GB2312" w:eastAsia="FangSong_GB2312" w:cs="FangSong_GB2312"/>
          <w:bCs/>
          <w:sz w:val="28"/>
          <w:szCs w:val="28"/>
          <w:highlight w:val="none"/>
        </w:rPr>
        <w:t>2020年4月7</w:t>
      </w:r>
      <w:r>
        <w:rPr>
          <w:rFonts w:hint="eastAsia" w:ascii="FangSong_GB2312" w:hAnsi="FangSong_GB2312" w:eastAsia="FangSong_GB2312" w:cs="FangSong_GB2312"/>
          <w:bCs/>
          <w:sz w:val="28"/>
          <w:szCs w:val="28"/>
          <w:highlight w:val="none"/>
          <w:lang w:eastAsia="zh-CN"/>
        </w:rPr>
        <w:t>号</w:t>
      </w:r>
      <w:r>
        <w:rPr>
          <w:rFonts w:hint="eastAsia" w:ascii="FangSong_GB2312" w:hAnsi="FangSong_GB2312" w:eastAsia="FangSong_GB2312" w:cs="FangSong_GB2312"/>
          <w:bCs/>
          <w:sz w:val="28"/>
          <w:szCs w:val="28"/>
          <w:highlight w:val="none"/>
        </w:rPr>
        <w:t>凭证付2020年1月份养老保险、医保、失业保险31万元，2020年5月14</w:t>
      </w:r>
      <w:r>
        <w:rPr>
          <w:rFonts w:hint="eastAsia" w:ascii="FangSong_GB2312" w:hAnsi="FangSong_GB2312" w:eastAsia="FangSong_GB2312" w:cs="FangSong_GB2312"/>
          <w:bCs/>
          <w:sz w:val="28"/>
          <w:szCs w:val="28"/>
          <w:highlight w:val="none"/>
          <w:lang w:eastAsia="zh-CN"/>
        </w:rPr>
        <w:t>号</w:t>
      </w:r>
      <w:r>
        <w:rPr>
          <w:rFonts w:hint="eastAsia" w:ascii="FangSong_GB2312" w:hAnsi="FangSong_GB2312" w:eastAsia="FangSong_GB2312" w:cs="FangSong_GB2312"/>
          <w:bCs/>
          <w:sz w:val="28"/>
          <w:szCs w:val="28"/>
          <w:highlight w:val="none"/>
        </w:rPr>
        <w:t>凭证付2月至3月工伤保险54.48万元，2020年5月36</w:t>
      </w:r>
      <w:r>
        <w:rPr>
          <w:rFonts w:hint="eastAsia" w:ascii="FangSong_GB2312" w:hAnsi="FangSong_GB2312" w:eastAsia="FangSong_GB2312" w:cs="FangSong_GB2312"/>
          <w:bCs/>
          <w:sz w:val="28"/>
          <w:szCs w:val="28"/>
          <w:highlight w:val="none"/>
          <w:lang w:eastAsia="zh-CN"/>
        </w:rPr>
        <w:t>号</w:t>
      </w:r>
      <w:r>
        <w:rPr>
          <w:rFonts w:hint="eastAsia" w:ascii="FangSong_GB2312" w:hAnsi="FangSong_GB2312" w:eastAsia="FangSong_GB2312" w:cs="FangSong_GB2312"/>
          <w:bCs/>
          <w:sz w:val="28"/>
          <w:szCs w:val="28"/>
          <w:highlight w:val="none"/>
        </w:rPr>
        <w:t>凭证付3月份职业年金3.02万元。上述</w:t>
      </w:r>
      <w:r>
        <w:rPr>
          <w:rFonts w:hint="eastAsia" w:ascii="FangSong_GB2312" w:hAnsi="FangSong_GB2312" w:eastAsia="FangSong_GB2312" w:cs="FangSong_GB2312"/>
          <w:bCs/>
          <w:sz w:val="28"/>
          <w:szCs w:val="28"/>
          <w:highlight w:val="none"/>
          <w:lang w:val="en-US" w:eastAsia="zh-CN"/>
        </w:rPr>
        <w:t>三笔</w:t>
      </w:r>
      <w:r>
        <w:rPr>
          <w:rFonts w:hint="eastAsia" w:ascii="FangSong_GB2312" w:hAnsi="FangSong_GB2312" w:eastAsia="FangSong_GB2312" w:cs="FangSong_GB2312"/>
          <w:bCs/>
          <w:sz w:val="28"/>
          <w:szCs w:val="28"/>
          <w:highlight w:val="none"/>
        </w:rPr>
        <w:t>记账凭证数值有修改</w:t>
      </w:r>
      <w:r>
        <w:rPr>
          <w:rFonts w:hint="eastAsia" w:ascii="FangSong_GB2312" w:hAnsi="FangSong_GB2312" w:eastAsia="FangSong_GB2312" w:cs="FangSong_GB2312"/>
          <w:bCs/>
          <w:sz w:val="28"/>
          <w:szCs w:val="28"/>
          <w:highlight w:val="none"/>
          <w:lang w:eastAsia="zh-CN"/>
        </w:rPr>
        <w:t>；</w:t>
      </w:r>
      <w:r>
        <w:rPr>
          <w:rFonts w:hint="eastAsia" w:ascii="FangSong_GB2312" w:hAnsi="FangSong_GB2312" w:eastAsia="FangSong_GB2312" w:cs="FangSong_GB2312"/>
          <w:bCs/>
          <w:sz w:val="28"/>
          <w:szCs w:val="28"/>
        </w:rPr>
        <w:t>2020年11月24</w:t>
      </w:r>
      <w:r>
        <w:rPr>
          <w:rFonts w:hint="eastAsia" w:ascii="FangSong_GB2312" w:hAnsi="FangSong_GB2312" w:eastAsia="FangSong_GB2312" w:cs="FangSong_GB2312"/>
          <w:bCs/>
          <w:sz w:val="28"/>
          <w:szCs w:val="28"/>
          <w:lang w:eastAsia="zh-CN"/>
        </w:rPr>
        <w:t>号</w:t>
      </w:r>
      <w:r>
        <w:rPr>
          <w:rFonts w:hint="eastAsia" w:ascii="FangSong_GB2312" w:hAnsi="FangSong_GB2312" w:eastAsia="FangSong_GB2312" w:cs="FangSong_GB2312"/>
          <w:bCs/>
          <w:sz w:val="28"/>
          <w:szCs w:val="28"/>
        </w:rPr>
        <w:t>凭证付食堂开支2.15万元，预算会计列支“财政拨款支出-基本支出-日常公用经费--行政运行-公务接待费”科目。</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洞口县自然资源局</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ascii="FangSong_GB2312" w:hAnsi="FangSong_GB2312" w:eastAsia="FangSong_GB2312" w:cs="FangSong_GB2312"/>
          <w:sz w:val="28"/>
          <w:szCs w:val="28"/>
        </w:rPr>
      </w:pPr>
      <w:r>
        <w:rPr>
          <w:rFonts w:ascii="FangSong_GB2312" w:hAnsi="FangSong_GB2312" w:eastAsia="FangSong_GB2312" w:cs="FangSong_GB2312"/>
          <w:sz w:val="28"/>
          <w:szCs w:val="28"/>
        </w:rPr>
        <w:t>2020年1月</w:t>
      </w:r>
      <w:r>
        <w:rPr>
          <w:rFonts w:hint="eastAsia" w:ascii="FangSong_GB2312" w:hAnsi="FangSong_GB2312" w:eastAsia="FangSong_GB2312" w:cs="FangSong_GB2312"/>
          <w:sz w:val="28"/>
          <w:szCs w:val="28"/>
        </w:rPr>
        <w:t>2</w:t>
      </w:r>
      <w:r>
        <w:rPr>
          <w:rFonts w:ascii="FangSong_GB2312" w:hAnsi="FangSong_GB2312" w:eastAsia="FangSong_GB2312" w:cs="FangSong_GB2312"/>
          <w:sz w:val="28"/>
          <w:szCs w:val="28"/>
        </w:rPr>
        <w:t>6</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付执法大队开支4.48</w:t>
      </w:r>
      <w:r>
        <w:rPr>
          <w:rFonts w:ascii="FangSong_GB2312" w:hAnsi="FangSong_GB2312" w:eastAsia="FangSong_GB2312" w:cs="FangSong_GB2312"/>
          <w:sz w:val="28"/>
          <w:szCs w:val="28"/>
        </w:rPr>
        <w:t>万元，2020年1月</w:t>
      </w:r>
      <w:r>
        <w:rPr>
          <w:rFonts w:hint="eastAsia" w:ascii="FangSong_GB2312" w:hAnsi="FangSong_GB2312" w:eastAsia="FangSong_GB2312" w:cs="FangSong_GB2312"/>
          <w:sz w:val="28"/>
          <w:szCs w:val="28"/>
        </w:rPr>
        <w:t>52</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付执法大队开支8.07</w:t>
      </w:r>
      <w:r>
        <w:rPr>
          <w:rFonts w:ascii="FangSong_GB2312" w:hAnsi="FangSong_GB2312" w:eastAsia="FangSong_GB2312" w:cs="FangSong_GB2312"/>
          <w:sz w:val="28"/>
          <w:szCs w:val="28"/>
        </w:rPr>
        <w:t>万元，</w:t>
      </w:r>
      <w:r>
        <w:rPr>
          <w:rFonts w:hint="eastAsia" w:ascii="FangSong_GB2312" w:hAnsi="FangSong_GB2312" w:eastAsia="FangSong_GB2312" w:cs="FangSong_GB2312"/>
          <w:sz w:val="28"/>
          <w:szCs w:val="28"/>
        </w:rPr>
        <w:t>列支“行政支出-日常公用经费-自然资源规划及管理-执法大队开支”。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7、洞口县城市管理和综合执法局</w:t>
      </w:r>
    </w:p>
    <w:p>
      <w:pPr>
        <w:pageBreakBefore w:val="0"/>
        <w:kinsoku/>
        <w:wordWrap/>
        <w:overflowPunct/>
        <w:topLinePunct w:val="0"/>
        <w:autoSpaceDE/>
        <w:autoSpaceDN/>
        <w:bidi w:val="0"/>
        <w:adjustRightInd w:val="0"/>
        <w:snapToGrid w:val="0"/>
        <w:spacing w:line="520" w:lineRule="exact"/>
        <w:ind w:left="19" w:leftChars="9" w:firstLine="560" w:firstLineChars="200"/>
        <w:textAlignment w:val="auto"/>
        <w:rPr>
          <w:rFonts w:hint="default" w:ascii="仿宋_GB2312" w:hAnsi="仿宋_GB2312" w:eastAsia="仿宋_GB2312" w:cs="仿宋_GB2312"/>
          <w:b w:val="0"/>
          <w:bCs w:val="0"/>
          <w:sz w:val="28"/>
          <w:szCs w:val="28"/>
          <w:highlight w:val="none"/>
          <w:lang w:val="en-US" w:eastAsia="zh-CN"/>
        </w:rPr>
      </w:pPr>
      <w:r>
        <w:rPr>
          <w:rFonts w:ascii="FangSong_GB2312" w:hAnsi="FangSong_GB2312" w:eastAsia="FangSong_GB2312" w:cs="FangSong_GB2312"/>
          <w:sz w:val="28"/>
          <w:szCs w:val="28"/>
        </w:rPr>
        <w:t>2020年12月56</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支付</w:t>
      </w:r>
      <w:r>
        <w:rPr>
          <w:rFonts w:ascii="FangSong_GB2312" w:hAnsi="FangSong_GB2312" w:eastAsia="FangSong_GB2312" w:cs="FangSong_GB2312"/>
          <w:sz w:val="28"/>
          <w:szCs w:val="28"/>
        </w:rPr>
        <w:t>2020年城管局信访津贴1.69万元，其中</w:t>
      </w:r>
      <w:r>
        <w:rPr>
          <w:rFonts w:hint="eastAsia" w:ascii="FangSong_GB2312" w:hAnsi="FangSong_GB2312" w:eastAsia="FangSong_GB2312" w:cs="FangSong_GB2312"/>
          <w:sz w:val="28"/>
          <w:szCs w:val="28"/>
        </w:rPr>
        <w:t>0.19万元</w:t>
      </w:r>
      <w:r>
        <w:rPr>
          <w:rFonts w:ascii="FangSong_GB2312" w:hAnsi="FangSong_GB2312" w:eastAsia="FangSong_GB2312" w:cs="FangSong_GB2312"/>
          <w:sz w:val="28"/>
          <w:szCs w:val="28"/>
        </w:rPr>
        <w:t>计入“行政支出-人员经费-行政运行-抚恤金”、</w:t>
      </w:r>
      <w:r>
        <w:rPr>
          <w:rFonts w:hint="eastAsia" w:ascii="FangSong_GB2312" w:hAnsi="FangSong_GB2312" w:eastAsia="FangSong_GB2312" w:cs="FangSong_GB2312"/>
          <w:sz w:val="28"/>
          <w:szCs w:val="28"/>
        </w:rPr>
        <w:t>1.50万</w:t>
      </w:r>
      <w:r>
        <w:rPr>
          <w:rFonts w:ascii="FangSong_GB2312" w:hAnsi="FangSong_GB2312" w:eastAsia="FangSong_GB2312" w:cs="FangSong_GB2312"/>
          <w:sz w:val="28"/>
          <w:szCs w:val="28"/>
        </w:rPr>
        <w:t>元计入“行政支出-日常公用经费-城管执法-电费”</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 xml:space="preserve"> 2020年12月65</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支付</w:t>
      </w:r>
      <w:r>
        <w:rPr>
          <w:rFonts w:ascii="FangSong_GB2312" w:hAnsi="FangSong_GB2312" w:eastAsia="FangSong_GB2312" w:cs="FangSong_GB2312"/>
          <w:sz w:val="28"/>
          <w:szCs w:val="28"/>
        </w:rPr>
        <w:t>王有苏丧葬费和一次性抚恤费25.34万元，计入“行政支出-人员经费-城管执法-基本工资”</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 xml:space="preserve"> 2020年12月67</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支付</w:t>
      </w:r>
      <w:r>
        <w:rPr>
          <w:rFonts w:ascii="FangSong_GB2312" w:hAnsi="FangSong_GB2312" w:eastAsia="FangSong_GB2312" w:cs="FangSong_GB2312"/>
          <w:sz w:val="28"/>
          <w:szCs w:val="28"/>
        </w:rPr>
        <w:t>下乡生活补助5.6万元，其中3</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15</w:t>
      </w:r>
      <w:r>
        <w:rPr>
          <w:rFonts w:hint="eastAsia" w:ascii="FangSong_GB2312" w:hAnsi="FangSong_GB2312" w:eastAsia="FangSong_GB2312" w:cs="FangSong_GB2312"/>
          <w:sz w:val="28"/>
          <w:szCs w:val="28"/>
        </w:rPr>
        <w:t>万</w:t>
      </w:r>
      <w:r>
        <w:rPr>
          <w:rFonts w:ascii="FangSong_GB2312" w:hAnsi="FangSong_GB2312" w:eastAsia="FangSong_GB2312" w:cs="FangSong_GB2312"/>
          <w:sz w:val="28"/>
          <w:szCs w:val="28"/>
        </w:rPr>
        <w:t>元计入“行政支出-日常公用经费-小城镇基础设施建设-其他商品和服务支出”、</w:t>
      </w:r>
      <w:r>
        <w:rPr>
          <w:rFonts w:hint="eastAsia" w:ascii="FangSong_GB2312" w:hAnsi="FangSong_GB2312" w:eastAsia="FangSong_GB2312" w:cs="FangSong_GB2312"/>
          <w:sz w:val="28"/>
          <w:szCs w:val="28"/>
        </w:rPr>
        <w:t>0.88万元</w:t>
      </w:r>
      <w:r>
        <w:rPr>
          <w:rFonts w:ascii="FangSong_GB2312" w:hAnsi="FangSong_GB2312" w:eastAsia="FangSong_GB2312" w:cs="FangSong_GB2312"/>
          <w:sz w:val="28"/>
          <w:szCs w:val="28"/>
        </w:rPr>
        <w:t>元计入“行政支出-人员经费-城管执法-其他对个人和家庭的补助”、</w:t>
      </w:r>
      <w:r>
        <w:rPr>
          <w:rFonts w:hint="eastAsia" w:ascii="FangSong_GB2312" w:hAnsi="FangSong_GB2312" w:eastAsia="FangSong_GB2312" w:cs="FangSong_GB2312"/>
          <w:sz w:val="28"/>
          <w:szCs w:val="28"/>
        </w:rPr>
        <w:t>1.58万</w:t>
      </w:r>
      <w:r>
        <w:rPr>
          <w:rFonts w:ascii="FangSong_GB2312" w:hAnsi="FangSong_GB2312" w:eastAsia="FangSong_GB2312" w:cs="FangSong_GB2312"/>
          <w:sz w:val="28"/>
          <w:szCs w:val="28"/>
        </w:rPr>
        <w:t>元计入“行政支出-日常公用经费-城秘执法-咨询费”</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 xml:space="preserve"> 2020年12月69</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支付</w:t>
      </w:r>
      <w:r>
        <w:rPr>
          <w:rFonts w:ascii="FangSong_GB2312" w:hAnsi="FangSong_GB2312" w:eastAsia="FangSong_GB2312" w:cs="FangSong_GB2312"/>
          <w:sz w:val="28"/>
          <w:szCs w:val="28"/>
        </w:rPr>
        <w:t>下乡生活补助5.4</w:t>
      </w:r>
      <w:r>
        <w:rPr>
          <w:rFonts w:hint="eastAsia" w:ascii="FangSong_GB2312" w:hAnsi="FangSong_GB2312" w:eastAsia="FangSong_GB2312" w:cs="FangSong_GB2312"/>
          <w:sz w:val="28"/>
          <w:szCs w:val="28"/>
          <w:lang w:val="en-US" w:eastAsia="zh-CN"/>
        </w:rPr>
        <w:t>0</w:t>
      </w:r>
      <w:r>
        <w:rPr>
          <w:rFonts w:ascii="FangSong_GB2312" w:hAnsi="FangSong_GB2312" w:eastAsia="FangSong_GB2312" w:cs="FangSong_GB2312"/>
          <w:sz w:val="28"/>
          <w:szCs w:val="28"/>
        </w:rPr>
        <w:t>万元，其中</w:t>
      </w:r>
      <w:r>
        <w:rPr>
          <w:rFonts w:hint="eastAsia" w:ascii="FangSong_GB2312" w:hAnsi="FangSong_GB2312" w:eastAsia="FangSong_GB2312" w:cs="FangSong_GB2312"/>
          <w:sz w:val="28"/>
          <w:szCs w:val="28"/>
        </w:rPr>
        <w:t>2.15万元</w:t>
      </w:r>
      <w:r>
        <w:rPr>
          <w:rFonts w:ascii="FangSong_GB2312" w:hAnsi="FangSong_GB2312" w:eastAsia="FangSong_GB2312" w:cs="FangSong_GB2312"/>
          <w:sz w:val="28"/>
          <w:szCs w:val="28"/>
        </w:rPr>
        <w:t>计入“行政支出-日常公用经费-小城镇基础设施建设-其他商品和服务支出”、</w:t>
      </w:r>
      <w:r>
        <w:rPr>
          <w:rFonts w:hint="eastAsia" w:ascii="FangSong_GB2312" w:hAnsi="FangSong_GB2312" w:eastAsia="FangSong_GB2312" w:cs="FangSong_GB2312"/>
          <w:sz w:val="28"/>
          <w:szCs w:val="28"/>
        </w:rPr>
        <w:t>3万</w:t>
      </w:r>
      <w:r>
        <w:rPr>
          <w:rFonts w:ascii="FangSong_GB2312" w:hAnsi="FangSong_GB2312" w:eastAsia="FangSong_GB2312" w:cs="FangSong_GB2312"/>
          <w:sz w:val="28"/>
          <w:szCs w:val="28"/>
        </w:rPr>
        <w:t>元计入“行政支出-日常公用经费-城乡社区环境卫生-电费”、</w:t>
      </w:r>
      <w:r>
        <w:rPr>
          <w:rFonts w:hint="eastAsia" w:ascii="FangSong_GB2312" w:hAnsi="FangSong_GB2312" w:eastAsia="FangSong_GB2312" w:cs="FangSong_GB2312"/>
          <w:sz w:val="28"/>
          <w:szCs w:val="28"/>
        </w:rPr>
        <w:t>0.25万</w:t>
      </w:r>
      <w:r>
        <w:rPr>
          <w:rFonts w:ascii="FangSong_GB2312" w:hAnsi="FangSong_GB2312" w:eastAsia="FangSong_GB2312" w:cs="FangSong_GB2312"/>
          <w:sz w:val="28"/>
          <w:szCs w:val="28"/>
        </w:rPr>
        <w:t>元计入“行政支出-日常公用经费-城秘执法-咨询费”</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2020年12月73</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凭证支付印制禁爆公告0.16万元，计入“行政支出-人员经费-抚恤金”</w:t>
      </w:r>
      <w:r>
        <w:rPr>
          <w:rFonts w:hint="eastAsia" w:ascii="FangSong_GB2312" w:hAnsi="FangSong_GB2312" w:eastAsia="FangSong_GB2312" w:cs="FangSong_GB2312"/>
          <w:sz w:val="28"/>
          <w:szCs w:val="28"/>
        </w:rPr>
        <w:t>。</w:t>
      </w:r>
    </w:p>
    <w:p>
      <w:pPr>
        <w:pageBreakBefore w:val="0"/>
        <w:numPr>
          <w:ilvl w:val="0"/>
          <w:numId w:val="0"/>
        </w:numPr>
        <w:kinsoku/>
        <w:wordWrap/>
        <w:overflowPunct/>
        <w:topLinePunct w:val="0"/>
        <w:autoSpaceDE/>
        <w:autoSpaceDN/>
        <w:bidi w:val="0"/>
        <w:adjustRightInd w:val="0"/>
        <w:snapToGrid w:val="0"/>
        <w:spacing w:line="520" w:lineRule="exact"/>
        <w:ind w:firstLine="562" w:firstLineChars="200"/>
        <w:textAlignment w:val="auto"/>
        <w:outlineLvl w:val="1"/>
        <w:rPr>
          <w:rFonts w:hint="eastAsia" w:ascii="仿宋_GB2312" w:hAnsi="仿宋_GB2312" w:eastAsia="仿宋_GB2312" w:cs="仿宋_GB2312"/>
          <w:b/>
          <w:bCs/>
          <w:sz w:val="28"/>
          <w:szCs w:val="28"/>
          <w:lang w:val="en-US" w:eastAsia="zh-CN"/>
        </w:rPr>
      </w:pPr>
      <w:bookmarkStart w:id="58" w:name="_Toc28456"/>
      <w:r>
        <w:rPr>
          <w:rFonts w:hint="eastAsia" w:ascii="仿宋_GB2312" w:hAnsi="仿宋_GB2312" w:eastAsia="仿宋_GB2312" w:cs="仿宋_GB2312"/>
          <w:b/>
          <w:bCs/>
          <w:sz w:val="28"/>
          <w:szCs w:val="28"/>
          <w:lang w:val="en-US" w:eastAsia="zh-CN"/>
        </w:rPr>
        <w:t>（十）直接与个人签订工程合同或合同与单位签订款项直接付至个人</w:t>
      </w:r>
      <w:bookmarkEnd w:id="58"/>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1、洞口县公安局交通警察大队</w:t>
      </w:r>
    </w:p>
    <w:p>
      <w:pPr>
        <w:keepNext w:val="0"/>
        <w:keepLines w:val="0"/>
        <w:pageBreakBefore w:val="0"/>
        <w:widowControl w:val="0"/>
        <w:kinsoku/>
        <w:wordWrap/>
        <w:overflowPunct/>
        <w:topLinePunct w:val="0"/>
        <w:autoSpaceDE/>
        <w:autoSpaceDN/>
        <w:bidi w:val="0"/>
        <w:adjustRightInd w:val="0"/>
        <w:snapToGrid w:val="0"/>
        <w:spacing w:line="520" w:lineRule="exact"/>
        <w:ind w:left="19" w:leftChars="9" w:right="0" w:rightChars="0"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highlight w:val="none"/>
          <w:lang w:val="en-US" w:eastAsia="zh-CN"/>
        </w:rPr>
        <w:t>2020年11月28号凭证支付</w:t>
      </w:r>
      <w:r>
        <w:rPr>
          <w:rFonts w:hint="default" w:ascii="仿宋_GB2312" w:hAnsi="仿宋_GB2312" w:eastAsia="仿宋_GB2312" w:cs="仿宋_GB2312"/>
          <w:sz w:val="28"/>
          <w:szCs w:val="28"/>
          <w:highlight w:val="none"/>
          <w:lang w:val="en-US" w:eastAsia="zh-CN"/>
        </w:rPr>
        <w:t>欧阳治社工程款7</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lang w:val="en-US" w:eastAsia="zh-CN"/>
        </w:rPr>
        <w:t>43万</w:t>
      </w:r>
      <w:r>
        <w:rPr>
          <w:rFonts w:hint="eastAsia" w:ascii="仿宋_GB2312" w:hAnsi="仿宋_GB2312" w:eastAsia="仿宋_GB2312" w:cs="仿宋_GB2312"/>
          <w:sz w:val="28"/>
          <w:szCs w:val="28"/>
          <w:highlight w:val="none"/>
          <w:lang w:val="en-US" w:eastAsia="zh-CN"/>
        </w:rPr>
        <w:t>元，附件为与欧阳治社签订的车位线清除及标线合同金额1.44万元、信号灯路口道路标线合同金额5.99万元；2020年12月143号凭证支付欧阳治社工程款11.07万元，附件为与欧阳治社签订的洞口县城各路口道路标线工程合同金额5.98万元、洞口县农村道路平交路口减速带施划与高沙镇月英中学路口道路标线合同金额5.09万元；2020年12月183号凭证支付欧阳治社工程款9.69万元，附件为与欧阳治社签订的洞口县高沙镇城区道路标线工程合同，</w:t>
      </w:r>
      <w:r>
        <w:rPr>
          <w:rFonts w:hint="eastAsia" w:ascii="仿宋_GB2312" w:hAnsi="仿宋_GB2312" w:eastAsia="仿宋_GB2312" w:cs="仿宋_GB2312"/>
          <w:color w:val="auto"/>
          <w:sz w:val="28"/>
          <w:szCs w:val="28"/>
          <w:highlight w:val="none"/>
          <w:lang w:val="en-US" w:eastAsia="zh-CN"/>
        </w:rPr>
        <w:t>合同金额9.69万元。合计与欧阳治社签订合同金额28.19万元。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default" w:ascii="仿宋_GB2312" w:hAnsi="仿宋_GB2312" w:eastAsia="仿宋_GB2312" w:cs="仿宋_GB2312"/>
          <w:sz w:val="28"/>
          <w:szCs w:val="28"/>
          <w:lang w:val="en-US" w:eastAsia="zh-CN"/>
        </w:rPr>
        <w:t>洞口县住房和城乡建设局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2020年2月11号凭证支付沿江南路景观灯维修费12.78万元，款项直接汇给段世择个人，后附的洞口县住房和城乡建设局与段世择签订的《沿江南路中段景观灯维修改造合同》。2020年4月17号凭证支付县城路灯维修费16.37万元，合同均与个人签订，款项直接付到个人，无个人的相关资质及身份证复印件。2020年4月6号凭证支付桔城路、文昌路、双洲路亮化工程结算款金额26.20万元直接汇给尹华明，后附《建设工程造价咨询报告》。项目名称：县城桔路、文昌路、双洲路树杆缠绕亮化灯带项目，建设单位：洞口县住房和城乡建设局，编审单位 ：湖南天华工程项目管理有限公司。2020年9月14号凭证付古楼仙人村、黄桥三角村路灯安装工程结算款9.39万元，款项付给彭兴华个人。后附《古楼乡仙人村和黄桥镇三角村太阳能路灯采购安装施工合同书》双方为洞口县住房和城乡建设局和湖南旭康有限责任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洞口县城市管理和综合执法局</w:t>
      </w:r>
    </w:p>
    <w:p>
      <w:pPr>
        <w:pageBreakBefore w:val="0"/>
        <w:kinsoku/>
        <w:wordWrap/>
        <w:overflowPunct/>
        <w:topLinePunct w:val="0"/>
        <w:autoSpaceDE/>
        <w:autoSpaceDN/>
        <w:bidi w:val="0"/>
        <w:adjustRightInd w:val="0"/>
        <w:snapToGrid w:val="0"/>
        <w:spacing w:line="520" w:lineRule="exact"/>
        <w:ind w:left="19" w:leftChars="9"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ascii="FangSong_GB2312" w:hAnsi="FangSong_GB2312" w:eastAsia="FangSong_GB2312" w:cs="FangSong_GB2312"/>
          <w:sz w:val="28"/>
          <w:szCs w:val="28"/>
        </w:rPr>
        <w:t>2020年8月55</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根据与</w:t>
      </w:r>
      <w:r>
        <w:rPr>
          <w:rFonts w:ascii="FangSong_GB2312" w:hAnsi="FangSong_GB2312" w:eastAsia="FangSong_GB2312" w:cs="FangSong_GB2312"/>
          <w:sz w:val="28"/>
          <w:szCs w:val="28"/>
        </w:rPr>
        <w:t>个人签订</w:t>
      </w:r>
      <w:r>
        <w:rPr>
          <w:rFonts w:hint="eastAsia" w:ascii="FangSong_GB2312" w:hAnsi="FangSong_GB2312" w:eastAsia="FangSong_GB2312" w:cs="FangSong_GB2312"/>
          <w:sz w:val="28"/>
          <w:szCs w:val="28"/>
        </w:rPr>
        <w:t>的</w:t>
      </w:r>
      <w:r>
        <w:rPr>
          <w:rFonts w:ascii="FangSong_GB2312" w:hAnsi="FangSong_GB2312" w:eastAsia="FangSong_GB2312" w:cs="FangSong_GB2312"/>
          <w:sz w:val="28"/>
          <w:szCs w:val="28"/>
        </w:rPr>
        <w:t>《洞口县城管局雪峰广场、峡口路维修改造合同书》</w:t>
      </w:r>
      <w:r>
        <w:rPr>
          <w:rFonts w:hint="eastAsia" w:ascii="FangSong_GB2312" w:hAnsi="FangSong_GB2312" w:eastAsia="FangSong_GB2312" w:cs="FangSong_GB2312"/>
          <w:sz w:val="28"/>
          <w:szCs w:val="28"/>
        </w:rPr>
        <w:t>，支付</w:t>
      </w:r>
      <w:r>
        <w:rPr>
          <w:rFonts w:ascii="FangSong_GB2312" w:hAnsi="FangSong_GB2312" w:eastAsia="FangSong_GB2312" w:cs="FangSong_GB2312"/>
          <w:sz w:val="28"/>
          <w:szCs w:val="28"/>
        </w:rPr>
        <w:t>肖和湘拆违整治</w:t>
      </w:r>
      <w:r>
        <w:rPr>
          <w:rFonts w:hint="eastAsia" w:ascii="FangSong_GB2312" w:hAnsi="FangSong_GB2312" w:eastAsia="FangSong_GB2312" w:cs="FangSong_GB2312"/>
          <w:sz w:val="28"/>
          <w:szCs w:val="28"/>
        </w:rPr>
        <w:t>工程款</w:t>
      </w:r>
      <w:r>
        <w:rPr>
          <w:rFonts w:ascii="FangSong_GB2312" w:hAnsi="FangSong_GB2312" w:eastAsia="FangSong_GB2312" w:cs="FangSong_GB2312"/>
          <w:sz w:val="28"/>
          <w:szCs w:val="28"/>
        </w:rPr>
        <w:t>10</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6</w:t>
      </w:r>
      <w:r>
        <w:rPr>
          <w:rFonts w:hint="eastAsia" w:ascii="FangSong_GB2312" w:hAnsi="FangSong_GB2312" w:eastAsia="FangSong_GB2312" w:cs="FangSong_GB2312"/>
          <w:sz w:val="28"/>
          <w:szCs w:val="28"/>
        </w:rPr>
        <w:t>1万</w:t>
      </w:r>
      <w:r>
        <w:rPr>
          <w:rFonts w:ascii="FangSong_GB2312" w:hAnsi="FangSong_GB2312" w:eastAsia="FangSong_GB2312" w:cs="FangSong_GB2312"/>
          <w:sz w:val="28"/>
          <w:szCs w:val="28"/>
        </w:rPr>
        <w:t>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2020年9月77</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根据与个人签订的</w:t>
      </w:r>
      <w:r>
        <w:rPr>
          <w:rFonts w:ascii="FangSong_GB2312" w:hAnsi="FangSong_GB2312" w:eastAsia="FangSong_GB2312" w:cs="FangSong_GB2312"/>
          <w:sz w:val="28"/>
          <w:szCs w:val="28"/>
        </w:rPr>
        <w:t>《洞口县城管局雪峰广场教育局宿舍附近控违拆违基础设施维修、改造合同书》</w:t>
      </w:r>
      <w:r>
        <w:rPr>
          <w:rFonts w:hint="eastAsia" w:ascii="FangSong_GB2312" w:hAnsi="FangSong_GB2312" w:eastAsia="FangSong_GB2312" w:cs="FangSong_GB2312"/>
          <w:sz w:val="28"/>
          <w:szCs w:val="28"/>
        </w:rPr>
        <w:t>，支付</w:t>
      </w:r>
      <w:r>
        <w:rPr>
          <w:rFonts w:ascii="FangSong_GB2312" w:hAnsi="FangSong_GB2312" w:eastAsia="FangSong_GB2312" w:cs="FangSong_GB2312"/>
          <w:sz w:val="28"/>
          <w:szCs w:val="28"/>
        </w:rPr>
        <w:t>肖和湘个拆违整治</w:t>
      </w:r>
      <w:r>
        <w:rPr>
          <w:rFonts w:hint="eastAsia" w:ascii="FangSong_GB2312" w:hAnsi="FangSong_GB2312" w:eastAsia="FangSong_GB2312" w:cs="FangSong_GB2312"/>
          <w:sz w:val="28"/>
          <w:szCs w:val="28"/>
        </w:rPr>
        <w:t>款</w:t>
      </w:r>
      <w:r>
        <w:rPr>
          <w:rFonts w:ascii="FangSong_GB2312" w:hAnsi="FangSong_GB2312" w:eastAsia="FangSong_GB2312" w:cs="FangSong_GB2312"/>
          <w:sz w:val="28"/>
          <w:szCs w:val="28"/>
        </w:rPr>
        <w:t>5.15万元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2020年12月132</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支付</w:t>
      </w:r>
      <w:r>
        <w:rPr>
          <w:rFonts w:ascii="FangSong_GB2312" w:hAnsi="FangSong_GB2312" w:eastAsia="FangSong_GB2312" w:cs="FangSong_GB2312"/>
          <w:sz w:val="28"/>
          <w:szCs w:val="28"/>
        </w:rPr>
        <w:t>肖和湘个人拆违整治费用7.11万元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2020年12月151</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支付</w:t>
      </w:r>
      <w:r>
        <w:rPr>
          <w:rFonts w:ascii="FangSong_GB2312" w:hAnsi="FangSong_GB2312" w:eastAsia="FangSong_GB2312" w:cs="FangSong_GB2312"/>
          <w:sz w:val="28"/>
          <w:szCs w:val="28"/>
        </w:rPr>
        <w:t>肖和湘挖机租赁费10</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74</w:t>
      </w:r>
      <w:r>
        <w:rPr>
          <w:rFonts w:hint="eastAsia" w:ascii="FangSong_GB2312" w:hAnsi="FangSong_GB2312" w:eastAsia="FangSong_GB2312" w:cs="FangSong_GB2312"/>
          <w:sz w:val="28"/>
          <w:szCs w:val="28"/>
        </w:rPr>
        <w:t>万</w:t>
      </w:r>
      <w:r>
        <w:rPr>
          <w:rFonts w:ascii="FangSong_GB2312" w:hAnsi="FangSong_GB2312" w:eastAsia="FangSong_GB2312" w:cs="FangSong_GB2312"/>
          <w:sz w:val="28"/>
          <w:szCs w:val="28"/>
        </w:rPr>
        <w:t>元，款项直接付给肖和湘个人</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2020年11月44</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凭证与个人</w:t>
      </w:r>
      <w:r>
        <w:rPr>
          <w:rFonts w:hint="eastAsia" w:ascii="FangSong_GB2312" w:hAnsi="FangSong_GB2312" w:eastAsia="FangSong_GB2312" w:cs="FangSong_GB2312"/>
          <w:sz w:val="28"/>
          <w:szCs w:val="28"/>
        </w:rPr>
        <w:t>签订的</w:t>
      </w:r>
      <w:r>
        <w:rPr>
          <w:rFonts w:ascii="FangSong_GB2312" w:hAnsi="FangSong_GB2312" w:eastAsia="FangSong_GB2312" w:cs="FangSong_GB2312"/>
          <w:sz w:val="28"/>
          <w:szCs w:val="28"/>
        </w:rPr>
        <w:t>签订树木整形修剪合同</w:t>
      </w:r>
      <w:r>
        <w:rPr>
          <w:rFonts w:hint="eastAsia" w:ascii="FangSong_GB2312" w:hAnsi="FangSong_GB2312" w:eastAsia="FangSong_GB2312" w:cs="FangSong_GB2312"/>
          <w:sz w:val="28"/>
          <w:szCs w:val="28"/>
        </w:rPr>
        <w:t>，支付</w:t>
      </w:r>
      <w:r>
        <w:rPr>
          <w:rFonts w:ascii="FangSong_GB2312" w:hAnsi="FangSong_GB2312" w:eastAsia="FangSong_GB2312" w:cs="FangSong_GB2312"/>
          <w:sz w:val="28"/>
          <w:szCs w:val="28"/>
        </w:rPr>
        <w:t>贺维公经开区树木整形5.69万元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2020年11月47</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根据与</w:t>
      </w:r>
      <w:r>
        <w:rPr>
          <w:rFonts w:ascii="FangSong_GB2312" w:hAnsi="FangSong_GB2312" w:eastAsia="FangSong_GB2312" w:cs="FangSong_GB2312"/>
          <w:sz w:val="28"/>
          <w:szCs w:val="28"/>
        </w:rPr>
        <w:t>签订洞口大道绿化带苗木补裁合同，</w:t>
      </w:r>
      <w:r>
        <w:rPr>
          <w:rFonts w:hint="eastAsia" w:ascii="FangSong_GB2312" w:hAnsi="FangSong_GB2312" w:eastAsia="FangSong_GB2312" w:cs="FangSong_GB2312"/>
          <w:sz w:val="28"/>
          <w:szCs w:val="28"/>
        </w:rPr>
        <w:t>支付</w:t>
      </w:r>
      <w:r>
        <w:rPr>
          <w:rFonts w:ascii="FangSong_GB2312" w:hAnsi="FangSong_GB2312" w:eastAsia="FangSong_GB2312" w:cs="FangSong_GB2312"/>
          <w:sz w:val="28"/>
          <w:szCs w:val="28"/>
        </w:rPr>
        <w:t>王恒万洞口大道绿化支出16.44万元</w:t>
      </w:r>
      <w:r>
        <w:rPr>
          <w:rFonts w:hint="eastAsia" w:ascii="FangSong_GB2312" w:hAnsi="FangSong_GB2312" w:eastAsia="FangSong_GB2312" w:cs="FangSong_GB2312"/>
          <w:sz w:val="28"/>
          <w:szCs w:val="28"/>
        </w:rPr>
        <w:t>；</w:t>
      </w:r>
      <w:r>
        <w:rPr>
          <w:rFonts w:ascii="FangSong_GB2312" w:hAnsi="FangSong_GB2312" w:eastAsia="FangSong_GB2312" w:cs="FangSong_GB2312"/>
          <w:sz w:val="28"/>
          <w:szCs w:val="28"/>
        </w:rPr>
        <w:t>2020年12月168</w:t>
      </w:r>
      <w:r>
        <w:rPr>
          <w:rFonts w:hint="eastAsia" w:ascii="FangSong_GB2312" w:hAnsi="FangSong_GB2312" w:eastAsia="FangSong_GB2312" w:cs="FangSong_GB2312"/>
          <w:sz w:val="28"/>
          <w:szCs w:val="28"/>
          <w:lang w:eastAsia="zh-CN"/>
        </w:rPr>
        <w:t>号</w:t>
      </w:r>
      <w:r>
        <w:rPr>
          <w:rFonts w:ascii="FangSong_GB2312" w:hAnsi="FangSong_GB2312" w:eastAsia="FangSong_GB2312" w:cs="FangSong_GB2312"/>
          <w:sz w:val="28"/>
          <w:szCs w:val="28"/>
        </w:rPr>
        <w:t>凭证</w:t>
      </w:r>
      <w:r>
        <w:rPr>
          <w:rFonts w:hint="eastAsia" w:ascii="FangSong_GB2312" w:hAnsi="FangSong_GB2312" w:eastAsia="FangSong_GB2312" w:cs="FangSong_GB2312"/>
          <w:sz w:val="28"/>
          <w:szCs w:val="28"/>
        </w:rPr>
        <w:t>根据与个人签订的</w:t>
      </w:r>
      <w:r>
        <w:rPr>
          <w:rFonts w:ascii="FangSong_GB2312" w:hAnsi="FangSong_GB2312" w:eastAsia="FangSong_GB2312" w:cs="FangSong_GB2312"/>
          <w:sz w:val="28"/>
          <w:szCs w:val="28"/>
        </w:rPr>
        <w:t>《沿河污水主管网垃圾淤泥及砍青工程合同书》</w:t>
      </w:r>
      <w:r>
        <w:rPr>
          <w:rFonts w:hint="eastAsia" w:ascii="FangSong_GB2312" w:hAnsi="FangSong_GB2312" w:eastAsia="FangSong_GB2312" w:cs="FangSong_GB2312"/>
          <w:sz w:val="28"/>
          <w:szCs w:val="28"/>
        </w:rPr>
        <w:t>，支付</w:t>
      </w:r>
      <w:r>
        <w:rPr>
          <w:rFonts w:ascii="FangSong_GB2312" w:hAnsi="FangSong_GB2312" w:eastAsia="FangSong_GB2312" w:cs="FangSong_GB2312"/>
          <w:sz w:val="28"/>
          <w:szCs w:val="28"/>
        </w:rPr>
        <w:t>段世择清理污水管网13</w:t>
      </w:r>
      <w:r>
        <w:rPr>
          <w:rFonts w:hint="eastAsia" w:ascii="FangSong_GB2312" w:hAnsi="FangSong_GB2312" w:eastAsia="FangSong_GB2312" w:cs="FangSong_GB2312"/>
          <w:sz w:val="28"/>
          <w:szCs w:val="28"/>
          <w:lang w:val="en-US" w:eastAsia="zh-CN"/>
        </w:rPr>
        <w:t>.00</w:t>
      </w:r>
      <w:r>
        <w:rPr>
          <w:rFonts w:ascii="FangSong_GB2312" w:hAnsi="FangSong_GB2312" w:eastAsia="FangSong_GB2312" w:cs="FangSong_GB2312"/>
          <w:sz w:val="28"/>
          <w:szCs w:val="28"/>
        </w:rPr>
        <w:t>万元。</w:t>
      </w:r>
    </w:p>
    <w:p>
      <w:pPr>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outlineLvl w:val="0"/>
        <w:rPr>
          <w:rFonts w:ascii="Calibri" w:hAnsi="Calibri" w:eastAsia="黑体" w:cs="Times New Roman"/>
          <w:sz w:val="28"/>
          <w:szCs w:val="28"/>
        </w:rPr>
      </w:pPr>
      <w:bookmarkStart w:id="59" w:name="_Toc11609"/>
      <w:bookmarkStart w:id="60" w:name="_Toc53"/>
      <w:r>
        <w:rPr>
          <w:rFonts w:hint="eastAsia" w:ascii="Calibri" w:hAnsi="Calibri" w:eastAsia="黑体" w:cs="Times New Roman"/>
          <w:sz w:val="28"/>
          <w:szCs w:val="28"/>
          <w:lang w:val="en-US" w:eastAsia="zh-CN"/>
        </w:rPr>
        <w:t>五、</w:t>
      </w:r>
      <w:r>
        <w:rPr>
          <w:rFonts w:hint="eastAsia" w:ascii="Calibri" w:hAnsi="Calibri" w:eastAsia="黑体" w:cs="Times New Roman"/>
          <w:sz w:val="28"/>
          <w:szCs w:val="28"/>
        </w:rPr>
        <w:t>有关建议</w:t>
      </w:r>
      <w:bookmarkEnd w:id="59"/>
      <w:bookmarkEnd w:id="60"/>
    </w:p>
    <w:p>
      <w:pPr>
        <w:pageBreakBefore w:val="0"/>
        <w:numPr>
          <w:ilvl w:val="0"/>
          <w:numId w:val="3"/>
        </w:numPr>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严格遵守《中华人民共和国预算法》，强化预算管理，实行全面预算，加强非税收入管理，将可预见的收入和支出全部纳入预算管理，并将部门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含所属机构）</w:t>
      </w:r>
      <w:r>
        <w:rPr>
          <w:rFonts w:hint="eastAsia" w:ascii="仿宋_GB2312" w:hAnsi="仿宋_GB2312" w:eastAsia="仿宋_GB2312" w:cs="仿宋_GB2312"/>
          <w:sz w:val="28"/>
          <w:szCs w:val="28"/>
        </w:rPr>
        <w:t>整体支出、项目支出预算</w:t>
      </w:r>
      <w:r>
        <w:rPr>
          <w:rFonts w:hint="eastAsia" w:ascii="仿宋_GB2312" w:hAnsi="仿宋_GB2312" w:eastAsia="仿宋_GB2312" w:cs="仿宋_GB2312"/>
          <w:sz w:val="28"/>
          <w:szCs w:val="28"/>
          <w:lang w:val="en-US" w:eastAsia="zh-CN"/>
        </w:rPr>
        <w:t>分类</w:t>
      </w:r>
      <w:r>
        <w:rPr>
          <w:rFonts w:hint="eastAsia" w:ascii="仿宋_GB2312" w:hAnsi="仿宋_GB2312" w:eastAsia="仿宋_GB2312" w:cs="仿宋_GB2312"/>
          <w:sz w:val="28"/>
          <w:szCs w:val="28"/>
        </w:rPr>
        <w:t>细化到具体</w:t>
      </w:r>
      <w:r>
        <w:rPr>
          <w:rFonts w:hint="eastAsia" w:ascii="仿宋_GB2312" w:hAnsi="仿宋_GB2312" w:eastAsia="仿宋_GB2312" w:cs="仿宋_GB2312"/>
          <w:sz w:val="28"/>
          <w:szCs w:val="28"/>
          <w:lang w:val="en-US" w:eastAsia="zh-CN"/>
        </w:rPr>
        <w:t>工作任务</w:t>
      </w:r>
      <w:r>
        <w:rPr>
          <w:rFonts w:hint="eastAsia" w:ascii="仿宋_GB2312" w:hAnsi="仿宋_GB2312" w:eastAsia="仿宋_GB2312" w:cs="仿宋_GB2312"/>
          <w:sz w:val="28"/>
          <w:szCs w:val="28"/>
        </w:rPr>
        <w:t>，减少追加预算行为，将部门绩效目标与部门预算支出工作任务建立对应关系，</w:t>
      </w:r>
      <w:r>
        <w:rPr>
          <w:rFonts w:hint="eastAsia" w:ascii="仿宋_GB2312" w:hAnsi="仿宋_GB2312" w:eastAsia="仿宋_GB2312" w:cs="仿宋_GB2312"/>
          <w:sz w:val="28"/>
          <w:szCs w:val="28"/>
          <w:lang w:val="en-US" w:eastAsia="zh-CN"/>
        </w:rPr>
        <w:t>确保</w:t>
      </w:r>
      <w:r>
        <w:rPr>
          <w:rFonts w:hint="eastAsia" w:ascii="仿宋_GB2312" w:hAnsi="仿宋_GB2312" w:eastAsia="仿宋_GB2312" w:cs="仿宋_GB2312"/>
          <w:sz w:val="28"/>
          <w:szCs w:val="28"/>
        </w:rPr>
        <w:t>绩效目标</w:t>
      </w:r>
      <w:r>
        <w:rPr>
          <w:rFonts w:hint="eastAsia" w:ascii="仿宋_GB2312" w:hAnsi="仿宋_GB2312" w:eastAsia="仿宋_GB2312" w:cs="仿宋_GB2312"/>
          <w:sz w:val="28"/>
          <w:szCs w:val="28"/>
          <w:lang w:val="en-US" w:eastAsia="zh-CN"/>
        </w:rPr>
        <w:t>具备</w:t>
      </w:r>
      <w:r>
        <w:rPr>
          <w:rFonts w:hint="eastAsia" w:ascii="仿宋_GB2312" w:hAnsi="仿宋_GB2312" w:eastAsia="仿宋_GB2312" w:cs="仿宋_GB2312"/>
          <w:sz w:val="28"/>
          <w:szCs w:val="28"/>
        </w:rPr>
        <w:t>清晰，可衡量</w:t>
      </w:r>
      <w:r>
        <w:rPr>
          <w:rFonts w:hint="eastAsia" w:ascii="仿宋_GB2312" w:hAnsi="仿宋_GB2312" w:eastAsia="仿宋_GB2312" w:cs="仿宋_GB2312"/>
          <w:sz w:val="28"/>
          <w:szCs w:val="28"/>
          <w:lang w:val="en-US" w:eastAsia="zh-CN"/>
        </w:rPr>
        <w:t>特征</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保证</w:t>
      </w:r>
      <w:r>
        <w:rPr>
          <w:rFonts w:hint="eastAsia" w:ascii="仿宋_GB2312" w:hAnsi="仿宋_GB2312" w:eastAsia="仿宋_GB2312" w:cs="仿宋_GB2312"/>
          <w:sz w:val="28"/>
          <w:szCs w:val="28"/>
        </w:rPr>
        <w:t>部门预算执行、绩效评价基础依据</w:t>
      </w:r>
      <w:r>
        <w:rPr>
          <w:rFonts w:hint="eastAsia" w:ascii="仿宋_GB2312" w:hAnsi="仿宋_GB2312" w:eastAsia="仿宋_GB2312" w:cs="仿宋_GB2312"/>
          <w:sz w:val="28"/>
          <w:szCs w:val="28"/>
          <w:lang w:val="en-US" w:eastAsia="zh-CN"/>
        </w:rPr>
        <w:t>可靠</w:t>
      </w:r>
      <w:r>
        <w:rPr>
          <w:rFonts w:hint="eastAsia" w:ascii="仿宋_GB2312" w:hAnsi="仿宋_GB2312" w:eastAsia="仿宋_GB2312" w:cs="仿宋_GB2312"/>
          <w:sz w:val="28"/>
          <w:szCs w:val="28"/>
        </w:rPr>
        <w:t>，提高绩效指标清晰性和可衡量性。</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en-US" w:eastAsia="zh-CN"/>
        </w:rPr>
        <w:t>健全部门内部控制制度建设，强化支出合规性审核，严格财政资金、非税收入、项目支出、业务接待费、</w:t>
      </w:r>
      <w:r>
        <w:rPr>
          <w:rFonts w:hint="eastAsia" w:ascii="仿宋_GB2312" w:hAnsi="仿宋_GB2312" w:eastAsia="仿宋_GB2312" w:cs="仿宋_GB2312"/>
          <w:b w:val="0"/>
          <w:bCs w:val="0"/>
          <w:sz w:val="28"/>
          <w:szCs w:val="28"/>
          <w:lang w:val="en-US" w:eastAsia="zh-CN"/>
        </w:rPr>
        <w:t>奖金、津贴、补贴、改制人员分流经费、稿费、伤残人员补助、医药费、福利费等支出合规性审核，保障费用支出政策依据充分。</w:t>
      </w:r>
    </w:p>
    <w:p>
      <w:pPr>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强化资金使用内部控制审核管理。提高财务人员的专业水平，在款项支付前财务人员应确保原始凭证是否齐全，并按照内部控制程序对资金的性质、用途、完成情况、报账依据等进行报账进行全过程审核，以保证会计信息合法、真实、准确完整，增强资金的使用效益。</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加强会计基础工作，强化会计核算，加强资产管理，确保会计信息真实、可靠，保证资产安全完整</w:t>
      </w:r>
      <w:r>
        <w:rPr>
          <w:rFonts w:hint="eastAsia" w:ascii="仿宋_GB2312" w:hAnsi="仿宋_GB2312" w:eastAsia="仿宋_GB2312" w:cs="仿宋_GB2312"/>
          <w:sz w:val="28"/>
          <w:szCs w:val="28"/>
          <w:lang w:eastAsia="zh-CN"/>
        </w:rPr>
        <w:t>。</w:t>
      </w:r>
    </w:p>
    <w:p>
      <w:pPr>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加强固定资产会计核算和实物管理，严格固定资产采购计划审批，并按政府采购程序和有关规定对购入固定资产准确核算，确保固定资产安全完整。</w:t>
      </w:r>
    </w:p>
    <w:p>
      <w:pPr>
        <w:adjustRightInd w:val="0"/>
        <w:snapToGrid w:val="0"/>
        <w:spacing w:line="600" w:lineRule="exact"/>
        <w:ind w:firstLine="560" w:firstLineChars="200"/>
        <w:outlineLvl w:val="0"/>
        <w:rPr>
          <w:rFonts w:hint="eastAsia" w:ascii="黑体" w:hAnsi="Calibri" w:eastAsia="黑体" w:cs="Times New Roman"/>
          <w:sz w:val="28"/>
          <w:szCs w:val="28"/>
        </w:rPr>
      </w:pPr>
      <w:bookmarkStart w:id="61" w:name="_Toc17287"/>
      <w:bookmarkStart w:id="62" w:name="_Toc31835"/>
      <w:r>
        <w:rPr>
          <w:rFonts w:hint="eastAsia" w:ascii="黑体" w:hAnsi="Calibri" w:eastAsia="黑体" w:cs="Times New Roman"/>
          <w:sz w:val="28"/>
          <w:szCs w:val="28"/>
          <w:lang w:val="en-US" w:eastAsia="zh-CN"/>
        </w:rPr>
        <w:t>六、</w:t>
      </w:r>
      <w:r>
        <w:rPr>
          <w:rFonts w:hint="eastAsia" w:ascii="黑体" w:hAnsi="Calibri" w:eastAsia="黑体" w:cs="Times New Roman"/>
          <w:sz w:val="28"/>
          <w:szCs w:val="28"/>
        </w:rPr>
        <w:t>绩效评价结论</w:t>
      </w:r>
      <w:bookmarkEnd w:id="61"/>
      <w:bookmarkEnd w:id="62"/>
    </w:p>
    <w:p>
      <w:pPr>
        <w:adjustRightInd w:val="0"/>
        <w:snapToGrid w:val="0"/>
        <w:spacing w:line="600" w:lineRule="exact"/>
        <w:ind w:firstLine="280" w:firstLineChars="100"/>
        <w:rPr>
          <w:rFonts w:hint="default" w:ascii="仿宋_GB2312" w:hAnsi="仿宋_GB2312" w:eastAsia="仿宋_GB2312" w:cs="仿宋_GB2312"/>
          <w:b/>
          <w:bCs/>
          <w:sz w:val="28"/>
          <w:szCs w:val="28"/>
          <w:lang w:val="en-US" w:eastAsia="zh-CN"/>
        </w:rPr>
      </w:pPr>
      <w:r>
        <w:rPr>
          <w:rFonts w:hint="eastAsia" w:ascii="黑体" w:hAnsi="Calibri" w:eastAsia="黑体" w:cs="Times New Roman"/>
          <w:sz w:val="28"/>
          <w:szCs w:val="28"/>
        </w:rPr>
        <w:t xml:space="preserve"> </w:t>
      </w:r>
      <w:r>
        <w:rPr>
          <w:rFonts w:hint="eastAsia" w:ascii="仿宋_GB2312" w:hAnsi="仿宋_GB2312" w:eastAsia="仿宋_GB2312" w:cs="仿宋_GB2312"/>
          <w:color w:val="FF0000"/>
          <w:sz w:val="28"/>
          <w:szCs w:val="28"/>
          <w:lang w:eastAsia="zh-CN"/>
        </w:rPr>
        <w:t xml:space="preserve"> </w:t>
      </w:r>
      <w:r>
        <w:rPr>
          <w:rFonts w:hint="eastAsia" w:ascii="仿宋_GB2312" w:hAnsi="仿宋_GB2312" w:eastAsia="仿宋_GB2312" w:cs="仿宋_GB2312"/>
          <w:color w:val="auto"/>
          <w:sz w:val="28"/>
          <w:szCs w:val="28"/>
          <w:lang w:eastAsia="zh-CN"/>
        </w:rPr>
        <w:t>20</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eastAsia="zh-CN"/>
        </w:rPr>
        <w:t>个县级预算单位</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eastAsia="zh-CN"/>
        </w:rPr>
        <w:t>个独立核算单位较好地履行了部门职能职责,取得了较好的社会效益、行业经济效益和生态环境效益,部门整体支出绩效评价综合得分</w:t>
      </w:r>
      <w:r>
        <w:rPr>
          <w:rFonts w:hint="eastAsia" w:ascii="仿宋_GB2312" w:hAnsi="仿宋_GB2312" w:eastAsia="仿宋_GB2312" w:cs="仿宋_GB2312"/>
          <w:color w:val="auto"/>
          <w:sz w:val="28"/>
          <w:szCs w:val="28"/>
          <w:lang w:val="en-US" w:eastAsia="zh-CN"/>
        </w:rPr>
        <w:t>82.4</w:t>
      </w:r>
      <w:r>
        <w:rPr>
          <w:rFonts w:hint="eastAsia" w:ascii="仿宋_GB2312" w:hAnsi="仿宋_GB2312" w:eastAsia="仿宋_GB2312" w:cs="仿宋_GB2312"/>
          <w:color w:val="auto"/>
          <w:sz w:val="28"/>
          <w:szCs w:val="28"/>
          <w:lang w:eastAsia="zh-CN"/>
        </w:rPr>
        <w:t>分,评价结果为“良”。其</w:t>
      </w:r>
      <w:r>
        <w:rPr>
          <w:rFonts w:hint="eastAsia" w:ascii="仿宋_GB2312" w:hAnsi="仿宋_GB2312" w:eastAsia="仿宋_GB2312" w:cs="仿宋_GB2312"/>
          <w:b w:val="0"/>
          <w:bCs w:val="0"/>
          <w:color w:val="auto"/>
          <w:sz w:val="28"/>
          <w:szCs w:val="28"/>
          <w:lang w:eastAsia="zh-CN"/>
        </w:rPr>
        <w:t>中：</w:t>
      </w:r>
      <w:r>
        <w:rPr>
          <w:rFonts w:hint="eastAsia" w:ascii="仿宋_GB2312" w:hAnsi="仿宋_GB2312" w:eastAsia="仿宋_GB2312" w:cs="仿宋_GB2312"/>
          <w:b w:val="0"/>
          <w:bCs w:val="0"/>
          <w:color w:val="auto"/>
          <w:sz w:val="28"/>
          <w:szCs w:val="28"/>
          <w:lang w:val="en-US" w:eastAsia="zh-CN"/>
        </w:rPr>
        <w:t>湖南省自然资源局82分，洞口县城市管理和综合执法局84分，洞口县住房和城乡建设局81分，洞口县科技和工业信息化局80分，洞口县人民政府文昌街道办事处88分，洞口县毓兰镇人民政府83分，洞口县桐山乡人民政府81分，洞口县人民政府花古街道办事处82分，洞口县公安局交通警察大队81分，洞口县公安局82分。</w:t>
      </w:r>
    </w:p>
    <w:p>
      <w:pPr>
        <w:numPr>
          <w:ilvl w:val="0"/>
          <w:numId w:val="0"/>
        </w:numPr>
        <w:adjustRightInd w:val="0"/>
        <w:snapToGrid w:val="0"/>
        <w:spacing w:line="600" w:lineRule="exact"/>
        <w:rPr>
          <w:rFonts w:hint="default" w:ascii="仿宋_GB2312" w:hAnsi="仿宋_GB2312" w:eastAsia="仿宋_GB2312" w:cs="仿宋_GB2312"/>
          <w:sz w:val="28"/>
          <w:szCs w:val="28"/>
          <w:lang w:val="en-US" w:eastAsia="zh-CN"/>
        </w:rPr>
      </w:pPr>
    </w:p>
    <w:p>
      <w:pPr>
        <w:adjustRightInd w:val="0"/>
        <w:snapToGrid w:val="0"/>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60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附件：部门整体支出绩效评价指标评分表</w:t>
      </w:r>
    </w:p>
    <w:p>
      <w:pPr>
        <w:adjustRightInd w:val="0"/>
        <w:snapToGrid w:val="0"/>
        <w:spacing w:line="600" w:lineRule="exact"/>
        <w:rPr>
          <w:rFonts w:ascii="宋体" w:hAnsi="宋体" w:eastAsia="宋体" w:cs="宋体"/>
          <w:sz w:val="24"/>
        </w:rPr>
      </w:pP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湖南中智诚联合会计师事务所             注册会计师：</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hint="default" w:ascii="仿宋_GB2312" w:hAnsi="仿宋_GB2312" w:eastAsia="仿宋_GB2312" w:cs="仿宋_GB2312"/>
          <w:sz w:val="28"/>
          <w:szCs w:val="28"/>
        </w:rPr>
        <w:t>（普通合伙）</w:t>
      </w:r>
      <w:r>
        <w:rPr>
          <w:rFonts w:hint="eastAsia" w:ascii="仿宋_GB2312" w:hAnsi="仿宋_GB2312" w:eastAsia="仿宋_GB2312" w:cs="仿宋_GB2312"/>
          <w:sz w:val="28"/>
          <w:szCs w:val="28"/>
        </w:rPr>
        <w:t xml:space="preserve">         </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中国·湖南                      注册会计师：</w:t>
      </w:r>
    </w:p>
    <w:p>
      <w:pPr>
        <w:adjustRightInd w:val="0"/>
        <w:snapToGrid w:val="0"/>
        <w:spacing w:line="600" w:lineRule="exact"/>
        <w:rPr>
          <w:rFonts w:ascii="宋体" w:hAnsi="宋体" w:eastAsia="宋体" w:cs="宋体"/>
          <w:sz w:val="24"/>
        </w:rPr>
      </w:pPr>
    </w:p>
    <w:p>
      <w:pPr>
        <w:adjustRightInd w:val="0"/>
        <w:snapToGrid w:val="0"/>
        <w:spacing w:line="360" w:lineRule="auto"/>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二0二</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rPr>
        <w:t>二</w:t>
      </w:r>
      <w:r>
        <w:rPr>
          <w:rFonts w:hint="eastAsia" w:ascii="仿宋_GB2312" w:hAnsi="仿宋_GB2312" w:eastAsia="仿宋_GB2312" w:cs="仿宋_GB2312"/>
          <w:sz w:val="28"/>
          <w:szCs w:val="28"/>
        </w:rPr>
        <w:t>十日</w:t>
      </w:r>
    </w:p>
    <w:p>
      <w:pPr>
        <w:adjustRightInd w:val="0"/>
        <w:snapToGrid w:val="0"/>
        <w:spacing w:line="360" w:lineRule="auto"/>
        <w:jc w:val="right"/>
        <w:rPr>
          <w:rFonts w:hint="eastAsia" w:ascii="仿宋_GB2312" w:hAnsi="仿宋_GB2312" w:eastAsia="仿宋_GB2312" w:cs="仿宋_GB2312"/>
          <w:sz w:val="28"/>
          <w:szCs w:val="28"/>
        </w:rPr>
      </w:pPr>
    </w:p>
    <w:p>
      <w:pPr>
        <w:adjustRightInd w:val="0"/>
        <w:snapToGrid w:val="0"/>
        <w:spacing w:line="360" w:lineRule="auto"/>
        <w:jc w:val="right"/>
        <w:rPr>
          <w:rFonts w:hint="eastAsia" w:ascii="仿宋_GB2312" w:hAnsi="仿宋_GB2312" w:eastAsia="仿宋_GB2312" w:cs="仿宋_GB2312"/>
          <w:sz w:val="28"/>
          <w:szCs w:val="28"/>
        </w:rPr>
      </w:pPr>
    </w:p>
    <w:p>
      <w:pPr>
        <w:adjustRightInd w:val="0"/>
        <w:snapToGrid w:val="0"/>
        <w:spacing w:line="360" w:lineRule="auto"/>
        <w:jc w:val="right"/>
        <w:rPr>
          <w:rFonts w:hint="eastAsia" w:ascii="仿宋_GB2312" w:hAnsi="仿宋_GB2312" w:eastAsia="仿宋_GB2312" w:cs="仿宋_GB2312"/>
          <w:sz w:val="28"/>
          <w:szCs w:val="28"/>
        </w:rPr>
      </w:pPr>
    </w:p>
    <w:p>
      <w:pPr>
        <w:adjustRightInd w:val="0"/>
        <w:snapToGrid w:val="0"/>
        <w:spacing w:line="360" w:lineRule="auto"/>
        <w:jc w:val="right"/>
        <w:rPr>
          <w:rFonts w:hint="eastAsia" w:ascii="仿宋_GB2312" w:hAnsi="仿宋_GB2312" w:eastAsia="仿宋_GB2312" w:cs="仿宋_GB2312"/>
          <w:sz w:val="28"/>
          <w:szCs w:val="28"/>
        </w:rPr>
      </w:pPr>
    </w:p>
    <w:p>
      <w:pPr>
        <w:adjustRightInd w:val="0"/>
        <w:snapToGrid w:val="0"/>
        <w:spacing w:line="360" w:lineRule="auto"/>
        <w:jc w:val="right"/>
        <w:rPr>
          <w:rFonts w:hint="eastAsia" w:ascii="仿宋_GB2312" w:hAnsi="仿宋_GB2312" w:eastAsia="仿宋_GB2312" w:cs="仿宋_GB2312"/>
          <w:sz w:val="28"/>
          <w:szCs w:val="28"/>
        </w:rPr>
      </w:pPr>
    </w:p>
    <w:p>
      <w:pPr>
        <w:adjustRightInd w:val="0"/>
        <w:snapToGrid w:val="0"/>
        <w:spacing w:line="360" w:lineRule="auto"/>
        <w:jc w:val="right"/>
        <w:rPr>
          <w:rFonts w:hint="eastAsia" w:ascii="仿宋_GB2312" w:hAnsi="仿宋_GB2312" w:eastAsia="仿宋_GB2312" w:cs="仿宋_GB2312"/>
          <w:sz w:val="28"/>
          <w:szCs w:val="28"/>
        </w:rPr>
      </w:pPr>
    </w:p>
    <w:p>
      <w:pPr>
        <w:adjustRightInd w:val="0"/>
        <w:snapToGrid w:val="0"/>
        <w:spacing w:line="360" w:lineRule="auto"/>
        <w:jc w:val="right"/>
        <w:rPr>
          <w:rFonts w:hint="eastAsia" w:ascii="仿宋_GB2312" w:hAnsi="仿宋_GB2312" w:eastAsia="仿宋_GB2312" w:cs="仿宋_GB2312"/>
          <w:sz w:val="28"/>
          <w:szCs w:val="28"/>
        </w:rPr>
      </w:pPr>
    </w:p>
    <w:p>
      <w:pPr>
        <w:adjustRightInd w:val="0"/>
        <w:snapToGrid w:val="0"/>
        <w:spacing w:line="360" w:lineRule="auto"/>
        <w:jc w:val="right"/>
        <w:rPr>
          <w:rFonts w:hint="eastAsia" w:ascii="仿宋_GB2312" w:hAnsi="仿宋_GB2312" w:eastAsia="仿宋_GB2312" w:cs="仿宋_GB2312"/>
          <w:sz w:val="28"/>
          <w:szCs w:val="28"/>
        </w:rPr>
      </w:pPr>
    </w:p>
    <w:p>
      <w:pPr>
        <w:adjustRightInd w:val="0"/>
        <w:snapToGrid w:val="0"/>
        <w:spacing w:line="360" w:lineRule="auto"/>
        <w:jc w:val="right"/>
        <w:rPr>
          <w:rFonts w:hint="eastAsia" w:ascii="仿宋_GB2312" w:hAnsi="仿宋_GB2312" w:eastAsia="仿宋_GB2312" w:cs="仿宋_GB2312"/>
          <w:sz w:val="28"/>
          <w:szCs w:val="28"/>
        </w:rPr>
      </w:pPr>
      <w:bookmarkStart w:id="64" w:name="_GoBack"/>
      <w:bookmarkEnd w:id="64"/>
    </w:p>
    <w:p>
      <w:pPr>
        <w:adjustRightInd w:val="0"/>
        <w:snapToGrid w:val="0"/>
        <w:spacing w:line="360" w:lineRule="auto"/>
        <w:jc w:val="both"/>
        <w:rPr>
          <w:rFonts w:hint="eastAsia" w:ascii="仿宋_GB2312" w:hAnsi="仿宋_GB2312" w:eastAsia="仿宋_GB2312" w:cs="仿宋_GB2312"/>
          <w:sz w:val="28"/>
          <w:szCs w:val="28"/>
        </w:rPr>
      </w:pPr>
    </w:p>
    <w:p>
      <w:pPr>
        <w:adjustRightInd w:val="0"/>
        <w:snapToGrid w:val="0"/>
        <w:spacing w:line="360" w:lineRule="auto"/>
        <w:jc w:val="left"/>
        <w:outlineLvl w:val="0"/>
        <w:rPr>
          <w:rFonts w:hint="eastAsia" w:ascii="仿宋_GB2312" w:hAnsi="仿宋_GB2312" w:eastAsia="仿宋_GB2312" w:cs="仿宋_GB2312"/>
          <w:b/>
          <w:bCs/>
          <w:sz w:val="28"/>
          <w:szCs w:val="28"/>
        </w:rPr>
      </w:pPr>
      <w:bookmarkStart w:id="63" w:name="_Toc20785"/>
      <w:r>
        <w:rPr>
          <w:rFonts w:hint="default" w:ascii="仿宋_GB2312" w:hAnsi="仿宋_GB2312" w:eastAsia="仿宋_GB2312" w:cs="仿宋_GB2312"/>
          <w:b/>
          <w:bCs/>
          <w:sz w:val="28"/>
          <w:szCs w:val="28"/>
        </w:rPr>
        <w:t>附件</w:t>
      </w:r>
      <w:bookmarkEnd w:id="63"/>
    </w:p>
    <w:tbl>
      <w:tblPr>
        <w:tblStyle w:val="10"/>
        <w:tblW w:w="9602" w:type="dxa"/>
        <w:tblInd w:w="-279" w:type="dxa"/>
        <w:tblLayout w:type="fixed"/>
        <w:tblCellMar>
          <w:top w:w="0" w:type="dxa"/>
          <w:left w:w="0" w:type="dxa"/>
          <w:bottom w:w="0" w:type="dxa"/>
          <w:right w:w="0" w:type="dxa"/>
        </w:tblCellMar>
      </w:tblPr>
      <w:tblGrid>
        <w:gridCol w:w="345"/>
        <w:gridCol w:w="495"/>
        <w:gridCol w:w="555"/>
        <w:gridCol w:w="510"/>
        <w:gridCol w:w="690"/>
        <w:gridCol w:w="525"/>
        <w:gridCol w:w="2865"/>
        <w:gridCol w:w="3045"/>
        <w:gridCol w:w="572"/>
      </w:tblGrid>
      <w:tr>
        <w:tblPrEx>
          <w:tblCellMar>
            <w:top w:w="0" w:type="dxa"/>
            <w:left w:w="0" w:type="dxa"/>
            <w:bottom w:w="0" w:type="dxa"/>
            <w:right w:w="0" w:type="dxa"/>
          </w:tblCellMar>
        </w:tblPrEx>
        <w:trPr>
          <w:trHeight w:val="510" w:hRule="atLeast"/>
        </w:trPr>
        <w:tc>
          <w:tcPr>
            <w:tcW w:w="9602" w:type="dxa"/>
            <w:gridSpan w:val="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方正小标宋_GBK"/>
                <w:b/>
                <w:color w:val="000000"/>
                <w:sz w:val="28"/>
                <w:szCs w:val="28"/>
              </w:rPr>
            </w:pPr>
            <w:r>
              <w:rPr>
                <w:rFonts w:ascii="仿宋" w:hAnsi="仿宋" w:eastAsia="仿宋" w:cs="Times New Roman"/>
                <w:b/>
                <w:sz w:val="28"/>
                <w:szCs w:val="28"/>
              </w:rPr>
              <w:t>部门整体支出绩效评价指标</w:t>
            </w:r>
            <w:r>
              <w:rPr>
                <w:rFonts w:hint="eastAsia" w:ascii="仿宋" w:hAnsi="仿宋" w:eastAsia="仿宋" w:cs="Times New Roman"/>
                <w:b/>
                <w:sz w:val="28"/>
                <w:szCs w:val="28"/>
              </w:rPr>
              <w:t>评分</w:t>
            </w:r>
            <w:r>
              <w:rPr>
                <w:rFonts w:ascii="仿宋" w:hAnsi="仿宋" w:eastAsia="仿宋" w:cs="Times New Roman"/>
                <w:b/>
                <w:sz w:val="28"/>
                <w:szCs w:val="28"/>
              </w:rPr>
              <w:t>表</w:t>
            </w:r>
          </w:p>
        </w:tc>
      </w:tr>
      <w:tr>
        <w:tblPrEx>
          <w:tblCellMar>
            <w:top w:w="0" w:type="dxa"/>
            <w:left w:w="0" w:type="dxa"/>
            <w:bottom w:w="0" w:type="dxa"/>
            <w:right w:w="0" w:type="dxa"/>
          </w:tblCellMar>
        </w:tblPrEx>
        <w:trPr>
          <w:trHeight w:val="312"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一级指标</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分值</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二级指标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分值</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三级指标</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分值</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评价标准</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指标说明</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得分</w:t>
            </w:r>
          </w:p>
        </w:tc>
      </w:tr>
      <w:tr>
        <w:tblPrEx>
          <w:tblCellMar>
            <w:top w:w="0" w:type="dxa"/>
            <w:left w:w="0" w:type="dxa"/>
            <w:bottom w:w="0" w:type="dxa"/>
            <w:right w:w="0" w:type="dxa"/>
          </w:tblCellMar>
        </w:tblPrEx>
        <w:trPr>
          <w:trHeight w:val="648"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2312"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投</w:t>
            </w:r>
            <w:r>
              <w:rPr>
                <w:rFonts w:hint="eastAsia" w:ascii="仿宋_GB2312" w:hAnsi="仿宋_GB2312" w:eastAsia="仿宋_GB2312" w:cs="仿宋_GB2312"/>
                <w:color w:val="000000"/>
                <w:kern w:val="0"/>
                <w:sz w:val="21"/>
                <w:szCs w:val="21"/>
              </w:rPr>
              <w:t>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13</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预算配置</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13</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在职人员控制率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以100%为标准。在职人员控制率≦100%，计5分；每超过一个百分点扣0.5分，扣完为止。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在职人员控制率=（在职人员数/编制数）×100%，在职人员数：部门（单位）实际在职人数，以财政局确定的部门决算编制口径为准。编制数：机构编制部门核定批复的部门（单位）的人员编制数。</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2.9 </w:t>
            </w:r>
          </w:p>
        </w:tc>
      </w:tr>
      <w:tr>
        <w:tblPrEx>
          <w:tblCellMar>
            <w:top w:w="0" w:type="dxa"/>
            <w:left w:w="0" w:type="dxa"/>
            <w:bottom w:w="0" w:type="dxa"/>
            <w:right w:w="0" w:type="dxa"/>
          </w:tblCellMar>
        </w:tblPrEx>
        <w:trPr>
          <w:trHeight w:val="216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“三公经费”变动率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“三公经费”变动率≦0,计8分；“三公经费”＞0，每超过一个百分点扣0.8分，扣完为止。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“三公经费”变动率=[（本年度“三公经费”预算数-上年度“三公经费”预算数）/上年度“三公经费”预算数]×100%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 </w:t>
            </w:r>
          </w:p>
        </w:tc>
      </w:tr>
      <w:tr>
        <w:tblPrEx>
          <w:tblCellMar>
            <w:top w:w="0" w:type="dxa"/>
            <w:left w:w="0" w:type="dxa"/>
            <w:bottom w:w="0" w:type="dxa"/>
            <w:right w:w="0" w:type="dxa"/>
          </w:tblCellMar>
        </w:tblPrEx>
        <w:trPr>
          <w:trHeight w:val="2160"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过                                                                                                                                       程</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61</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预算执行</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预算完成率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100%计满分，每低于5%扣2分，扣完为止。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预算完成率=（上年结转+年初预算+本年追加预算-年末结余）/（上年结转+年初预算+本年追加预算）×100%。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4.9 </w:t>
            </w:r>
          </w:p>
        </w:tc>
      </w:tr>
      <w:tr>
        <w:tblPrEx>
          <w:tblCellMar>
            <w:top w:w="0" w:type="dxa"/>
            <w:left w:w="0" w:type="dxa"/>
            <w:bottom w:w="0" w:type="dxa"/>
            <w:right w:w="0" w:type="dxa"/>
          </w:tblCellMar>
        </w:tblPrEx>
        <w:trPr>
          <w:trHeight w:val="216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预算控制率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预算控制率=0，计5分；0-10%（含），计4分；10-20%（含），计3分；20-30%（含），计2分；大于30%不得分。</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预算控制率=（本年追加预算/年初预算）×100%。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0.7 </w:t>
            </w:r>
          </w:p>
        </w:tc>
      </w:tr>
      <w:tr>
        <w:tblPrEx>
          <w:tblCellMar>
            <w:top w:w="0" w:type="dxa"/>
            <w:left w:w="0" w:type="dxa"/>
            <w:bottom w:w="0" w:type="dxa"/>
            <w:right w:w="0" w:type="dxa"/>
          </w:tblCellMar>
        </w:tblPrEx>
        <w:trPr>
          <w:trHeight w:val="216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新建楼堂馆所面积控制率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100%以下（含）计满分，每超出5%扣2分，扣完为止。没有楼堂馆所项目的部门按满分计算。</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楼堂馆所面积控制率=实际建设面积/批准建设面积×100% 。该指标以2018年完工的新建楼堂馆所为评价内容。</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r>
      <w:tr>
        <w:tblPrEx>
          <w:tblCellMar>
            <w:top w:w="0" w:type="dxa"/>
            <w:left w:w="0" w:type="dxa"/>
            <w:bottom w:w="0" w:type="dxa"/>
            <w:right w:w="0" w:type="dxa"/>
          </w:tblCellMar>
        </w:tblPrEx>
        <w:trPr>
          <w:trHeight w:val="216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新建楼堂馆所投资预算控制率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100%以下（含）计满分，每超出5%扣2分，扣完为止。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楼堂馆所投资预算控制率=实际投资金额/批准投资金额×100% 。该指标以2018年完工的新建楼堂馆所为评价内容。</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r>
      <w:tr>
        <w:tblPrEx>
          <w:tblCellMar>
            <w:top w:w="0" w:type="dxa"/>
            <w:left w:w="0" w:type="dxa"/>
            <w:bottom w:w="0" w:type="dxa"/>
            <w:right w:w="0" w:type="dxa"/>
          </w:tblCellMar>
        </w:tblPrEx>
        <w:trPr>
          <w:trHeight w:val="1800"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过                                                                                                                                       程</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接上61分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预算管理</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公用经费控制率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100%以下（含）计满分，每超出1%扣1分，扣完为止。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公用经费控制率=（实际支出公用经费总额/预算安排公用经费总额）×100%。公用经费支出是指部门基本支出中的一般商品和服务支出。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1.6 </w:t>
            </w:r>
          </w:p>
        </w:tc>
      </w:tr>
      <w:tr>
        <w:tblPrEx>
          <w:tblCellMar>
            <w:top w:w="0" w:type="dxa"/>
            <w:left w:w="0" w:type="dxa"/>
            <w:bottom w:w="0" w:type="dxa"/>
            <w:right w:w="0" w:type="dxa"/>
          </w:tblCellMar>
        </w:tblPrEx>
        <w:trPr>
          <w:trHeight w:val="180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“三公经费”控制率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100%以下（含）计满分，每超出1%扣1分，扣完为止。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“三公经费”控制率-（“三公经费”实际支出数/“三公经费”预算安排数）×100%。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 </w:t>
            </w:r>
          </w:p>
        </w:tc>
      </w:tr>
      <w:tr>
        <w:tblPrEx>
          <w:tblCellMar>
            <w:top w:w="0" w:type="dxa"/>
            <w:left w:w="0" w:type="dxa"/>
            <w:bottom w:w="0" w:type="dxa"/>
            <w:right w:w="0" w:type="dxa"/>
          </w:tblCellMar>
        </w:tblPrEx>
        <w:trPr>
          <w:trHeight w:val="180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政府采购执行率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100%计满分，每超过（降低）5%扣2分。扣完为止。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政府采购执行率=（实际政府采购金额/政府采购预算数）×100%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5.8 </w:t>
            </w:r>
          </w:p>
        </w:tc>
      </w:tr>
      <w:tr>
        <w:tblPrEx>
          <w:tblCellMar>
            <w:top w:w="0" w:type="dxa"/>
            <w:left w:w="0" w:type="dxa"/>
            <w:bottom w:w="0" w:type="dxa"/>
            <w:right w:w="0" w:type="dxa"/>
          </w:tblCellMar>
        </w:tblPrEx>
        <w:trPr>
          <w:trHeight w:val="192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预算管理</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管理制度健全性</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①有内部财务管理制度、会计核算制度等管理制度，2分；②有本部门厉行节约制度,2分；③相关管理制度合法、合规、完整，2分；④相关管理制度得到有效执行，2分。</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6.5</w:t>
            </w:r>
          </w:p>
        </w:tc>
      </w:tr>
      <w:tr>
        <w:tblPrEx>
          <w:tblCellMar>
            <w:top w:w="0" w:type="dxa"/>
            <w:left w:w="0" w:type="dxa"/>
            <w:bottom w:w="0" w:type="dxa"/>
            <w:right w:w="0" w:type="dxa"/>
          </w:tblCellMar>
        </w:tblPrEx>
        <w:trPr>
          <w:trHeight w:val="270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资金使用合规性</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4.6 </w:t>
            </w:r>
          </w:p>
        </w:tc>
      </w:tr>
      <w:tr>
        <w:tblPrEx>
          <w:tblCellMar>
            <w:top w:w="0" w:type="dxa"/>
            <w:left w:w="0" w:type="dxa"/>
            <w:bottom w:w="0" w:type="dxa"/>
            <w:right w:w="0" w:type="dxa"/>
          </w:tblCellMar>
        </w:tblPrEx>
        <w:trPr>
          <w:trHeight w:val="240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预决算信息公开性</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预决算信息是指与部门预算、执行、决算、监督、绩效等管理相关的信息。</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4.3 </w:t>
            </w:r>
          </w:p>
        </w:tc>
      </w:tr>
      <w:tr>
        <w:tblPrEx>
          <w:tblCellMar>
            <w:top w:w="0" w:type="dxa"/>
            <w:left w:w="0" w:type="dxa"/>
            <w:bottom w:w="0" w:type="dxa"/>
            <w:right w:w="0" w:type="dxa"/>
          </w:tblCellMar>
        </w:tblPrEx>
        <w:trPr>
          <w:trHeight w:val="2520"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产出及效率</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职责履行</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重点工作办结率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①重点工作办结率等于100%的，得满分;                              ②重点工作办结率小于85%的，得0分;③重点工作办结率在85%-100%之间的，在0分和满分之间计算确定；</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 </w:t>
            </w:r>
          </w:p>
        </w:tc>
      </w:tr>
      <w:tr>
        <w:tblPrEx>
          <w:tblCellMar>
            <w:top w:w="0" w:type="dxa"/>
            <w:left w:w="0" w:type="dxa"/>
            <w:bottom w:w="0" w:type="dxa"/>
            <w:right w:w="0" w:type="dxa"/>
          </w:tblCellMar>
        </w:tblPrEx>
        <w:trPr>
          <w:trHeight w:val="812"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履职效益</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经济效益</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工作实施对经济发展所带来的直接或间接影响情况。</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对照绩效目标评价经济效益（3分）</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2"/>
                <w:szCs w:val="22"/>
                <w:lang w:val="en-US"/>
              </w:rPr>
            </w:pPr>
            <w:r>
              <w:rPr>
                <w:rFonts w:hint="eastAsia" w:ascii="宋体" w:hAnsi="宋体" w:eastAsia="宋体" w:cs="宋体"/>
                <w:i w:val="0"/>
                <w:color w:val="000000"/>
                <w:kern w:val="0"/>
                <w:sz w:val="24"/>
                <w:szCs w:val="24"/>
                <w:u w:val="none"/>
                <w:lang w:val="en-US" w:eastAsia="zh-CN" w:bidi="ar"/>
              </w:rPr>
              <w:t>5.8</w:t>
            </w:r>
          </w:p>
        </w:tc>
      </w:tr>
      <w:tr>
        <w:tblPrEx>
          <w:tblCellMar>
            <w:top w:w="0" w:type="dxa"/>
            <w:left w:w="0" w:type="dxa"/>
            <w:bottom w:w="0" w:type="dxa"/>
            <w:right w:w="0" w:type="dxa"/>
          </w:tblCellMar>
        </w:tblPrEx>
        <w:trPr>
          <w:trHeight w:val="1038"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社会效益</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工作实施对社会发展所带来的直接或间接影响情况。</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对照绩效目标评价社会效益（3分）</w:t>
            </w: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156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机关工作整体满意度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政府对于机关工作实施情况的具体评价。以年度政府考核结果为依据</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优秀得6分，良好得3分，合格得1分，不合格不得分。</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5.3 </w:t>
            </w:r>
          </w:p>
        </w:tc>
      </w:tr>
      <w:tr>
        <w:tblPrEx>
          <w:tblCellMar>
            <w:top w:w="0" w:type="dxa"/>
            <w:left w:w="0" w:type="dxa"/>
            <w:bottom w:w="0" w:type="dxa"/>
            <w:right w:w="0" w:type="dxa"/>
          </w:tblCellMar>
        </w:tblPrEx>
        <w:trPr>
          <w:trHeight w:val="102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社会公众或服务对象满意度</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90%（含）以上计6分；</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社会公众或服务对象是指部门（单位）履行职责而影响到的部门、群体或个人，一般采取社会调查的方式。</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宋体" w:hAnsi="宋体" w:eastAsia="宋体" w:cs="宋体"/>
                <w:i w:val="0"/>
                <w:color w:val="000000"/>
                <w:kern w:val="0"/>
                <w:sz w:val="24"/>
                <w:szCs w:val="24"/>
                <w:u w:val="none"/>
                <w:lang w:val="en-US" w:eastAsia="zh-CN" w:bidi="ar"/>
              </w:rPr>
              <w:t xml:space="preserve">6 </w:t>
            </w:r>
          </w:p>
        </w:tc>
      </w:tr>
      <w:tr>
        <w:tblPrEx>
          <w:tblCellMar>
            <w:top w:w="0" w:type="dxa"/>
            <w:left w:w="0" w:type="dxa"/>
            <w:bottom w:w="0" w:type="dxa"/>
            <w:right w:w="0" w:type="dxa"/>
          </w:tblCellMar>
        </w:tblPrEx>
        <w:trPr>
          <w:trHeight w:val="68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80%（含）-90%，计4分；</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color w:val="000000"/>
                <w:sz w:val="21"/>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5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70%（含）-80%，计2分；</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color w:val="000000"/>
                <w:sz w:val="21"/>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6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低于70%计0分。</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color w:val="000000"/>
                <w:sz w:val="21"/>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799"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color w:val="000000"/>
                <w:sz w:val="21"/>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color w:val="000000"/>
                <w:sz w:val="21"/>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100</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color w:val="000000"/>
                <w:sz w:val="21"/>
                <w:szCs w:val="21"/>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color w:val="000000"/>
                <w:sz w:val="21"/>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82.4</w:t>
            </w:r>
          </w:p>
        </w:tc>
      </w:tr>
    </w:tbl>
    <w:p>
      <w:pPr>
        <w:adjustRightInd w:val="0"/>
        <w:snapToGrid w:val="0"/>
        <w:spacing w:line="600" w:lineRule="exact"/>
        <w:ind w:firstLine="480" w:firstLineChars="200"/>
        <w:rPr>
          <w:rFonts w:ascii="宋体" w:hAnsi="宋体" w:eastAsia="宋体" w:cs="宋体"/>
          <w:sz w:val="24"/>
        </w:rPr>
      </w:pPr>
    </w:p>
    <w:p>
      <w:pPr>
        <w:tabs>
          <w:tab w:val="left" w:pos="696"/>
        </w:tabs>
        <w:adjustRightInd w:val="0"/>
        <w:snapToGrid w:val="0"/>
        <w:spacing w:line="240" w:lineRule="auto"/>
        <w:rPr>
          <w:rFonts w:hint="eastAsia" w:ascii="宋体" w:hAnsi="宋体" w:eastAsia="宋体" w:cs="宋体"/>
          <w:sz w:val="24"/>
          <w:szCs w:val="24"/>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900" w:firstLineChars="500"/>
    </w:pPr>
    <w: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-45720</wp:posOffset>
              </wp:positionV>
              <wp:extent cx="522922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00700" cy="0"/>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3.6pt;height:0pt;width:411.75pt;z-index:251662336;mso-width-relative:page;mso-height-relative:page;" filled="f" stroked="t" coordsize="21600,21600" o:gfxdata="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fxHk3VAAAACAEA&#10;AA8AAAAAAAAAAQAgAAAAIgAAAGRycy9kb3ducmV2LnhtbFBLAQIUABQAAAAIAIdO4kC40NIDHQIA&#10;AEMEAAAOAAAAAAAAAAEAIAAAACQBAABkcnMvZTJvRG9jLnhtbFBLBQYAAAAABgAGAFkBAACzBQAA&#10;AAA=&#10;">
              <v:fill on="f" focussize="0,0"/>
              <v:stroke color="#000000" joinstyle="round"/>
              <v:imagedata o:title=""/>
              <o:lock v:ext="edit" aspectratio="f"/>
            </v:line>
          </w:pict>
        </mc:Fallback>
      </mc:AlternateContent>
    </w:r>
    <w:r>
      <w:rPr>
        <w:rFonts w:hint="eastAsia" w:ascii="仿宋" w:hAnsi="仿宋" w:eastAsia="仿宋" w:cs="仿宋"/>
      </w:rPr>
      <w:drawing>
        <wp:anchor distT="0" distB="0" distL="114300" distR="114300" simplePos="0" relativeHeight="251661312" behindDoc="0" locked="0" layoutInCell="1" allowOverlap="1">
          <wp:simplePos x="0" y="0"/>
          <wp:positionH relativeFrom="column">
            <wp:posOffset>50800</wp:posOffset>
          </wp:positionH>
          <wp:positionV relativeFrom="paragraph">
            <wp:posOffset>47625</wp:posOffset>
          </wp:positionV>
          <wp:extent cx="407035" cy="403860"/>
          <wp:effectExtent l="0" t="0" r="24765" b="2540"/>
          <wp:wrapSquare wrapText="bothSides"/>
          <wp:docPr id="13" name="Picture 2" descr="金宇-中智诚名片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金宇-中智诚名片 Q"/>
                  <pic:cNvPicPr>
                    <a:picLocks noChangeAspect="1" noChangeArrowheads="1"/>
                  </pic:cNvPicPr>
                </pic:nvPicPr>
                <pic:blipFill>
                  <a:blip r:embed="rId1"/>
                  <a:srcRect/>
                  <a:stretch>
                    <a:fillRect/>
                  </a:stretch>
                </pic:blipFill>
                <pic:spPr>
                  <a:xfrm>
                    <a:off x="0" y="0"/>
                    <a:ext cx="407035" cy="403860"/>
                  </a:xfrm>
                  <a:prstGeom prst="rect">
                    <a:avLst/>
                  </a:prstGeom>
                  <a:noFill/>
                  <a:ln w="9525">
                    <a:noFill/>
                    <a:miter lim="800000"/>
                    <a:headEnd/>
                    <a:tailEnd/>
                  </a:ln>
                </pic:spPr>
              </pic:pic>
            </a:graphicData>
          </a:graphic>
        </wp:anchor>
      </w:drawing>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50800</wp:posOffset>
              </wp:positionV>
              <wp:extent cx="15875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58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lang w:eastAsia="zh-CN"/>
                            </w:rPr>
                          </w:pP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pt;height:144pt;width:12.5pt;mso-position-horizontal:right;mso-position-horizontal-relative:margin;z-index:251660288;mso-width-relative:page;mso-height-relative:page;" filled="f" stroked="f" coordsize="21600,21600" o:gfxdata="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lQnNDTAAAABQEAAA8AAAAAAAAAAQAgAAAAIgAAAGRycy9kb3ducmV2LnhtbFBL&#10;AQIUABQAAAAIAIdO4kCxil/PNAIAAGQEAAAOAAAAAAAAAAEAIAAAACIBAABkcnMvZTJvRG9jLnht&#10;bFBLBQYAAAAABgAGAFkBAADIBQAAAAA=&#10;">
              <v:fill on="f" focussize="0,0"/>
              <v:stroke on="f" weight="0.5pt"/>
              <v:imagedata o:title=""/>
              <o:lock v:ext="edit" aspectratio="f"/>
              <v:textbox inset="0mm,0mm,0mm,0mm" style="mso-fit-shape-to-text:t;">
                <w:txbxContent>
                  <w:p>
                    <w:pPr>
                      <w:pStyle w:val="5"/>
                      <w:rPr>
                        <w:rFonts w:hint="eastAsia" w:ascii="仿宋" w:hAnsi="仿宋" w:eastAsia="仿宋" w:cs="仿宋"/>
                        <w:lang w:eastAsia="zh-CN"/>
                      </w:rPr>
                    </w:pP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p>
                </w:txbxContent>
              </v:textbox>
            </v:shape>
          </w:pict>
        </mc:Fallback>
      </mc:AlternateContent>
    </w:r>
    <w:r>
      <w:rPr>
        <w:rFonts w:hint="eastAsia" w:ascii="仿宋_GB2312" w:hAnsi="仿宋_GB2312" w:eastAsia="仿宋_GB2312" w:cs="仿宋_GB2312"/>
        <w:color w:val="000000"/>
        <w:sz w:val="24"/>
        <w:szCs w:val="24"/>
      </w:rPr>
      <w:t>湖南中智诚联合会计师事务所</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BF4D6"/>
    <w:multiLevelType w:val="singleLevel"/>
    <w:tmpl w:val="CF5BF4D6"/>
    <w:lvl w:ilvl="0" w:tentative="0">
      <w:start w:val="1"/>
      <w:numFmt w:val="decimal"/>
      <w:suff w:val="nothing"/>
      <w:lvlText w:val="%1、"/>
      <w:lvlJc w:val="left"/>
    </w:lvl>
  </w:abstractNum>
  <w:abstractNum w:abstractNumId="1">
    <w:nsid w:val="F62AA282"/>
    <w:multiLevelType w:val="singleLevel"/>
    <w:tmpl w:val="F62AA282"/>
    <w:lvl w:ilvl="0" w:tentative="0">
      <w:start w:val="2"/>
      <w:numFmt w:val="decimal"/>
      <w:suff w:val="nothing"/>
      <w:lvlText w:val="%1、"/>
      <w:lvlJc w:val="left"/>
    </w:lvl>
  </w:abstractNum>
  <w:abstractNum w:abstractNumId="2">
    <w:nsid w:val="6351CD38"/>
    <w:multiLevelType w:val="singleLevel"/>
    <w:tmpl w:val="6351CD38"/>
    <w:lvl w:ilvl="0" w:tentative="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60881"/>
    <w:rsid w:val="00037CC3"/>
    <w:rsid w:val="000545FA"/>
    <w:rsid w:val="000564CB"/>
    <w:rsid w:val="00071CD1"/>
    <w:rsid w:val="00090A66"/>
    <w:rsid w:val="000D14ED"/>
    <w:rsid w:val="000D2212"/>
    <w:rsid w:val="000D7B3A"/>
    <w:rsid w:val="000E3C98"/>
    <w:rsid w:val="000E4EFB"/>
    <w:rsid w:val="00111F5C"/>
    <w:rsid w:val="00116D59"/>
    <w:rsid w:val="00121C47"/>
    <w:rsid w:val="001642D9"/>
    <w:rsid w:val="00173C3F"/>
    <w:rsid w:val="00177B42"/>
    <w:rsid w:val="001A3A5E"/>
    <w:rsid w:val="001A4B67"/>
    <w:rsid w:val="00202B2D"/>
    <w:rsid w:val="00214277"/>
    <w:rsid w:val="00231459"/>
    <w:rsid w:val="00242FF0"/>
    <w:rsid w:val="00245D10"/>
    <w:rsid w:val="00276290"/>
    <w:rsid w:val="00276C10"/>
    <w:rsid w:val="002E3F99"/>
    <w:rsid w:val="002E70D2"/>
    <w:rsid w:val="00302686"/>
    <w:rsid w:val="00304B43"/>
    <w:rsid w:val="00310BC0"/>
    <w:rsid w:val="00342FE4"/>
    <w:rsid w:val="00345D31"/>
    <w:rsid w:val="00375035"/>
    <w:rsid w:val="00377388"/>
    <w:rsid w:val="003802AD"/>
    <w:rsid w:val="0039137C"/>
    <w:rsid w:val="003B62A7"/>
    <w:rsid w:val="003C78DC"/>
    <w:rsid w:val="003D3AD7"/>
    <w:rsid w:val="004113B6"/>
    <w:rsid w:val="00416184"/>
    <w:rsid w:val="004262FE"/>
    <w:rsid w:val="00430AB4"/>
    <w:rsid w:val="0044275B"/>
    <w:rsid w:val="00471C53"/>
    <w:rsid w:val="00484FD1"/>
    <w:rsid w:val="00486965"/>
    <w:rsid w:val="004A4888"/>
    <w:rsid w:val="004A4B0D"/>
    <w:rsid w:val="004D5DCD"/>
    <w:rsid w:val="004E0D84"/>
    <w:rsid w:val="004E329E"/>
    <w:rsid w:val="004F7766"/>
    <w:rsid w:val="005176F9"/>
    <w:rsid w:val="00520DB4"/>
    <w:rsid w:val="00524DAC"/>
    <w:rsid w:val="005432C9"/>
    <w:rsid w:val="0055296A"/>
    <w:rsid w:val="0056715A"/>
    <w:rsid w:val="00567BF1"/>
    <w:rsid w:val="00585328"/>
    <w:rsid w:val="005A599E"/>
    <w:rsid w:val="005B735B"/>
    <w:rsid w:val="005B7A42"/>
    <w:rsid w:val="005E0914"/>
    <w:rsid w:val="005F3247"/>
    <w:rsid w:val="006065F3"/>
    <w:rsid w:val="00610285"/>
    <w:rsid w:val="006108A0"/>
    <w:rsid w:val="006146F2"/>
    <w:rsid w:val="00624BD6"/>
    <w:rsid w:val="00673FD9"/>
    <w:rsid w:val="006A6090"/>
    <w:rsid w:val="006C00D4"/>
    <w:rsid w:val="006F7E3E"/>
    <w:rsid w:val="007020DB"/>
    <w:rsid w:val="00720457"/>
    <w:rsid w:val="007370E2"/>
    <w:rsid w:val="00740E6D"/>
    <w:rsid w:val="0074659E"/>
    <w:rsid w:val="00752918"/>
    <w:rsid w:val="00781DE6"/>
    <w:rsid w:val="007905F7"/>
    <w:rsid w:val="007E1245"/>
    <w:rsid w:val="0081639E"/>
    <w:rsid w:val="00820427"/>
    <w:rsid w:val="00821B5F"/>
    <w:rsid w:val="008225A9"/>
    <w:rsid w:val="00837F37"/>
    <w:rsid w:val="0086618D"/>
    <w:rsid w:val="00875BAD"/>
    <w:rsid w:val="0088398C"/>
    <w:rsid w:val="00886B43"/>
    <w:rsid w:val="008D1C42"/>
    <w:rsid w:val="0092001F"/>
    <w:rsid w:val="009229FB"/>
    <w:rsid w:val="0092335D"/>
    <w:rsid w:val="009237C5"/>
    <w:rsid w:val="009502FD"/>
    <w:rsid w:val="0098169A"/>
    <w:rsid w:val="0099768E"/>
    <w:rsid w:val="009A6208"/>
    <w:rsid w:val="009B5561"/>
    <w:rsid w:val="00A02331"/>
    <w:rsid w:val="00A05149"/>
    <w:rsid w:val="00A112BD"/>
    <w:rsid w:val="00A1627A"/>
    <w:rsid w:val="00A2556B"/>
    <w:rsid w:val="00A26D59"/>
    <w:rsid w:val="00A3352B"/>
    <w:rsid w:val="00A34B2E"/>
    <w:rsid w:val="00A4344D"/>
    <w:rsid w:val="00A94836"/>
    <w:rsid w:val="00A94E08"/>
    <w:rsid w:val="00AB67CC"/>
    <w:rsid w:val="00AC18FA"/>
    <w:rsid w:val="00AC50B2"/>
    <w:rsid w:val="00AD79B9"/>
    <w:rsid w:val="00AE40A5"/>
    <w:rsid w:val="00AE7332"/>
    <w:rsid w:val="00B13047"/>
    <w:rsid w:val="00B16892"/>
    <w:rsid w:val="00B45693"/>
    <w:rsid w:val="00B47E48"/>
    <w:rsid w:val="00B54EB9"/>
    <w:rsid w:val="00B5532B"/>
    <w:rsid w:val="00B62648"/>
    <w:rsid w:val="00B755B1"/>
    <w:rsid w:val="00B76A21"/>
    <w:rsid w:val="00B86970"/>
    <w:rsid w:val="00B9728B"/>
    <w:rsid w:val="00BA0228"/>
    <w:rsid w:val="00BC78FE"/>
    <w:rsid w:val="00BE0572"/>
    <w:rsid w:val="00BE6E84"/>
    <w:rsid w:val="00BF20A0"/>
    <w:rsid w:val="00C22577"/>
    <w:rsid w:val="00C84BD0"/>
    <w:rsid w:val="00CA177E"/>
    <w:rsid w:val="00CA1FA2"/>
    <w:rsid w:val="00CA3577"/>
    <w:rsid w:val="00CA773A"/>
    <w:rsid w:val="00CC26B0"/>
    <w:rsid w:val="00CC2EF0"/>
    <w:rsid w:val="00CC3B27"/>
    <w:rsid w:val="00CC6CCC"/>
    <w:rsid w:val="00CD79EE"/>
    <w:rsid w:val="00CF0B92"/>
    <w:rsid w:val="00D13522"/>
    <w:rsid w:val="00D147A9"/>
    <w:rsid w:val="00D4190E"/>
    <w:rsid w:val="00D731D3"/>
    <w:rsid w:val="00D735A0"/>
    <w:rsid w:val="00D94A19"/>
    <w:rsid w:val="00DA6F2B"/>
    <w:rsid w:val="00DB7328"/>
    <w:rsid w:val="00DC64D2"/>
    <w:rsid w:val="00DE0B49"/>
    <w:rsid w:val="00DE4834"/>
    <w:rsid w:val="00DF45D2"/>
    <w:rsid w:val="00E20F5F"/>
    <w:rsid w:val="00E3310F"/>
    <w:rsid w:val="00E42FC7"/>
    <w:rsid w:val="00E44D65"/>
    <w:rsid w:val="00E54C0D"/>
    <w:rsid w:val="00E55EB8"/>
    <w:rsid w:val="00E60AD3"/>
    <w:rsid w:val="00E84078"/>
    <w:rsid w:val="00E8764A"/>
    <w:rsid w:val="00EE20B8"/>
    <w:rsid w:val="00F15375"/>
    <w:rsid w:val="00F156F6"/>
    <w:rsid w:val="00F25056"/>
    <w:rsid w:val="00F35339"/>
    <w:rsid w:val="00F435A3"/>
    <w:rsid w:val="00F531E1"/>
    <w:rsid w:val="00F620E5"/>
    <w:rsid w:val="00F64EDB"/>
    <w:rsid w:val="00FA1B0A"/>
    <w:rsid w:val="00FB0C79"/>
    <w:rsid w:val="00FD23DC"/>
    <w:rsid w:val="00FD67E5"/>
    <w:rsid w:val="00FE1D83"/>
    <w:rsid w:val="00FF2387"/>
    <w:rsid w:val="01AB7B53"/>
    <w:rsid w:val="01B66838"/>
    <w:rsid w:val="01E87D06"/>
    <w:rsid w:val="032670C8"/>
    <w:rsid w:val="035B3300"/>
    <w:rsid w:val="03E85AB4"/>
    <w:rsid w:val="06661C62"/>
    <w:rsid w:val="07013652"/>
    <w:rsid w:val="07A16AD8"/>
    <w:rsid w:val="07AA4C84"/>
    <w:rsid w:val="07DC7A7D"/>
    <w:rsid w:val="07E86DCA"/>
    <w:rsid w:val="099C2A57"/>
    <w:rsid w:val="09A02D05"/>
    <w:rsid w:val="0ACC6BE6"/>
    <w:rsid w:val="0BF23673"/>
    <w:rsid w:val="0C7A7BB3"/>
    <w:rsid w:val="0CDF336B"/>
    <w:rsid w:val="0D360881"/>
    <w:rsid w:val="0D597384"/>
    <w:rsid w:val="0D855D40"/>
    <w:rsid w:val="0E816C48"/>
    <w:rsid w:val="11077CEA"/>
    <w:rsid w:val="11FE1796"/>
    <w:rsid w:val="12E91AAA"/>
    <w:rsid w:val="13769FCC"/>
    <w:rsid w:val="13FF49C5"/>
    <w:rsid w:val="14AF358E"/>
    <w:rsid w:val="15852CE4"/>
    <w:rsid w:val="15951BEE"/>
    <w:rsid w:val="16EE2C4D"/>
    <w:rsid w:val="18F1224D"/>
    <w:rsid w:val="196458F5"/>
    <w:rsid w:val="19FA1DF4"/>
    <w:rsid w:val="1A037850"/>
    <w:rsid w:val="1A727DA3"/>
    <w:rsid w:val="1AAB3CFF"/>
    <w:rsid w:val="1BC16985"/>
    <w:rsid w:val="1C0616FD"/>
    <w:rsid w:val="1C2F68FB"/>
    <w:rsid w:val="1CE74425"/>
    <w:rsid w:val="1D326058"/>
    <w:rsid w:val="1D461264"/>
    <w:rsid w:val="1D5519E6"/>
    <w:rsid w:val="1E1C2DC3"/>
    <w:rsid w:val="1E856C71"/>
    <w:rsid w:val="1EA9440C"/>
    <w:rsid w:val="1EFF04E7"/>
    <w:rsid w:val="21483533"/>
    <w:rsid w:val="21F9823B"/>
    <w:rsid w:val="222E4698"/>
    <w:rsid w:val="24A22B07"/>
    <w:rsid w:val="25452787"/>
    <w:rsid w:val="261463C8"/>
    <w:rsid w:val="26700A05"/>
    <w:rsid w:val="28293ABC"/>
    <w:rsid w:val="28471C46"/>
    <w:rsid w:val="2A9B69BC"/>
    <w:rsid w:val="2AE874E1"/>
    <w:rsid w:val="2B2748FC"/>
    <w:rsid w:val="2BF476FC"/>
    <w:rsid w:val="2C113D94"/>
    <w:rsid w:val="2C6C355B"/>
    <w:rsid w:val="2CB54DF8"/>
    <w:rsid w:val="2DC0379E"/>
    <w:rsid w:val="2E0E1141"/>
    <w:rsid w:val="2E242E64"/>
    <w:rsid w:val="2EA541F1"/>
    <w:rsid w:val="2F4648F2"/>
    <w:rsid w:val="2FF07121"/>
    <w:rsid w:val="307E7318"/>
    <w:rsid w:val="30C255F3"/>
    <w:rsid w:val="316C2692"/>
    <w:rsid w:val="31EA4FC3"/>
    <w:rsid w:val="31FF16E2"/>
    <w:rsid w:val="328364EA"/>
    <w:rsid w:val="32FE7ED2"/>
    <w:rsid w:val="338D6B72"/>
    <w:rsid w:val="3526545D"/>
    <w:rsid w:val="36444BB4"/>
    <w:rsid w:val="373B1A55"/>
    <w:rsid w:val="37FF0A25"/>
    <w:rsid w:val="3814581E"/>
    <w:rsid w:val="381C6665"/>
    <w:rsid w:val="382D76A0"/>
    <w:rsid w:val="39200794"/>
    <w:rsid w:val="394408E9"/>
    <w:rsid w:val="39AB0455"/>
    <w:rsid w:val="3AFC0ABD"/>
    <w:rsid w:val="3BFF9546"/>
    <w:rsid w:val="3C92688B"/>
    <w:rsid w:val="3D735F5D"/>
    <w:rsid w:val="3D8139DB"/>
    <w:rsid w:val="3E3C28C5"/>
    <w:rsid w:val="3FE83BBA"/>
    <w:rsid w:val="3FF26E2B"/>
    <w:rsid w:val="3FF80E95"/>
    <w:rsid w:val="40E756EF"/>
    <w:rsid w:val="41AB6A47"/>
    <w:rsid w:val="41C1288F"/>
    <w:rsid w:val="42D744E5"/>
    <w:rsid w:val="44B86C31"/>
    <w:rsid w:val="475B580F"/>
    <w:rsid w:val="482622BE"/>
    <w:rsid w:val="499D68D0"/>
    <w:rsid w:val="49D90D4C"/>
    <w:rsid w:val="49E52567"/>
    <w:rsid w:val="4B043E58"/>
    <w:rsid w:val="4D652D0F"/>
    <w:rsid w:val="4DF41FAE"/>
    <w:rsid w:val="4EB82DE2"/>
    <w:rsid w:val="4EE67F4A"/>
    <w:rsid w:val="4F107830"/>
    <w:rsid w:val="505C1618"/>
    <w:rsid w:val="50890B79"/>
    <w:rsid w:val="527A7242"/>
    <w:rsid w:val="52CA4A8A"/>
    <w:rsid w:val="53731D8D"/>
    <w:rsid w:val="53C94575"/>
    <w:rsid w:val="544F7CB6"/>
    <w:rsid w:val="547219DF"/>
    <w:rsid w:val="561E111B"/>
    <w:rsid w:val="56991869"/>
    <w:rsid w:val="56BD5D52"/>
    <w:rsid w:val="581923DB"/>
    <w:rsid w:val="5861445C"/>
    <w:rsid w:val="586F4309"/>
    <w:rsid w:val="59692C9E"/>
    <w:rsid w:val="59EA55F3"/>
    <w:rsid w:val="5A562812"/>
    <w:rsid w:val="5B5E05F9"/>
    <w:rsid w:val="5C252497"/>
    <w:rsid w:val="5CBA191A"/>
    <w:rsid w:val="5D736FC7"/>
    <w:rsid w:val="5DAC7DE2"/>
    <w:rsid w:val="5E904396"/>
    <w:rsid w:val="5ED1096C"/>
    <w:rsid w:val="5EFF3A8B"/>
    <w:rsid w:val="5F31549B"/>
    <w:rsid w:val="5F645D77"/>
    <w:rsid w:val="60644660"/>
    <w:rsid w:val="606F4D8D"/>
    <w:rsid w:val="618E398D"/>
    <w:rsid w:val="61BC453A"/>
    <w:rsid w:val="620E5F6D"/>
    <w:rsid w:val="631441B0"/>
    <w:rsid w:val="63EB4184"/>
    <w:rsid w:val="64AE2538"/>
    <w:rsid w:val="64D301ED"/>
    <w:rsid w:val="659452D1"/>
    <w:rsid w:val="65B83DF6"/>
    <w:rsid w:val="66290EF6"/>
    <w:rsid w:val="69101134"/>
    <w:rsid w:val="6A0879AA"/>
    <w:rsid w:val="6B7172BD"/>
    <w:rsid w:val="6BED079A"/>
    <w:rsid w:val="6C9F0C1B"/>
    <w:rsid w:val="6CA30778"/>
    <w:rsid w:val="6DB12A0C"/>
    <w:rsid w:val="6EFF9164"/>
    <w:rsid w:val="6F290662"/>
    <w:rsid w:val="70B57630"/>
    <w:rsid w:val="718B03D1"/>
    <w:rsid w:val="72157B8D"/>
    <w:rsid w:val="73FAB90A"/>
    <w:rsid w:val="748C06BF"/>
    <w:rsid w:val="77B745F9"/>
    <w:rsid w:val="78FA5AA1"/>
    <w:rsid w:val="79861F2E"/>
    <w:rsid w:val="79D35390"/>
    <w:rsid w:val="79F34BF8"/>
    <w:rsid w:val="7A233DDB"/>
    <w:rsid w:val="7A871139"/>
    <w:rsid w:val="7AD956C8"/>
    <w:rsid w:val="7BB53C10"/>
    <w:rsid w:val="7C215047"/>
    <w:rsid w:val="7C2A7832"/>
    <w:rsid w:val="7C9C4F3B"/>
    <w:rsid w:val="7CE93500"/>
    <w:rsid w:val="7DCB0CAF"/>
    <w:rsid w:val="7E2BBB76"/>
    <w:rsid w:val="7E664CB6"/>
    <w:rsid w:val="7E6FDFCA"/>
    <w:rsid w:val="7EDD69BE"/>
    <w:rsid w:val="7F13E19A"/>
    <w:rsid w:val="7F21302D"/>
    <w:rsid w:val="7F5D2254"/>
    <w:rsid w:val="7F8FAEE1"/>
    <w:rsid w:val="7FC17113"/>
    <w:rsid w:val="7FCB5493"/>
    <w:rsid w:val="7FEF4E65"/>
    <w:rsid w:val="7FF55CFF"/>
    <w:rsid w:val="7FF75071"/>
    <w:rsid w:val="7FFB3E8E"/>
    <w:rsid w:val="AFF62EA6"/>
    <w:rsid w:val="DAEBB8A6"/>
    <w:rsid w:val="DFFBA667"/>
    <w:rsid w:val="EB6E5400"/>
    <w:rsid w:val="EEB695D0"/>
    <w:rsid w:val="FBC759F7"/>
    <w:rsid w:val="FFBF33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17"/>
    <w:qFormat/>
    <w:uiPriority w:val="0"/>
    <w:pPr>
      <w:widowControl/>
      <w:spacing w:before="100" w:beforeAutospacing="1" w:after="100" w:afterAutospacing="1"/>
      <w:jc w:val="left"/>
      <w:outlineLvl w:val="1"/>
    </w:pPr>
    <w:rPr>
      <w:rFonts w:ascii="宋体" w:hAnsi="宋体" w:eastAsia="宋体" w:cs="宋体"/>
      <w:kern w:val="0"/>
      <w:sz w:val="2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656" w:firstLineChars="200"/>
    </w:pPr>
    <w:rPr>
      <w:rFonts w:ascii="宋体" w:hAnsi="宋体" w:eastAsia="宋体" w:cs="宋体"/>
      <w:spacing w:val="24"/>
      <w:sz w:val="28"/>
      <w:szCs w:val="2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unhideWhenUsed/>
    <w:qFormat/>
    <w:uiPriority w:val="0"/>
    <w:pPr>
      <w:spacing w:before="100" w:beforeAutospacing="1" w:after="100" w:afterAutospacing="1"/>
      <w:jc w:val="left"/>
    </w:pPr>
    <w:rPr>
      <w:rFonts w:ascii="Calibri" w:hAnsi="Calibri" w:eastAsia="宋体" w:cs="Times New Roman"/>
      <w:kern w:val="0"/>
      <w:sz w:val="24"/>
    </w:r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页眉 Char"/>
    <w:basedOn w:val="11"/>
    <w:link w:val="6"/>
    <w:qFormat/>
    <w:uiPriority w:val="0"/>
    <w:rPr>
      <w:kern w:val="2"/>
      <w:sz w:val="18"/>
      <w:szCs w:val="18"/>
    </w:rPr>
  </w:style>
  <w:style w:type="character" w:customStyle="1" w:styleId="15">
    <w:name w:val="页脚 Char"/>
    <w:basedOn w:val="11"/>
    <w:link w:val="5"/>
    <w:qFormat/>
    <w:uiPriority w:val="0"/>
    <w:rPr>
      <w:kern w:val="2"/>
      <w:sz w:val="18"/>
      <w:szCs w:val="18"/>
    </w:rPr>
  </w:style>
  <w:style w:type="paragraph" w:customStyle="1" w:styleId="16">
    <w:name w:val="List Paragraph"/>
    <w:basedOn w:val="1"/>
    <w:unhideWhenUsed/>
    <w:qFormat/>
    <w:uiPriority w:val="99"/>
    <w:pPr>
      <w:ind w:firstLine="420" w:firstLineChars="200"/>
    </w:pPr>
  </w:style>
  <w:style w:type="character" w:customStyle="1" w:styleId="17">
    <w:name w:val="标题 2 Char"/>
    <w:basedOn w:val="11"/>
    <w:link w:val="3"/>
    <w:qFormat/>
    <w:uiPriority w:val="0"/>
    <w:rPr>
      <w:rFonts w:ascii="宋体" w:hAnsi="宋体" w:eastAsia="宋体" w:cs="宋体"/>
      <w:sz w:val="24"/>
      <w:szCs w:val="24"/>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中性">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644</Words>
  <Characters>3675</Characters>
  <Lines>30</Lines>
  <Paragraphs>8</Paragraphs>
  <TotalTime>15</TotalTime>
  <ScaleCrop>false</ScaleCrop>
  <LinksUpToDate>false</LinksUpToDate>
  <CharactersWithSpaces>4311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2019-05-12T10:22:00Z</dcterms:created>
  <dc:creator>若水</dc:creator>
  <cp:lastModifiedBy>李春方</cp:lastModifiedBy>
  <cp:lastPrinted>2019-09-13T07:57:00Z</cp:lastPrinted>
  <dcterms:modified xsi:type="dcterms:W3CDTF">2021-10-19T02:29:43Z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F6C24C499C544E76B79C34144EF2780C</vt:lpwstr>
  </property>
</Properties>
</file>