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2019年度</w:t>
      </w:r>
    </w:p>
    <w:p>
      <w:pPr>
        <w:pStyle w:val="10"/>
        <w:jc w:val="center"/>
        <w:rPr>
          <w:rFonts w:hint="eastAsia"/>
          <w:sz w:val="84"/>
          <w:szCs w:val="84"/>
          <w:lang w:eastAsia="zh-CN"/>
        </w:rPr>
      </w:pPr>
      <w:r>
        <w:rPr>
          <w:rFonts w:hint="eastAsia"/>
          <w:sz w:val="84"/>
          <w:szCs w:val="84"/>
          <w:lang w:eastAsia="zh-CN"/>
        </w:rPr>
        <w:t>洞口县应急管理局</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spacing w:line="520" w:lineRule="exact"/>
        <w:ind w:firstLine="3360" w:firstLineChars="600"/>
        <w:jc w:val="both"/>
        <w:rPr>
          <w:sz w:val="56"/>
          <w:szCs w:val="56"/>
        </w:rPr>
      </w:pPr>
      <w:r>
        <w:rPr>
          <w:rFonts w:hint="eastAsia"/>
          <w:sz w:val="56"/>
          <w:szCs w:val="56"/>
        </w:rPr>
        <w:t>目录</w:t>
      </w:r>
    </w:p>
    <w:p>
      <w:pPr>
        <w:pStyle w:val="10"/>
        <w:spacing w:line="520" w:lineRule="exact"/>
        <w:rPr>
          <w:rFonts w:ascii="仿宋_GB2312" w:hAnsi="仿宋_GB2312" w:cs="仿宋_GB2312"/>
          <w:b/>
          <w:sz w:val="28"/>
          <w:szCs w:val="28"/>
        </w:rPr>
      </w:pPr>
      <w:r>
        <w:rPr>
          <w:rFonts w:hint="eastAsia"/>
          <w:b/>
          <w:sz w:val="28"/>
          <w:szCs w:val="28"/>
        </w:rPr>
        <w:t>第一部分XX单位概况</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pStyle w:val="10"/>
        <w:jc w:val="center"/>
        <w:rPr>
          <w:sz w:val="84"/>
          <w:szCs w:val="84"/>
        </w:rPr>
      </w:pPr>
      <w:r>
        <w:rPr>
          <w:rFonts w:hint="eastAsia"/>
          <w:sz w:val="84"/>
          <w:szCs w:val="84"/>
        </w:rPr>
        <w:t>第一部分</w:t>
      </w:r>
    </w:p>
    <w:p>
      <w:pPr>
        <w:pStyle w:val="10"/>
        <w:jc w:val="both"/>
        <w:rPr>
          <w:sz w:val="84"/>
          <w:szCs w:val="84"/>
        </w:rPr>
      </w:pPr>
      <w:r>
        <w:rPr>
          <w:rFonts w:hint="eastAsia"/>
          <w:sz w:val="84"/>
          <w:szCs w:val="84"/>
        </w:rPr>
        <w:t>单位概况</w:t>
      </w:r>
    </w:p>
    <w:p>
      <w:pPr>
        <w:pStyle w:val="11"/>
        <w:numPr>
          <w:ilvl w:val="0"/>
          <w:numId w:val="0"/>
        </w:numPr>
        <w:ind w:leftChars="0"/>
        <w:jc w:val="left"/>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numPr>
          <w:ilvl w:val="0"/>
          <w:numId w:val="0"/>
        </w:numPr>
        <w:rPr>
          <w:sz w:val="30"/>
          <w:szCs w:val="30"/>
        </w:rPr>
      </w:pPr>
      <w:r>
        <w:rPr>
          <w:rFonts w:hint="eastAsia"/>
          <w:sz w:val="30"/>
          <w:szCs w:val="30"/>
          <w:lang w:eastAsia="zh-CN"/>
        </w:rPr>
        <w:t>（</w:t>
      </w:r>
      <w:r>
        <w:rPr>
          <w:sz w:val="30"/>
          <w:szCs w:val="30"/>
        </w:rPr>
        <w:t>一</w:t>
      </w:r>
      <w:r>
        <w:rPr>
          <w:rFonts w:hint="eastAsia"/>
          <w:sz w:val="30"/>
          <w:szCs w:val="30"/>
          <w:lang w:eastAsia="zh-CN"/>
        </w:rPr>
        <w:t>）</w:t>
      </w:r>
      <w:r>
        <w:rPr>
          <w:sz w:val="30"/>
          <w:szCs w:val="30"/>
        </w:rPr>
        <w:t>部门职能职责</w:t>
      </w:r>
    </w:p>
    <w:p>
      <w:pPr>
        <w:rPr>
          <w:sz w:val="30"/>
          <w:szCs w:val="30"/>
        </w:rPr>
      </w:pPr>
      <w:r>
        <w:rPr>
          <w:sz w:val="30"/>
          <w:szCs w:val="30"/>
        </w:rPr>
        <w:t>1、贯彻执行国家安全生产工作的方针、政策和安全生产法律、法规及规章，拟订全县安全生产政策和规划，起草有关规范性文件</w:t>
      </w:r>
      <w:r>
        <w:rPr>
          <w:rFonts w:hint="eastAsia"/>
          <w:sz w:val="30"/>
          <w:szCs w:val="30"/>
          <w:lang w:eastAsia="zh-CN"/>
        </w:rPr>
        <w:t>；</w:t>
      </w:r>
      <w:r>
        <w:rPr>
          <w:sz w:val="30"/>
          <w:szCs w:val="30"/>
        </w:rPr>
        <w:t>指导协调、监督检查全县安全生产工作，分析和预测全县安全生产形势，发布全县安全生产信息，协调解决安全生产中的重大问题。2、承担全县安全生产综合监督管理职责，依法行使综合监督管理职权，指导协调、监督检査县政府有关部门和各乡镇人民政府(管理区)的安全生产工作，拟订安全生产目标管理考核标准和控指标分解方案，监督考核并通报安全生产控指标执行情况。3、承担工矿商贸生产经营单位(煤矿除外，下同)安全生产监督管理责任，按照分级、属地原则，依法监督检査工矿商贸生产经营单位贯彻执行安全生产法律法规情况及其安全生产条件和有关设备(特种设备除外)材料、劳动防护用品的安全生产管理工作。4、承担全县非煤矿山企业、危险化学品和烟花爆竹生产经营企业安全生产准入管理责任，依法组织并指导监督实施安全生产准入制度</w:t>
      </w:r>
      <w:r>
        <w:rPr>
          <w:rFonts w:hint="eastAsia"/>
          <w:sz w:val="30"/>
          <w:szCs w:val="30"/>
          <w:lang w:eastAsia="zh-CN"/>
        </w:rPr>
        <w:t>；</w:t>
      </w:r>
      <w:r>
        <w:rPr>
          <w:sz w:val="30"/>
          <w:szCs w:val="30"/>
        </w:rPr>
        <w:t>负责危险性较小的地热、温泉、矿泉水、卤水、砖瓦用粘土等资源开采活动的非煤矿矿山企业安全生产许可证的核发</w:t>
      </w:r>
      <w:r>
        <w:rPr>
          <w:rFonts w:hint="eastAsia"/>
          <w:sz w:val="30"/>
          <w:szCs w:val="30"/>
          <w:lang w:eastAsia="zh-CN"/>
        </w:rPr>
        <w:t>；</w:t>
      </w:r>
      <w:r>
        <w:rPr>
          <w:sz w:val="30"/>
          <w:szCs w:val="30"/>
        </w:rPr>
        <w:t>负责烟花爆竹销售许可证(零售)的核发</w:t>
      </w:r>
      <w:r>
        <w:rPr>
          <w:rFonts w:hint="eastAsia"/>
          <w:sz w:val="30"/>
          <w:szCs w:val="30"/>
          <w:lang w:eastAsia="zh-CN"/>
        </w:rPr>
        <w:t>；</w:t>
      </w:r>
      <w:r>
        <w:rPr>
          <w:sz w:val="30"/>
          <w:szCs w:val="30"/>
        </w:rPr>
        <w:t>负责危险化学品经营许可证(剧毒化学品、易制爆危险化学品、有储存设施的危险化学品除外)核发</w:t>
      </w:r>
      <w:r>
        <w:rPr>
          <w:rFonts w:hint="eastAsia"/>
          <w:sz w:val="30"/>
          <w:szCs w:val="30"/>
          <w:lang w:eastAsia="zh-CN"/>
        </w:rPr>
        <w:t>；</w:t>
      </w:r>
      <w:r>
        <w:rPr>
          <w:sz w:val="30"/>
          <w:szCs w:val="30"/>
        </w:rPr>
        <w:t>负责危险化学品安全监督管理综合工作和烟花爆竹安全生产监督管理工作。5、承担工矿商贸生产经营单位作业场所(煤矿作业场所除外)职业卫生监督检査责任，协助省、市安全生产监督管理局核发、管理职业卫生安全许可证(含有毒物品作业场所职业卫生安全许可证)，组织查处职业危害事故和违法违规行为。6、组织实施工矿商贸行业安全生产规章、标准和规程，监督检查重大危险源监控和重大事故隐患排查治理工作，依法査处不具备安全生产条件的工矿商贸生产经营单位</w:t>
      </w:r>
      <w:r>
        <w:rPr>
          <w:rFonts w:hint="eastAsia"/>
          <w:sz w:val="30"/>
          <w:szCs w:val="30"/>
          <w:lang w:eastAsia="zh-CN"/>
        </w:rPr>
        <w:t>。</w:t>
      </w:r>
      <w:r>
        <w:rPr>
          <w:sz w:val="30"/>
          <w:szCs w:val="30"/>
        </w:rPr>
        <w:t>7、负责组织县人民政府安全生产大检查和专项督査，根据县人民政府投权，依法组织一般事故的调査处理和办理结案工作，监督事故查处和责任追究落实情况</w:t>
      </w:r>
      <w:r>
        <w:rPr>
          <w:rFonts w:hint="eastAsia"/>
          <w:sz w:val="30"/>
          <w:szCs w:val="30"/>
          <w:lang w:eastAsia="zh-CN"/>
        </w:rPr>
        <w:t>。</w:t>
      </w:r>
      <w:r>
        <w:rPr>
          <w:sz w:val="30"/>
          <w:szCs w:val="30"/>
        </w:rPr>
        <w:t>8、负责组织、指挥和协调安全生产应急救援工作，综合管理全县安全生产伤亡事故、安全生产行政执法和作业场所职业危害统计分析和上报工作。9、承办县人民政府交办的其他事项</w:t>
      </w:r>
      <w:r>
        <w:rPr>
          <w:rFonts w:hint="eastAsia"/>
          <w:sz w:val="30"/>
          <w:szCs w:val="30"/>
          <w:lang w:eastAsia="zh-CN"/>
        </w:rPr>
        <w:t>。</w:t>
      </w:r>
    </w:p>
    <w:p>
      <w:pPr>
        <w:rPr>
          <w:rFonts w:hint="eastAsia" w:asciiTheme="minorEastAsia" w:hAnsiTheme="minorEastAsia" w:eastAsiaTheme="minorEastAsia" w:cstheme="minorEastAsia"/>
          <w:sz w:val="30"/>
          <w:szCs w:val="30"/>
        </w:rPr>
      </w:pPr>
      <w:r>
        <w:rPr>
          <w:rFonts w:hint="eastAsia"/>
          <w:sz w:val="30"/>
          <w:szCs w:val="30"/>
          <w:lang w:eastAsia="zh-CN"/>
        </w:rPr>
        <w:t>（二）</w:t>
      </w:r>
      <w:r>
        <w:rPr>
          <w:rFonts w:hint="eastAsia" w:asciiTheme="minorEastAsia" w:hAnsiTheme="minorEastAsia" w:eastAsiaTheme="minorEastAsia" w:cstheme="minorEastAsia"/>
          <w:sz w:val="30"/>
          <w:szCs w:val="30"/>
        </w:rPr>
        <w:t>单位基本情况</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洞ロ县安监局行政编制人数1</w:t>
      </w: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人</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事业编制人数</w:t>
      </w:r>
      <w:r>
        <w:rPr>
          <w:rFonts w:hint="eastAsia" w:asciiTheme="minorEastAsia" w:hAnsiTheme="minorEastAsia" w:eastAsiaTheme="minorEastAsia" w:cstheme="minorEastAsia"/>
          <w:sz w:val="30"/>
          <w:szCs w:val="30"/>
          <w:lang w:val="en-US" w:eastAsia="zh-CN"/>
        </w:rPr>
        <w:t>35</w:t>
      </w:r>
      <w:r>
        <w:rPr>
          <w:rFonts w:hint="eastAsia" w:asciiTheme="minorEastAsia" w:hAnsiTheme="minorEastAsia" w:eastAsiaTheme="minorEastAsia" w:cstheme="minorEastAsia"/>
          <w:sz w:val="30"/>
          <w:szCs w:val="30"/>
        </w:rPr>
        <w:t>人，</w:t>
      </w:r>
      <w:r>
        <w:rPr>
          <w:rFonts w:hint="eastAsia" w:asciiTheme="minorEastAsia" w:hAnsiTheme="minorEastAsia" w:cstheme="minorEastAsia"/>
          <w:sz w:val="30"/>
          <w:szCs w:val="30"/>
          <w:lang w:eastAsia="zh-CN"/>
        </w:rPr>
        <w:t>工</w:t>
      </w:r>
      <w:r>
        <w:rPr>
          <w:rFonts w:hint="eastAsia" w:asciiTheme="minorEastAsia" w:hAnsiTheme="minorEastAsia" w:eastAsiaTheme="minorEastAsia" w:cstheme="minorEastAsia"/>
          <w:sz w:val="30"/>
          <w:szCs w:val="30"/>
        </w:rPr>
        <w:t>勤编制1人。实有人数</w:t>
      </w:r>
      <w:r>
        <w:rPr>
          <w:rFonts w:hint="eastAsia" w:asciiTheme="minorEastAsia" w:hAnsiTheme="minorEastAsia" w:eastAsiaTheme="minorEastAsia" w:cstheme="minorEastAsia"/>
          <w:sz w:val="30"/>
          <w:szCs w:val="30"/>
          <w:lang w:val="en-US" w:eastAsia="zh-CN"/>
        </w:rPr>
        <w:t>49</w:t>
      </w:r>
      <w:r>
        <w:rPr>
          <w:rFonts w:hint="eastAsia" w:asciiTheme="minorEastAsia" w:hAnsiTheme="minorEastAsia" w:eastAsiaTheme="minorEastAsia" w:cstheme="minorEastAsia"/>
          <w:sz w:val="30"/>
          <w:szCs w:val="30"/>
        </w:rPr>
        <w:t>人，其中在职4</w:t>
      </w:r>
      <w:r>
        <w:rPr>
          <w:rFonts w:hint="eastAsia" w:asciiTheme="minorEastAsia" w:hAnsiTheme="minorEastAsia" w:eastAsiaTheme="minorEastAsia" w:cstheme="minorEastAsia"/>
          <w:sz w:val="30"/>
          <w:szCs w:val="30"/>
          <w:lang w:val="en-US" w:eastAsia="zh-CN"/>
        </w:rPr>
        <w:t>8</w:t>
      </w:r>
      <w:r>
        <w:rPr>
          <w:rFonts w:hint="eastAsia" w:asciiTheme="minorEastAsia" w:hAnsiTheme="minorEastAsia" w:eastAsiaTheme="minorEastAsia" w:cstheme="minorEastAsia"/>
          <w:sz w:val="30"/>
          <w:szCs w:val="30"/>
        </w:rPr>
        <w:t>人</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部门预算收支与平衡情况:201</w:t>
      </w: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年预算总收入</w:t>
      </w:r>
      <w:r>
        <w:rPr>
          <w:rFonts w:hint="eastAsia" w:asciiTheme="minorEastAsia" w:hAnsiTheme="minorEastAsia" w:eastAsiaTheme="minorEastAsia" w:cstheme="minorEastAsia"/>
          <w:sz w:val="30"/>
          <w:szCs w:val="30"/>
          <w:lang w:val="en-US" w:eastAsia="zh-CN"/>
        </w:rPr>
        <w:t>676.63</w:t>
      </w:r>
      <w:r>
        <w:rPr>
          <w:rFonts w:hint="eastAsia" w:asciiTheme="minorEastAsia" w:hAnsiTheme="minorEastAsia" w:eastAsiaTheme="minorEastAsia" w:cstheme="minorEastAsia"/>
          <w:sz w:val="30"/>
          <w:szCs w:val="30"/>
        </w:rPr>
        <w:t>万元，同比上年</w:t>
      </w:r>
      <w:r>
        <w:rPr>
          <w:rFonts w:hint="eastAsia" w:asciiTheme="minorEastAsia" w:hAnsiTheme="minorEastAsia" w:eastAsiaTheme="minorEastAsia" w:cstheme="minorEastAsia"/>
          <w:sz w:val="30"/>
          <w:szCs w:val="30"/>
          <w:lang w:val="en-US" w:eastAsia="zh-CN"/>
        </w:rPr>
        <w:t>698.16</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减少</w:t>
      </w:r>
      <w:r>
        <w:rPr>
          <w:rFonts w:hint="eastAsia" w:asciiTheme="minorEastAsia" w:hAnsiTheme="minorEastAsia" w:eastAsiaTheme="minorEastAsia" w:cstheme="minorEastAsia"/>
          <w:sz w:val="30"/>
          <w:szCs w:val="30"/>
          <w:lang w:val="en-US" w:eastAsia="zh-CN"/>
        </w:rPr>
        <w:t>21.53</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减少</w:t>
      </w:r>
      <w:r>
        <w:rPr>
          <w:rFonts w:hint="eastAsia" w:asciiTheme="minorEastAsia" w:hAnsiTheme="minorEastAsia" w:eastAsiaTheme="minorEastAsia" w:cstheme="minorEastAsia"/>
          <w:sz w:val="30"/>
          <w:szCs w:val="30"/>
          <w:lang w:val="en-US" w:eastAsia="zh-CN"/>
        </w:rPr>
        <w:t>3.1</w:t>
      </w:r>
      <w:r>
        <w:rPr>
          <w:rFonts w:hint="eastAsia" w:asciiTheme="minorEastAsia" w:hAnsiTheme="minorEastAsia" w:eastAsiaTheme="minorEastAsia" w:cstheme="minorEastAsia"/>
          <w:sz w:val="30"/>
          <w:szCs w:val="30"/>
        </w:rPr>
        <w:t>％，其中</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经费</w:t>
      </w:r>
      <w:r>
        <w:rPr>
          <w:rFonts w:hint="eastAsia" w:asciiTheme="minorEastAsia" w:hAnsiTheme="minorEastAsia" w:eastAsiaTheme="minorEastAsia" w:cstheme="minorEastAsia"/>
          <w:sz w:val="30"/>
          <w:szCs w:val="30"/>
          <w:lang w:eastAsia="zh-CN"/>
        </w:rPr>
        <w:t>拨</w:t>
      </w:r>
      <w:r>
        <w:rPr>
          <w:rFonts w:hint="eastAsia" w:asciiTheme="minorEastAsia" w:hAnsiTheme="minorEastAsia" w:eastAsiaTheme="minorEastAsia" w:cstheme="minorEastAsia"/>
          <w:sz w:val="30"/>
          <w:szCs w:val="30"/>
        </w:rPr>
        <w:t>款</w:t>
      </w:r>
      <w:r>
        <w:rPr>
          <w:rFonts w:hint="eastAsia" w:asciiTheme="minorEastAsia" w:hAnsiTheme="minorEastAsia" w:eastAsiaTheme="minorEastAsia" w:cstheme="minorEastAsia"/>
          <w:sz w:val="30"/>
          <w:szCs w:val="30"/>
          <w:lang w:val="en-US" w:eastAsia="zh-CN"/>
        </w:rPr>
        <w:t>676.63</w:t>
      </w:r>
      <w:r>
        <w:rPr>
          <w:rFonts w:hint="eastAsia" w:asciiTheme="minorEastAsia" w:hAnsiTheme="minorEastAsia" w:eastAsiaTheme="minorEastAsia" w:cstheme="minorEastAsia"/>
          <w:sz w:val="30"/>
          <w:szCs w:val="30"/>
        </w:rPr>
        <w:t>万元。全年预算总支出</w:t>
      </w:r>
      <w:r>
        <w:rPr>
          <w:rFonts w:hint="eastAsia" w:asciiTheme="minorEastAsia" w:hAnsiTheme="minorEastAsia" w:eastAsiaTheme="minorEastAsia" w:cstheme="minorEastAsia"/>
          <w:sz w:val="30"/>
          <w:szCs w:val="30"/>
          <w:lang w:val="en-US" w:eastAsia="zh-CN"/>
        </w:rPr>
        <w:t>676.63</w:t>
      </w:r>
      <w:r>
        <w:rPr>
          <w:rFonts w:hint="eastAsia" w:asciiTheme="minorEastAsia" w:hAnsiTheme="minorEastAsia" w:eastAsiaTheme="minorEastAsia" w:cstheme="minorEastAsia"/>
          <w:sz w:val="30"/>
          <w:szCs w:val="30"/>
        </w:rPr>
        <w:t>万元，同比上年</w:t>
      </w:r>
      <w:r>
        <w:rPr>
          <w:rFonts w:hint="eastAsia" w:asciiTheme="minorEastAsia" w:hAnsiTheme="minorEastAsia" w:eastAsiaTheme="minorEastAsia" w:cstheme="minorEastAsia"/>
          <w:sz w:val="30"/>
          <w:szCs w:val="30"/>
          <w:lang w:eastAsia="zh-CN"/>
        </w:rPr>
        <w:t>减少</w:t>
      </w:r>
      <w:r>
        <w:rPr>
          <w:rFonts w:hint="eastAsia" w:asciiTheme="minorEastAsia" w:hAnsiTheme="minorEastAsia" w:eastAsiaTheme="minorEastAsia" w:cstheme="minorEastAsia"/>
          <w:sz w:val="30"/>
          <w:szCs w:val="30"/>
          <w:lang w:val="en-US" w:eastAsia="zh-CN"/>
        </w:rPr>
        <w:t>21.53</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减少</w:t>
      </w:r>
      <w:r>
        <w:rPr>
          <w:rFonts w:hint="eastAsia" w:asciiTheme="minorEastAsia" w:hAnsiTheme="minorEastAsia" w:eastAsiaTheme="minorEastAsia" w:cstheme="minorEastAsia"/>
          <w:sz w:val="30"/>
          <w:szCs w:val="30"/>
          <w:lang w:val="en-US" w:eastAsia="zh-CN"/>
        </w:rPr>
        <w:t>3.1</w:t>
      </w:r>
      <w:r>
        <w:rPr>
          <w:rFonts w:hint="eastAsia" w:asciiTheme="minorEastAsia" w:hAnsiTheme="minorEastAsia" w:eastAsiaTheme="minorEastAsia" w:cstheme="minorEastAsia"/>
          <w:sz w:val="30"/>
          <w:szCs w:val="30"/>
        </w:rPr>
        <w:t>％，收支平衡</w:t>
      </w:r>
      <w:r>
        <w:rPr>
          <w:rFonts w:hint="eastAsia" w:asciiTheme="minorEastAsia" w:hAnsiTheme="minorEastAsia" w:eastAsiaTheme="minorEastAsia" w:cstheme="minorEastAsia"/>
          <w:sz w:val="30"/>
          <w:szCs w:val="30"/>
          <w:lang w:eastAsia="zh-CN"/>
        </w:rPr>
        <w:t>。</w:t>
      </w:r>
    </w:p>
    <w:p>
      <w:pPr>
        <w:rPr>
          <w:sz w:val="30"/>
          <w:szCs w:val="30"/>
        </w:rPr>
      </w:pPr>
      <w:r>
        <w:rPr>
          <w:rFonts w:hint="eastAsia"/>
          <w:sz w:val="30"/>
          <w:szCs w:val="30"/>
          <w:lang w:eastAsia="zh-CN"/>
        </w:rPr>
        <w:t>（</w:t>
      </w:r>
      <w:r>
        <w:rPr>
          <w:sz w:val="30"/>
          <w:szCs w:val="30"/>
        </w:rPr>
        <w:t>三</w:t>
      </w:r>
      <w:r>
        <w:rPr>
          <w:rFonts w:hint="eastAsia"/>
          <w:sz w:val="30"/>
          <w:szCs w:val="30"/>
          <w:lang w:eastAsia="zh-CN"/>
        </w:rPr>
        <w:t>）</w:t>
      </w:r>
      <w:r>
        <w:rPr>
          <w:sz w:val="30"/>
          <w:szCs w:val="30"/>
        </w:rPr>
        <w:t>机关运行情况分析:201</w:t>
      </w:r>
      <w:r>
        <w:rPr>
          <w:rFonts w:hint="eastAsia"/>
          <w:sz w:val="30"/>
          <w:szCs w:val="30"/>
          <w:lang w:val="en-US" w:eastAsia="zh-CN"/>
        </w:rPr>
        <w:t>9</w:t>
      </w:r>
      <w:r>
        <w:rPr>
          <w:sz w:val="30"/>
          <w:szCs w:val="30"/>
        </w:rPr>
        <w:t>年预算支出</w:t>
      </w:r>
      <w:r>
        <w:rPr>
          <w:rFonts w:hint="eastAsia"/>
          <w:sz w:val="30"/>
          <w:szCs w:val="30"/>
          <w:lang w:val="en-US" w:eastAsia="zh-CN"/>
        </w:rPr>
        <w:t>676.63</w:t>
      </w:r>
      <w:r>
        <w:rPr>
          <w:sz w:val="30"/>
          <w:szCs w:val="30"/>
        </w:rPr>
        <w:t>万元，其中:工资福利支出</w:t>
      </w:r>
      <w:r>
        <w:rPr>
          <w:rFonts w:hint="eastAsia"/>
          <w:sz w:val="30"/>
          <w:szCs w:val="30"/>
          <w:lang w:val="en-US" w:eastAsia="zh-CN"/>
        </w:rPr>
        <w:t>342.84</w:t>
      </w:r>
      <w:r>
        <w:rPr>
          <w:sz w:val="30"/>
          <w:szCs w:val="30"/>
        </w:rPr>
        <w:t>(含基本工资、津贴补贴、社会保障缴费、其他工资福利等)</w:t>
      </w:r>
      <w:r>
        <w:rPr>
          <w:rFonts w:hint="eastAsia"/>
          <w:sz w:val="30"/>
          <w:szCs w:val="30"/>
          <w:lang w:eastAsia="zh-CN"/>
        </w:rPr>
        <w:t>；</w:t>
      </w:r>
      <w:r>
        <w:rPr>
          <w:sz w:val="30"/>
          <w:szCs w:val="30"/>
        </w:rPr>
        <w:t>商品和服务支出</w:t>
      </w:r>
      <w:r>
        <w:rPr>
          <w:rFonts w:hint="eastAsia"/>
          <w:sz w:val="30"/>
          <w:szCs w:val="30"/>
          <w:lang w:val="en-US" w:eastAsia="zh-CN"/>
        </w:rPr>
        <w:t>195.69</w:t>
      </w:r>
      <w:r>
        <w:rPr>
          <w:sz w:val="30"/>
          <w:szCs w:val="30"/>
        </w:rPr>
        <w:t>(包括办公费、印刷费、水电费、公务接待费、公务车辆购置及运行费、因公出国(境)费、业务费、物业管理费、差旅费、会议费、エ会经费、福利费和除以上之外的一般公用支出</w:t>
      </w:r>
      <w:r>
        <w:rPr>
          <w:rFonts w:hint="eastAsia"/>
          <w:sz w:val="30"/>
          <w:szCs w:val="30"/>
          <w:lang w:val="en-US" w:eastAsia="zh-CN"/>
        </w:rPr>
        <w:t>,</w:t>
      </w:r>
      <w:r>
        <w:rPr>
          <w:sz w:val="30"/>
          <w:szCs w:val="30"/>
        </w:rPr>
        <w:t>其中“三公经费”</w:t>
      </w:r>
      <w:r>
        <w:rPr>
          <w:rFonts w:hint="eastAsia"/>
          <w:sz w:val="30"/>
          <w:szCs w:val="30"/>
          <w:lang w:val="en-US" w:eastAsia="zh-CN"/>
        </w:rPr>
        <w:t>7.54</w:t>
      </w:r>
      <w:r>
        <w:rPr>
          <w:sz w:val="30"/>
          <w:szCs w:val="30"/>
        </w:rPr>
        <w:t>万元)</w:t>
      </w:r>
      <w:r>
        <w:rPr>
          <w:rFonts w:hint="eastAsia"/>
          <w:sz w:val="30"/>
          <w:szCs w:val="30"/>
          <w:lang w:eastAsia="zh-CN"/>
        </w:rPr>
        <w:t>；对个人和家庭补助</w:t>
      </w:r>
      <w:r>
        <w:rPr>
          <w:rFonts w:hint="eastAsia"/>
          <w:sz w:val="30"/>
          <w:szCs w:val="30"/>
          <w:lang w:val="en-US" w:eastAsia="zh-CN"/>
        </w:rPr>
        <w:t>138.09</w:t>
      </w:r>
      <w:r>
        <w:rPr>
          <w:sz w:val="30"/>
          <w:szCs w:val="30"/>
        </w:rPr>
        <w:t>万元(其中“养老保险、医疗保险、工伤保险、生育保险、失业保险</w:t>
      </w:r>
      <w:r>
        <w:rPr>
          <w:rFonts w:hint="eastAsia"/>
          <w:sz w:val="30"/>
          <w:szCs w:val="30"/>
          <w:lang w:val="en-US" w:eastAsia="zh-CN"/>
        </w:rPr>
        <w:t>,</w:t>
      </w:r>
      <w:r>
        <w:rPr>
          <w:sz w:val="30"/>
          <w:szCs w:val="30"/>
        </w:rPr>
        <w:t>含离退休人员统一津补贴、遗属补助、抚恤金、伤残补助、助学金、医疗补助、住房公积金、其他等)。</w:t>
      </w:r>
    </w:p>
    <w:p>
      <w:pPr>
        <w:rPr>
          <w:sz w:val="30"/>
          <w:szCs w:val="30"/>
        </w:rPr>
      </w:pPr>
      <w:r>
        <w:rPr>
          <w:rFonts w:hint="eastAsia"/>
          <w:sz w:val="30"/>
          <w:szCs w:val="30"/>
          <w:lang w:eastAsia="zh-CN"/>
        </w:rPr>
        <w:t>（</w:t>
      </w:r>
      <w:r>
        <w:rPr>
          <w:sz w:val="30"/>
          <w:szCs w:val="30"/>
        </w:rPr>
        <w:t>四</w:t>
      </w:r>
      <w:r>
        <w:rPr>
          <w:rFonts w:hint="eastAsia"/>
          <w:sz w:val="30"/>
          <w:szCs w:val="30"/>
          <w:lang w:eastAsia="zh-CN"/>
        </w:rPr>
        <w:t>）</w:t>
      </w:r>
      <w:r>
        <w:rPr>
          <w:sz w:val="30"/>
          <w:szCs w:val="30"/>
        </w:rPr>
        <w:t>项目任务及专项经费安排:煤炭监管经费</w:t>
      </w:r>
      <w:r>
        <w:rPr>
          <w:rFonts w:hint="eastAsia"/>
          <w:sz w:val="30"/>
          <w:szCs w:val="30"/>
          <w:lang w:val="en-US" w:eastAsia="zh-CN"/>
        </w:rPr>
        <w:t>0</w:t>
      </w:r>
      <w:r>
        <w:rPr>
          <w:sz w:val="30"/>
          <w:szCs w:val="30"/>
        </w:rPr>
        <w:t>万元，安全生产监察工作经费</w:t>
      </w:r>
      <w:r>
        <w:rPr>
          <w:rFonts w:hint="eastAsia"/>
          <w:sz w:val="30"/>
          <w:szCs w:val="30"/>
          <w:lang w:val="en-US" w:eastAsia="zh-CN"/>
        </w:rPr>
        <w:t>0</w:t>
      </w:r>
      <w:r>
        <w:rPr>
          <w:sz w:val="30"/>
          <w:szCs w:val="30"/>
        </w:rPr>
        <w:t>万元，扶贫专项经费</w:t>
      </w:r>
      <w:r>
        <w:rPr>
          <w:rFonts w:hint="eastAsia"/>
          <w:sz w:val="30"/>
          <w:szCs w:val="30"/>
          <w:lang w:val="en-US" w:eastAsia="zh-CN"/>
        </w:rPr>
        <w:t>0</w:t>
      </w:r>
      <w:r>
        <w:rPr>
          <w:sz w:val="30"/>
          <w:szCs w:val="30"/>
        </w:rPr>
        <w:t>万元</w:t>
      </w:r>
      <w:r>
        <w:rPr>
          <w:rFonts w:hint="eastAsia"/>
          <w:sz w:val="30"/>
          <w:szCs w:val="30"/>
          <w:lang w:eastAsia="zh-CN"/>
        </w:rPr>
        <w:t>。</w:t>
      </w:r>
    </w:p>
    <w:p>
      <w:pPr>
        <w:widowControl/>
        <w:spacing w:line="300" w:lineRule="exact"/>
        <w:rPr>
          <w:rFonts w:ascii="Times New Roman" w:hAnsi="Times New Roman" w:eastAsia="仿宋_GB2312"/>
          <w:kern w:val="0"/>
          <w:sz w:val="20"/>
          <w:szCs w:val="20"/>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imes New Roman" w:hAnsi="Times New Roman" w:eastAsia="仿宋_GB2312"/>
          <w:bCs/>
          <w:kern w:val="0"/>
          <w:sz w:val="20"/>
          <w:szCs w:val="20"/>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bCs/>
          <w:kern w:val="0"/>
          <w:sz w:val="30"/>
          <w:szCs w:val="30"/>
        </w:rPr>
      </w:pPr>
      <w:r>
        <w:rPr>
          <w:rFonts w:hint="eastAsia" w:asciiTheme="minorEastAsia" w:hAnsiTheme="minorEastAsia" w:eastAsiaTheme="minorEastAsia" w:cstheme="minorEastAsia"/>
          <w:bCs/>
          <w:kern w:val="0"/>
          <w:sz w:val="30"/>
          <w:szCs w:val="30"/>
        </w:rPr>
        <w:t>（一）内设机构设置。</w:t>
      </w:r>
      <w:r>
        <w:rPr>
          <w:rFonts w:hint="eastAsia" w:asciiTheme="minorEastAsia" w:hAnsiTheme="minorEastAsia" w:eastAsiaTheme="minorEastAsia" w:cstheme="minorEastAsia"/>
          <w:bCs/>
          <w:kern w:val="0"/>
          <w:sz w:val="30"/>
          <w:szCs w:val="30"/>
          <w:lang w:eastAsia="zh-CN"/>
        </w:rPr>
        <w:t>县安监局</w:t>
      </w:r>
      <w:r>
        <w:rPr>
          <w:rFonts w:hint="eastAsia" w:asciiTheme="minorEastAsia" w:hAnsiTheme="minorEastAsia" w:eastAsiaTheme="minorEastAsia" w:cstheme="minorEastAsia"/>
          <w:bCs/>
          <w:kern w:val="0"/>
          <w:sz w:val="30"/>
          <w:szCs w:val="30"/>
        </w:rPr>
        <w:t>内设机构包括：</w:t>
      </w:r>
      <w:r>
        <w:rPr>
          <w:rFonts w:hint="eastAsia" w:asciiTheme="minorEastAsia" w:hAnsiTheme="minorEastAsia" w:eastAsiaTheme="minorEastAsia" w:cstheme="minorEastAsia"/>
          <w:bCs/>
          <w:kern w:val="0"/>
          <w:sz w:val="30"/>
          <w:szCs w:val="30"/>
          <w:lang w:eastAsia="zh-CN"/>
        </w:rPr>
        <w:t>办公室、应急指挥股、火灾防治股、防汛抗旱股、规划财务股、政工股、综合股、矿山股、政策法规股、烟花股、危化股，以及执法队和应急办两个非独立核算二级机构。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Cs/>
          <w:kern w:val="0"/>
          <w:sz w:val="30"/>
          <w:szCs w:val="30"/>
        </w:rPr>
        <w:t>（二）决算单位构成。</w:t>
      </w:r>
      <w:r>
        <w:rPr>
          <w:rFonts w:hint="eastAsia" w:asciiTheme="minorEastAsia" w:hAnsiTheme="minorEastAsia" w:eastAsiaTheme="minorEastAsia" w:cstheme="minorEastAsia"/>
          <w:bCs/>
          <w:kern w:val="0"/>
          <w:sz w:val="30"/>
          <w:szCs w:val="30"/>
          <w:lang w:eastAsia="zh-CN"/>
        </w:rPr>
        <w:t>应急管理局</w:t>
      </w:r>
      <w:r>
        <w:rPr>
          <w:rFonts w:hint="eastAsia" w:asciiTheme="minorEastAsia" w:hAnsiTheme="minorEastAsia" w:eastAsiaTheme="minorEastAsia" w:cstheme="minorEastAsia"/>
          <w:bCs/>
          <w:kern w:val="0"/>
          <w:sz w:val="30"/>
          <w:szCs w:val="30"/>
        </w:rPr>
        <w:t>201</w:t>
      </w:r>
      <w:r>
        <w:rPr>
          <w:rFonts w:hint="eastAsia" w:asciiTheme="minorEastAsia" w:hAnsiTheme="minorEastAsia" w:eastAsiaTheme="minorEastAsia" w:cstheme="minorEastAsia"/>
          <w:bCs/>
          <w:kern w:val="0"/>
          <w:sz w:val="30"/>
          <w:szCs w:val="30"/>
          <w:lang w:val="en-US" w:eastAsia="zh-CN"/>
        </w:rPr>
        <w:t>9</w:t>
      </w:r>
      <w:r>
        <w:rPr>
          <w:rFonts w:hint="eastAsia" w:asciiTheme="minorEastAsia" w:hAnsiTheme="minorEastAsia" w:eastAsiaTheme="minorEastAsia" w:cstheme="minorEastAsia"/>
          <w:bCs/>
          <w:kern w:val="0"/>
          <w:sz w:val="30"/>
          <w:szCs w:val="30"/>
        </w:rPr>
        <w:t>年部门决算汇总公开单位构成包括：</w:t>
      </w:r>
      <w:r>
        <w:rPr>
          <w:rFonts w:hint="eastAsia" w:asciiTheme="minorEastAsia" w:hAnsiTheme="minorEastAsia" w:eastAsiaTheme="minorEastAsia" w:cstheme="minorEastAsia"/>
          <w:bCs/>
          <w:kern w:val="0"/>
          <w:sz w:val="30"/>
          <w:szCs w:val="30"/>
          <w:lang w:eastAsia="zh-CN"/>
        </w:rPr>
        <w:t>洞口县应急局</w:t>
      </w:r>
      <w:r>
        <w:rPr>
          <w:rFonts w:hint="eastAsia" w:asciiTheme="minorEastAsia" w:hAnsiTheme="minorEastAsia" w:eastAsiaTheme="minorEastAsia" w:cstheme="minorEastAsia"/>
          <w:bCs/>
          <w:kern w:val="0"/>
          <w:sz w:val="30"/>
          <w:szCs w:val="30"/>
        </w:rPr>
        <w:t>本级</w:t>
      </w:r>
      <w:r>
        <w:rPr>
          <w:rFonts w:hint="eastAsia" w:asciiTheme="minorEastAsia" w:hAnsiTheme="minorEastAsia" w:eastAsiaTheme="minorEastAsia" w:cstheme="minorEastAsia"/>
          <w:bCs/>
          <w:kern w:val="0"/>
          <w:sz w:val="30"/>
          <w:szCs w:val="30"/>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30"/>
          <w:szCs w:val="30"/>
        </w:rPr>
      </w:pPr>
    </w:p>
    <w:p>
      <w:pPr>
        <w:ind w:firstLine="2880" w:firstLineChars="400"/>
        <w:jc w:val="both"/>
        <w:rPr>
          <w:rFonts w:hint="eastAsia"/>
          <w:sz w:val="72"/>
          <w:szCs w:val="72"/>
        </w:rPr>
      </w:pPr>
    </w:p>
    <w:p>
      <w:pPr>
        <w:ind w:firstLine="2880" w:firstLineChars="400"/>
        <w:jc w:val="both"/>
        <w:rPr>
          <w:rFonts w:hint="eastAsia"/>
          <w:sz w:val="72"/>
          <w:szCs w:val="72"/>
        </w:rPr>
      </w:pPr>
    </w:p>
    <w:p>
      <w:pPr>
        <w:ind w:firstLine="2880" w:firstLineChars="400"/>
        <w:jc w:val="both"/>
        <w:rPr>
          <w:rFonts w:hint="eastAsia"/>
          <w:sz w:val="72"/>
          <w:szCs w:val="72"/>
        </w:rPr>
      </w:pPr>
    </w:p>
    <w:p>
      <w:pPr>
        <w:ind w:firstLine="2880" w:firstLineChars="400"/>
        <w:jc w:val="both"/>
        <w:rPr>
          <w:rFonts w:hint="eastAsia"/>
          <w:sz w:val="72"/>
          <w:szCs w:val="72"/>
        </w:rPr>
      </w:pPr>
    </w:p>
    <w:p>
      <w:pPr>
        <w:ind w:firstLine="2880" w:firstLineChars="400"/>
        <w:jc w:val="both"/>
        <w:rPr>
          <w:rFonts w:hint="eastAsia"/>
          <w:sz w:val="72"/>
          <w:szCs w:val="72"/>
        </w:rPr>
      </w:pPr>
    </w:p>
    <w:p>
      <w:pPr>
        <w:ind w:firstLine="2880" w:firstLineChars="400"/>
        <w:jc w:val="both"/>
        <w:rPr>
          <w:rFonts w:hint="eastAsia"/>
          <w:sz w:val="72"/>
          <w:szCs w:val="72"/>
        </w:rPr>
      </w:pPr>
    </w:p>
    <w:p>
      <w:pPr>
        <w:ind w:firstLine="2880" w:firstLineChars="400"/>
        <w:jc w:val="both"/>
        <w:rPr>
          <w:rFonts w:hint="eastAsia"/>
          <w:sz w:val="72"/>
          <w:szCs w:val="72"/>
        </w:rPr>
      </w:pPr>
    </w:p>
    <w:p>
      <w:pPr>
        <w:ind w:firstLine="2880" w:firstLineChars="400"/>
        <w:jc w:val="both"/>
        <w:rPr>
          <w:rFonts w:hint="eastAsia"/>
          <w:sz w:val="72"/>
          <w:szCs w:val="72"/>
        </w:rPr>
      </w:pPr>
    </w:p>
    <w:p>
      <w:pPr>
        <w:ind w:firstLine="2880" w:firstLineChars="400"/>
        <w:jc w:val="both"/>
        <w:rPr>
          <w:rFonts w:hint="eastAsia"/>
          <w:sz w:val="72"/>
          <w:szCs w:val="72"/>
        </w:rPr>
      </w:pPr>
    </w:p>
    <w:p>
      <w:pPr>
        <w:ind w:firstLine="2880" w:firstLineChars="400"/>
        <w:jc w:val="both"/>
        <w:rPr>
          <w:rFonts w:hint="eastAsia"/>
          <w:sz w:val="72"/>
          <w:szCs w:val="72"/>
        </w:rPr>
      </w:pPr>
    </w:p>
    <w:p>
      <w:pPr>
        <w:ind w:firstLine="2880" w:firstLineChars="400"/>
        <w:jc w:val="both"/>
        <w:rPr>
          <w:rFonts w:hint="eastAsia"/>
          <w:sz w:val="72"/>
          <w:szCs w:val="72"/>
        </w:rPr>
      </w:pPr>
    </w:p>
    <w:p>
      <w:pPr>
        <w:ind w:firstLine="2880" w:firstLineChars="400"/>
        <w:jc w:val="both"/>
        <w:rPr>
          <w:rFonts w:hint="eastAsia"/>
          <w:sz w:val="72"/>
          <w:szCs w:val="72"/>
        </w:rPr>
        <w:sectPr>
          <w:footerReference r:id="rId3" w:type="default"/>
          <w:pgSz w:w="11906" w:h="16838"/>
          <w:pgMar w:top="1440" w:right="1800" w:bottom="1440" w:left="1800" w:header="851" w:footer="992" w:gutter="0"/>
          <w:pgNumType w:fmt="decimal"/>
          <w:cols w:space="0" w:num="1"/>
          <w:rtlGutter w:val="0"/>
          <w:docGrid w:type="lines" w:linePitch="312" w:charSpace="0"/>
        </w:sectPr>
      </w:pPr>
    </w:p>
    <w:p>
      <w:pPr>
        <w:ind w:firstLine="2880" w:firstLineChars="400"/>
        <w:jc w:val="both"/>
        <w:rPr>
          <w:rFonts w:hint="eastAsia"/>
          <w:sz w:val="72"/>
          <w:szCs w:val="72"/>
        </w:rPr>
      </w:pPr>
    </w:p>
    <w:p>
      <w:pPr>
        <w:ind w:firstLine="2880" w:firstLineChars="400"/>
        <w:jc w:val="both"/>
        <w:rPr>
          <w:rFonts w:hint="eastAsia"/>
          <w:sz w:val="72"/>
          <w:szCs w:val="72"/>
        </w:rPr>
      </w:pPr>
    </w:p>
    <w:p>
      <w:pPr>
        <w:ind w:firstLine="2880" w:firstLineChars="400"/>
        <w:jc w:val="both"/>
        <w:rPr>
          <w:rFonts w:hint="eastAsia"/>
          <w:sz w:val="72"/>
          <w:szCs w:val="72"/>
        </w:rPr>
      </w:pPr>
    </w:p>
    <w:p>
      <w:pPr>
        <w:ind w:firstLine="2880" w:firstLineChars="400"/>
        <w:jc w:val="both"/>
        <w:rPr>
          <w:sz w:val="72"/>
          <w:szCs w:val="72"/>
        </w:rPr>
      </w:pPr>
      <w:r>
        <w:rPr>
          <w:rFonts w:hint="eastAsia"/>
          <w:sz w:val="72"/>
          <w:szCs w:val="72"/>
        </w:rPr>
        <w:t>第二部分</w:t>
      </w:r>
    </w:p>
    <w:p>
      <w:pPr>
        <w:ind w:firstLine="2160" w:firstLineChars="300"/>
        <w:jc w:val="both"/>
        <w:rPr>
          <w:sz w:val="72"/>
          <w:szCs w:val="72"/>
        </w:rPr>
      </w:pPr>
      <w:r>
        <w:rPr>
          <w:rFonts w:hint="eastAsia"/>
          <w:sz w:val="72"/>
          <w:szCs w:val="72"/>
        </w:rPr>
        <w:t>部</w:t>
      </w:r>
      <w:r>
        <w:rPr>
          <w:rFonts w:hint="eastAsia"/>
          <w:sz w:val="72"/>
          <w:szCs w:val="72"/>
          <w:lang w:val="en-US" w:eastAsia="zh-CN"/>
        </w:rPr>
        <w:t xml:space="preserve"> </w:t>
      </w:r>
      <w:r>
        <w:rPr>
          <w:rFonts w:hint="eastAsia"/>
          <w:sz w:val="72"/>
          <w:szCs w:val="72"/>
        </w:rPr>
        <w:t>门</w:t>
      </w:r>
      <w:r>
        <w:rPr>
          <w:rFonts w:hint="eastAsia"/>
          <w:sz w:val="72"/>
          <w:szCs w:val="72"/>
          <w:lang w:val="en-US" w:eastAsia="zh-CN"/>
        </w:rPr>
        <w:t xml:space="preserve"> </w:t>
      </w:r>
      <w:r>
        <w:rPr>
          <w:rFonts w:hint="eastAsia"/>
          <w:sz w:val="72"/>
          <w:szCs w:val="72"/>
        </w:rPr>
        <w:t>决</w:t>
      </w:r>
      <w:r>
        <w:rPr>
          <w:rFonts w:hint="eastAsia"/>
          <w:sz w:val="72"/>
          <w:szCs w:val="72"/>
          <w:lang w:val="en-US" w:eastAsia="zh-CN"/>
        </w:rPr>
        <w:t xml:space="preserve"> </w:t>
      </w:r>
      <w:r>
        <w:rPr>
          <w:rFonts w:hint="eastAsia"/>
          <w:sz w:val="72"/>
          <w:szCs w:val="72"/>
        </w:rPr>
        <w:t>算</w:t>
      </w:r>
      <w:r>
        <w:rPr>
          <w:rFonts w:hint="eastAsia"/>
          <w:sz w:val="72"/>
          <w:szCs w:val="72"/>
          <w:lang w:val="en-US" w:eastAsia="zh-CN"/>
        </w:rPr>
        <w:t xml:space="preserve"> </w:t>
      </w:r>
      <w:r>
        <w:rPr>
          <w:rFonts w:hint="eastAsia"/>
          <w:sz w:val="72"/>
          <w:szCs w:val="72"/>
        </w:rPr>
        <w:t>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footerReference r:id="rId4" w:type="default"/>
          <w:pgSz w:w="11906" w:h="16838"/>
          <w:pgMar w:top="1440" w:right="1800" w:bottom="1440" w:left="1800" w:header="851" w:footer="992" w:gutter="0"/>
          <w:pgNumType w:fmt="decimal" w:start="1"/>
          <w:cols w:space="0" w:num="1"/>
          <w:rtlGutter w:val="0"/>
          <w:docGrid w:type="lines" w:linePitch="312" w:charSpace="0"/>
        </w:sectPr>
      </w:pP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洞口县应急局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7"/>
        <w:tblW w:w="14061" w:type="dxa"/>
        <w:jc w:val="center"/>
        <w:tblInd w:w="0" w:type="dxa"/>
        <w:tblLayout w:type="fixed"/>
        <w:tblCellMar>
          <w:top w:w="0" w:type="dxa"/>
          <w:left w:w="108" w:type="dxa"/>
          <w:bottom w:w="0" w:type="dxa"/>
          <w:right w:w="108" w:type="dxa"/>
        </w:tblCellMar>
      </w:tblPr>
      <w:tblGrid>
        <w:gridCol w:w="4932"/>
        <w:gridCol w:w="702"/>
        <w:gridCol w:w="1224"/>
        <w:gridCol w:w="4820"/>
        <w:gridCol w:w="702"/>
        <w:gridCol w:w="1681"/>
      </w:tblGrid>
      <w:tr>
        <w:tblPrEx>
          <w:tblLayout w:type="fixed"/>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676.963</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382.54</w:t>
            </w: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八、社会保障支出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14.67</w:t>
            </w: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二十一、灾害防治和应急管理支出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275.26</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676.63</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lang w:val="en-US" w:eastAsia="zh-CN"/>
              </w:rPr>
              <w:t>676.63</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676.63</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lang w:val="en-US" w:eastAsia="zh-CN"/>
              </w:rPr>
              <w:t>676.63</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7"/>
        <w:tblW w:w="147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2"/>
        <w:gridCol w:w="952"/>
        <w:gridCol w:w="952"/>
        <w:gridCol w:w="3269"/>
        <w:gridCol w:w="1388"/>
        <w:gridCol w:w="1789"/>
        <w:gridCol w:w="1536"/>
        <w:gridCol w:w="1104"/>
        <w:gridCol w:w="941"/>
        <w:gridCol w:w="1194"/>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4790" w:type="dxa"/>
            <w:gridSpan w:val="11"/>
            <w:shd w:val="clear" w:color="auto" w:fill="auto"/>
            <w:vAlign w:val="bottom"/>
          </w:tcPr>
          <w:p>
            <w:pPr>
              <w:ind w:firstLine="5100" w:firstLineChars="1700"/>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收入决算批复表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32" w:type="dxa"/>
            <w:shd w:val="clear" w:color="auto" w:fill="auto"/>
            <w:vAlign w:val="bottom"/>
          </w:tcPr>
          <w:p>
            <w:pPr>
              <w:rPr>
                <w:rFonts w:hint="default" w:ascii="Arial" w:hAnsi="Arial" w:cs="Arial"/>
                <w:i w:val="0"/>
                <w:color w:val="000000"/>
                <w:sz w:val="20"/>
                <w:szCs w:val="20"/>
                <w:u w:val="none"/>
              </w:rPr>
            </w:pPr>
          </w:p>
        </w:tc>
        <w:tc>
          <w:tcPr>
            <w:tcW w:w="952" w:type="dxa"/>
            <w:shd w:val="clear" w:color="auto" w:fill="auto"/>
            <w:vAlign w:val="bottom"/>
          </w:tcPr>
          <w:p>
            <w:pPr>
              <w:rPr>
                <w:rFonts w:hint="default" w:ascii="Arial" w:hAnsi="Arial" w:cs="Arial"/>
                <w:i w:val="0"/>
                <w:color w:val="000000"/>
                <w:sz w:val="20"/>
                <w:szCs w:val="20"/>
                <w:u w:val="none"/>
              </w:rPr>
            </w:pPr>
          </w:p>
        </w:tc>
        <w:tc>
          <w:tcPr>
            <w:tcW w:w="952" w:type="dxa"/>
            <w:shd w:val="clear" w:color="auto" w:fill="auto"/>
            <w:vAlign w:val="bottom"/>
          </w:tcPr>
          <w:p>
            <w:pPr>
              <w:rPr>
                <w:rFonts w:hint="default" w:ascii="Arial" w:hAnsi="Arial" w:cs="Arial"/>
                <w:i w:val="0"/>
                <w:color w:val="000000"/>
                <w:sz w:val="20"/>
                <w:szCs w:val="20"/>
                <w:u w:val="none"/>
              </w:rPr>
            </w:pPr>
          </w:p>
        </w:tc>
        <w:tc>
          <w:tcPr>
            <w:tcW w:w="3269" w:type="dxa"/>
            <w:shd w:val="clear" w:color="auto" w:fill="auto"/>
            <w:vAlign w:val="bottom"/>
          </w:tcPr>
          <w:p>
            <w:pPr>
              <w:rPr>
                <w:rFonts w:hint="default" w:ascii="Arial" w:hAnsi="Arial" w:cs="Arial"/>
                <w:i w:val="0"/>
                <w:color w:val="000000"/>
                <w:sz w:val="20"/>
                <w:szCs w:val="20"/>
                <w:u w:val="none"/>
              </w:rPr>
            </w:pPr>
          </w:p>
        </w:tc>
        <w:tc>
          <w:tcPr>
            <w:tcW w:w="1388" w:type="dxa"/>
            <w:shd w:val="clear" w:color="auto" w:fill="auto"/>
            <w:vAlign w:val="bottom"/>
          </w:tcPr>
          <w:p>
            <w:pPr>
              <w:rPr>
                <w:rFonts w:hint="default" w:ascii="Arial" w:hAnsi="Arial" w:cs="Arial"/>
                <w:i w:val="0"/>
                <w:color w:val="000000"/>
                <w:sz w:val="20"/>
                <w:szCs w:val="20"/>
                <w:u w:val="none"/>
              </w:rPr>
            </w:pPr>
          </w:p>
        </w:tc>
        <w:tc>
          <w:tcPr>
            <w:tcW w:w="1789" w:type="dxa"/>
            <w:shd w:val="clear" w:color="auto" w:fill="auto"/>
            <w:vAlign w:val="bottom"/>
          </w:tcPr>
          <w:p>
            <w:pPr>
              <w:rPr>
                <w:rFonts w:hint="default" w:ascii="Arial" w:hAnsi="Arial" w:cs="Arial"/>
                <w:i w:val="0"/>
                <w:color w:val="000000"/>
                <w:sz w:val="20"/>
                <w:szCs w:val="20"/>
                <w:u w:val="none"/>
              </w:rPr>
            </w:pPr>
          </w:p>
        </w:tc>
        <w:tc>
          <w:tcPr>
            <w:tcW w:w="1536" w:type="dxa"/>
            <w:shd w:val="clear" w:color="auto" w:fill="auto"/>
            <w:vAlign w:val="bottom"/>
          </w:tcPr>
          <w:p>
            <w:pPr>
              <w:rPr>
                <w:rFonts w:hint="default" w:ascii="Arial" w:hAnsi="Arial" w:cs="Arial"/>
                <w:i w:val="0"/>
                <w:color w:val="000000"/>
                <w:sz w:val="20"/>
                <w:szCs w:val="20"/>
                <w:u w:val="none"/>
              </w:rPr>
            </w:pPr>
          </w:p>
        </w:tc>
        <w:tc>
          <w:tcPr>
            <w:tcW w:w="1104" w:type="dxa"/>
            <w:shd w:val="clear" w:color="auto" w:fill="auto"/>
            <w:vAlign w:val="bottom"/>
          </w:tcPr>
          <w:p>
            <w:pPr>
              <w:rPr>
                <w:rFonts w:hint="default" w:ascii="Arial" w:hAnsi="Arial" w:cs="Arial"/>
                <w:i w:val="0"/>
                <w:color w:val="000000"/>
                <w:sz w:val="20"/>
                <w:szCs w:val="20"/>
                <w:u w:val="none"/>
              </w:rPr>
            </w:pPr>
          </w:p>
        </w:tc>
        <w:tc>
          <w:tcPr>
            <w:tcW w:w="941" w:type="dxa"/>
            <w:shd w:val="clear" w:color="auto" w:fill="auto"/>
            <w:vAlign w:val="bottom"/>
          </w:tcPr>
          <w:p>
            <w:pPr>
              <w:rPr>
                <w:rFonts w:hint="default" w:ascii="Arial" w:hAnsi="Arial" w:cs="Arial"/>
                <w:i w:val="0"/>
                <w:color w:val="000000"/>
                <w:sz w:val="20"/>
                <w:szCs w:val="20"/>
                <w:u w:val="none"/>
              </w:rPr>
            </w:pPr>
          </w:p>
        </w:tc>
        <w:tc>
          <w:tcPr>
            <w:tcW w:w="2427"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财决批复02表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05" w:type="dxa"/>
            <w:gridSpan w:val="4"/>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部门：洞口县应急管理局（原安监局）</w:t>
            </w:r>
          </w:p>
        </w:tc>
        <w:tc>
          <w:tcPr>
            <w:tcW w:w="1388" w:type="dxa"/>
            <w:shd w:val="clear" w:color="auto" w:fill="auto"/>
            <w:vAlign w:val="bottom"/>
          </w:tcPr>
          <w:p>
            <w:pPr>
              <w:rPr>
                <w:rFonts w:hint="default" w:ascii="Arial" w:hAnsi="Arial" w:cs="Arial"/>
                <w:i w:val="0"/>
                <w:color w:val="000000"/>
                <w:sz w:val="20"/>
                <w:szCs w:val="20"/>
                <w:u w:val="none"/>
              </w:rPr>
            </w:pPr>
          </w:p>
        </w:tc>
        <w:tc>
          <w:tcPr>
            <w:tcW w:w="1789" w:type="dxa"/>
            <w:shd w:val="clear" w:color="auto" w:fill="auto"/>
            <w:vAlign w:val="bottom"/>
          </w:tcPr>
          <w:p>
            <w:pPr>
              <w:rPr>
                <w:rFonts w:hint="default" w:ascii="Arial" w:hAnsi="Arial" w:cs="Arial"/>
                <w:i w:val="0"/>
                <w:color w:val="000000"/>
                <w:sz w:val="20"/>
                <w:szCs w:val="20"/>
                <w:u w:val="none"/>
              </w:rPr>
            </w:pPr>
          </w:p>
        </w:tc>
        <w:tc>
          <w:tcPr>
            <w:tcW w:w="1536" w:type="dxa"/>
            <w:shd w:val="clear" w:color="auto" w:fill="auto"/>
            <w:vAlign w:val="bottom"/>
          </w:tcPr>
          <w:p>
            <w:pPr>
              <w:rPr>
                <w:rFonts w:hint="default" w:ascii="Arial" w:hAnsi="Arial" w:cs="Arial"/>
                <w:i w:val="0"/>
                <w:color w:val="000000"/>
                <w:sz w:val="20"/>
                <w:szCs w:val="20"/>
                <w:u w:val="none"/>
              </w:rPr>
            </w:pPr>
          </w:p>
        </w:tc>
        <w:tc>
          <w:tcPr>
            <w:tcW w:w="1104" w:type="dxa"/>
            <w:shd w:val="clear" w:color="auto" w:fill="auto"/>
            <w:vAlign w:val="bottom"/>
          </w:tcPr>
          <w:p>
            <w:pPr>
              <w:rPr>
                <w:rFonts w:hint="default" w:ascii="Arial" w:hAnsi="Arial" w:cs="Arial"/>
                <w:i w:val="0"/>
                <w:color w:val="000000"/>
                <w:sz w:val="20"/>
                <w:szCs w:val="20"/>
                <w:u w:val="none"/>
              </w:rPr>
            </w:pPr>
          </w:p>
        </w:tc>
        <w:tc>
          <w:tcPr>
            <w:tcW w:w="941" w:type="dxa"/>
            <w:shd w:val="clear" w:color="auto" w:fill="auto"/>
            <w:vAlign w:val="bottom"/>
          </w:tcPr>
          <w:p>
            <w:pPr>
              <w:rPr>
                <w:rFonts w:hint="default" w:ascii="Arial" w:hAnsi="Arial" w:cs="Arial"/>
                <w:i w:val="0"/>
                <w:color w:val="000000"/>
                <w:sz w:val="20"/>
                <w:szCs w:val="20"/>
                <w:u w:val="none"/>
              </w:rPr>
            </w:pPr>
          </w:p>
        </w:tc>
        <w:tc>
          <w:tcPr>
            <w:tcW w:w="2427"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269"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88"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789"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536"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104"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941"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194"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233"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26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88"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8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3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0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4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9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233"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26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88"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8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3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0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4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9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233"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26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88"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8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3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0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4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9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233"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32"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95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95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2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38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3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0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32"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2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676.63</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676.63</w:t>
            </w:r>
          </w:p>
        </w:tc>
        <w:tc>
          <w:tcPr>
            <w:tcW w:w="15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2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2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3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382.54</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382.54</w:t>
            </w:r>
          </w:p>
        </w:tc>
        <w:tc>
          <w:tcPr>
            <w:tcW w:w="15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w:t>
            </w:r>
          </w:p>
        </w:tc>
        <w:tc>
          <w:tcPr>
            <w:tcW w:w="32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商贸事务</w:t>
            </w:r>
          </w:p>
        </w:tc>
        <w:tc>
          <w:tcPr>
            <w:tcW w:w="13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380.87</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380.87</w:t>
            </w:r>
          </w:p>
        </w:tc>
        <w:tc>
          <w:tcPr>
            <w:tcW w:w="15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2011301</w:t>
            </w:r>
          </w:p>
        </w:tc>
        <w:tc>
          <w:tcPr>
            <w:tcW w:w="32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3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380.87</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380.87</w:t>
            </w:r>
          </w:p>
        </w:tc>
        <w:tc>
          <w:tcPr>
            <w:tcW w:w="15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32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13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15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32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其他组织事务支出</w:t>
            </w:r>
          </w:p>
        </w:tc>
        <w:tc>
          <w:tcPr>
            <w:tcW w:w="13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15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w:t>
            </w:r>
          </w:p>
        </w:tc>
        <w:tc>
          <w:tcPr>
            <w:tcW w:w="32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13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w:t>
            </w:r>
          </w:p>
        </w:tc>
        <w:tc>
          <w:tcPr>
            <w:tcW w:w="15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2019999</w:t>
            </w:r>
          </w:p>
        </w:tc>
        <w:tc>
          <w:tcPr>
            <w:tcW w:w="32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13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w:t>
            </w:r>
          </w:p>
        </w:tc>
        <w:tc>
          <w:tcPr>
            <w:tcW w:w="15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2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3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15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32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3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15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32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13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15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2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3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15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32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13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15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32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13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15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32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13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275.26</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275.26</w:t>
            </w:r>
          </w:p>
        </w:tc>
        <w:tc>
          <w:tcPr>
            <w:tcW w:w="15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w:t>
            </w:r>
          </w:p>
        </w:tc>
        <w:tc>
          <w:tcPr>
            <w:tcW w:w="32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应急管理事务</w:t>
            </w:r>
          </w:p>
        </w:tc>
        <w:tc>
          <w:tcPr>
            <w:tcW w:w="13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217.58</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217.58</w:t>
            </w:r>
          </w:p>
        </w:tc>
        <w:tc>
          <w:tcPr>
            <w:tcW w:w="15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2240106</w:t>
            </w:r>
          </w:p>
        </w:tc>
        <w:tc>
          <w:tcPr>
            <w:tcW w:w="32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安全监管</w:t>
            </w:r>
          </w:p>
        </w:tc>
        <w:tc>
          <w:tcPr>
            <w:tcW w:w="13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217.58</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217.58</w:t>
            </w:r>
          </w:p>
        </w:tc>
        <w:tc>
          <w:tcPr>
            <w:tcW w:w="15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w:t>
            </w:r>
          </w:p>
        </w:tc>
        <w:tc>
          <w:tcPr>
            <w:tcW w:w="32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13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57.68</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57.68</w:t>
            </w:r>
          </w:p>
        </w:tc>
        <w:tc>
          <w:tcPr>
            <w:tcW w:w="15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2240702</w:t>
            </w:r>
          </w:p>
        </w:tc>
        <w:tc>
          <w:tcPr>
            <w:tcW w:w="326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地方自然灾害生活补助</w:t>
            </w:r>
          </w:p>
        </w:tc>
        <w:tc>
          <w:tcPr>
            <w:tcW w:w="13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57.68</w:t>
            </w: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57.68</w:t>
            </w:r>
          </w:p>
        </w:tc>
        <w:tc>
          <w:tcPr>
            <w:tcW w:w="15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790" w:type="dxa"/>
            <w:gridSpan w:val="1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注：1.本表依据《收入决算表》（财决03表）进行批复。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790" w:type="dxa"/>
            <w:gridSpan w:val="1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2.本表含政府性基金预算财政拨款。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790" w:type="dxa"/>
            <w:gridSpan w:val="1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790" w:type="dxa"/>
            <w:gridSpan w:val="1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4.本表以“万元”为金额单位（保留两位小数）。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32" w:type="dxa"/>
            <w:shd w:val="clear" w:color="auto" w:fill="auto"/>
            <w:vAlign w:val="bottom"/>
          </w:tcPr>
          <w:p>
            <w:pPr>
              <w:rPr>
                <w:rFonts w:hint="default" w:ascii="Arial" w:hAnsi="Arial" w:cs="Arial"/>
                <w:i w:val="0"/>
                <w:color w:val="000000"/>
                <w:sz w:val="20"/>
                <w:szCs w:val="20"/>
                <w:u w:val="none"/>
              </w:rPr>
            </w:pPr>
          </w:p>
        </w:tc>
        <w:tc>
          <w:tcPr>
            <w:tcW w:w="952" w:type="dxa"/>
            <w:shd w:val="clear" w:color="auto" w:fill="auto"/>
            <w:vAlign w:val="bottom"/>
          </w:tcPr>
          <w:p>
            <w:pPr>
              <w:rPr>
                <w:rFonts w:hint="default" w:ascii="Arial" w:hAnsi="Arial" w:cs="Arial"/>
                <w:i w:val="0"/>
                <w:color w:val="000000"/>
                <w:sz w:val="20"/>
                <w:szCs w:val="20"/>
                <w:u w:val="none"/>
              </w:rPr>
            </w:pPr>
          </w:p>
        </w:tc>
        <w:tc>
          <w:tcPr>
            <w:tcW w:w="952" w:type="dxa"/>
            <w:shd w:val="clear" w:color="auto" w:fill="auto"/>
            <w:vAlign w:val="bottom"/>
          </w:tcPr>
          <w:p>
            <w:pPr>
              <w:rPr>
                <w:rFonts w:hint="default" w:ascii="Arial" w:hAnsi="Arial" w:cs="Arial"/>
                <w:i w:val="0"/>
                <w:color w:val="000000"/>
                <w:sz w:val="20"/>
                <w:szCs w:val="20"/>
                <w:u w:val="none"/>
              </w:rPr>
            </w:pPr>
          </w:p>
        </w:tc>
        <w:tc>
          <w:tcPr>
            <w:tcW w:w="3269" w:type="dxa"/>
            <w:shd w:val="clear" w:color="auto" w:fill="auto"/>
            <w:vAlign w:val="bottom"/>
          </w:tcPr>
          <w:p>
            <w:pPr>
              <w:rPr>
                <w:rFonts w:hint="default" w:ascii="Arial" w:hAnsi="Arial" w:cs="Arial"/>
                <w:i w:val="0"/>
                <w:color w:val="000000"/>
                <w:sz w:val="20"/>
                <w:szCs w:val="20"/>
                <w:u w:val="none"/>
              </w:rPr>
            </w:pPr>
          </w:p>
        </w:tc>
        <w:tc>
          <w:tcPr>
            <w:tcW w:w="1388" w:type="dxa"/>
            <w:shd w:val="clear" w:color="auto" w:fill="auto"/>
            <w:vAlign w:val="bottom"/>
          </w:tcPr>
          <w:p>
            <w:pPr>
              <w:rPr>
                <w:rFonts w:hint="default" w:ascii="Arial" w:hAnsi="Arial" w:cs="Arial"/>
                <w:i w:val="0"/>
                <w:color w:val="000000"/>
                <w:sz w:val="20"/>
                <w:szCs w:val="20"/>
                <w:u w:val="none"/>
              </w:rPr>
            </w:pPr>
          </w:p>
        </w:tc>
        <w:tc>
          <w:tcPr>
            <w:tcW w:w="1789" w:type="dxa"/>
            <w:shd w:val="clear" w:color="auto" w:fill="auto"/>
            <w:vAlign w:val="bottom"/>
          </w:tcPr>
          <w:p>
            <w:pPr>
              <w:rPr>
                <w:rFonts w:hint="default" w:ascii="Arial" w:hAnsi="Arial" w:cs="Arial"/>
                <w:i w:val="0"/>
                <w:color w:val="000000"/>
                <w:sz w:val="20"/>
                <w:szCs w:val="20"/>
                <w:u w:val="none"/>
              </w:rPr>
            </w:pPr>
          </w:p>
        </w:tc>
        <w:tc>
          <w:tcPr>
            <w:tcW w:w="1536"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—2.%d —</w:t>
            </w:r>
          </w:p>
        </w:tc>
        <w:tc>
          <w:tcPr>
            <w:tcW w:w="1104" w:type="dxa"/>
            <w:shd w:val="clear" w:color="auto" w:fill="auto"/>
            <w:vAlign w:val="bottom"/>
          </w:tcPr>
          <w:p>
            <w:pPr>
              <w:rPr>
                <w:rFonts w:hint="default" w:ascii="Arial" w:hAnsi="Arial" w:cs="Arial"/>
                <w:i w:val="0"/>
                <w:color w:val="000000"/>
                <w:sz w:val="20"/>
                <w:szCs w:val="20"/>
                <w:u w:val="none"/>
              </w:rPr>
            </w:pPr>
          </w:p>
        </w:tc>
        <w:tc>
          <w:tcPr>
            <w:tcW w:w="941" w:type="dxa"/>
            <w:shd w:val="clear" w:color="auto" w:fill="auto"/>
            <w:vAlign w:val="bottom"/>
          </w:tcPr>
          <w:p>
            <w:pPr>
              <w:rPr>
                <w:rFonts w:hint="default" w:ascii="Arial" w:hAnsi="Arial" w:cs="Arial"/>
                <w:i w:val="0"/>
                <w:color w:val="000000"/>
                <w:sz w:val="20"/>
                <w:szCs w:val="20"/>
                <w:u w:val="none"/>
              </w:rPr>
            </w:pPr>
          </w:p>
        </w:tc>
        <w:tc>
          <w:tcPr>
            <w:tcW w:w="1194" w:type="dxa"/>
            <w:shd w:val="clear" w:color="auto" w:fill="auto"/>
            <w:vAlign w:val="bottom"/>
          </w:tcPr>
          <w:p>
            <w:pPr>
              <w:rPr>
                <w:rFonts w:hint="default" w:ascii="Arial" w:hAnsi="Arial" w:cs="Arial"/>
                <w:i w:val="0"/>
                <w:color w:val="000000"/>
                <w:sz w:val="20"/>
                <w:szCs w:val="20"/>
                <w:u w:val="none"/>
              </w:rPr>
            </w:pPr>
          </w:p>
        </w:tc>
        <w:tc>
          <w:tcPr>
            <w:tcW w:w="1233" w:type="dxa"/>
            <w:shd w:val="clear" w:color="auto" w:fill="auto"/>
            <w:vAlign w:val="bottom"/>
          </w:tcPr>
          <w:p>
            <w:pPr>
              <w:rPr>
                <w:rFonts w:hint="default" w:ascii="Arial" w:hAnsi="Arial" w:cs="Arial"/>
                <w:i w:val="0"/>
                <w:color w:val="000000"/>
                <w:sz w:val="20"/>
                <w:szCs w:val="20"/>
                <w:u w:val="none"/>
              </w:rPr>
            </w:pP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tbl>
      <w:tblPr>
        <w:tblStyle w:val="7"/>
        <w:tblW w:w="12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2"/>
        <w:gridCol w:w="952"/>
        <w:gridCol w:w="952"/>
        <w:gridCol w:w="3884"/>
        <w:gridCol w:w="1431"/>
        <w:gridCol w:w="957"/>
        <w:gridCol w:w="954"/>
        <w:gridCol w:w="954"/>
        <w:gridCol w:w="954"/>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420" w:type="dxa"/>
            <w:gridSpan w:val="10"/>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32" w:type="dxa"/>
            <w:shd w:val="clear" w:color="auto" w:fill="auto"/>
            <w:vAlign w:val="bottom"/>
          </w:tcPr>
          <w:p>
            <w:pPr>
              <w:rPr>
                <w:rFonts w:hint="default" w:ascii="Arial" w:hAnsi="Arial" w:cs="Arial"/>
                <w:i w:val="0"/>
                <w:color w:val="000000"/>
                <w:sz w:val="20"/>
                <w:szCs w:val="20"/>
                <w:u w:val="none"/>
              </w:rPr>
            </w:pPr>
          </w:p>
        </w:tc>
        <w:tc>
          <w:tcPr>
            <w:tcW w:w="952" w:type="dxa"/>
            <w:shd w:val="clear" w:color="auto" w:fill="auto"/>
            <w:vAlign w:val="bottom"/>
          </w:tcPr>
          <w:p>
            <w:pPr>
              <w:rPr>
                <w:rFonts w:hint="default" w:ascii="Arial" w:hAnsi="Arial" w:cs="Arial"/>
                <w:i w:val="0"/>
                <w:color w:val="000000"/>
                <w:sz w:val="20"/>
                <w:szCs w:val="20"/>
                <w:u w:val="none"/>
              </w:rPr>
            </w:pPr>
          </w:p>
        </w:tc>
        <w:tc>
          <w:tcPr>
            <w:tcW w:w="952" w:type="dxa"/>
            <w:shd w:val="clear" w:color="auto" w:fill="auto"/>
            <w:vAlign w:val="bottom"/>
          </w:tcPr>
          <w:p>
            <w:pPr>
              <w:rPr>
                <w:rFonts w:hint="default" w:ascii="Arial" w:hAnsi="Arial" w:cs="Arial"/>
                <w:i w:val="0"/>
                <w:color w:val="000000"/>
                <w:sz w:val="20"/>
                <w:szCs w:val="20"/>
                <w:u w:val="none"/>
              </w:rPr>
            </w:pPr>
          </w:p>
        </w:tc>
        <w:tc>
          <w:tcPr>
            <w:tcW w:w="3884" w:type="dxa"/>
            <w:shd w:val="clear" w:color="auto" w:fill="auto"/>
            <w:vAlign w:val="bottom"/>
          </w:tcPr>
          <w:p>
            <w:pPr>
              <w:rPr>
                <w:rFonts w:hint="default" w:ascii="Arial" w:hAnsi="Arial" w:cs="Arial"/>
                <w:i w:val="0"/>
                <w:color w:val="000000"/>
                <w:sz w:val="20"/>
                <w:szCs w:val="20"/>
                <w:u w:val="none"/>
              </w:rPr>
            </w:pPr>
          </w:p>
        </w:tc>
        <w:tc>
          <w:tcPr>
            <w:tcW w:w="1431" w:type="dxa"/>
            <w:shd w:val="clear" w:color="auto" w:fill="auto"/>
            <w:vAlign w:val="bottom"/>
          </w:tcPr>
          <w:p>
            <w:pPr>
              <w:rPr>
                <w:rFonts w:hint="default" w:ascii="Arial" w:hAnsi="Arial" w:cs="Arial"/>
                <w:i w:val="0"/>
                <w:color w:val="000000"/>
                <w:sz w:val="20"/>
                <w:szCs w:val="20"/>
                <w:u w:val="none"/>
              </w:rPr>
            </w:pPr>
          </w:p>
        </w:tc>
        <w:tc>
          <w:tcPr>
            <w:tcW w:w="957" w:type="dxa"/>
            <w:shd w:val="clear" w:color="auto" w:fill="auto"/>
            <w:vAlign w:val="bottom"/>
          </w:tcPr>
          <w:p>
            <w:pPr>
              <w:rPr>
                <w:rFonts w:hint="default" w:ascii="Arial" w:hAnsi="Arial" w:cs="Arial"/>
                <w:i w:val="0"/>
                <w:color w:val="000000"/>
                <w:sz w:val="20"/>
                <w:szCs w:val="20"/>
                <w:u w:val="none"/>
              </w:rPr>
            </w:pPr>
          </w:p>
        </w:tc>
        <w:tc>
          <w:tcPr>
            <w:tcW w:w="954" w:type="dxa"/>
            <w:shd w:val="clear" w:color="auto" w:fill="auto"/>
            <w:vAlign w:val="bottom"/>
          </w:tcPr>
          <w:p>
            <w:pPr>
              <w:rPr>
                <w:rFonts w:hint="default" w:ascii="Arial" w:hAnsi="Arial" w:cs="Arial"/>
                <w:i w:val="0"/>
                <w:color w:val="000000"/>
                <w:sz w:val="20"/>
                <w:szCs w:val="20"/>
                <w:u w:val="none"/>
              </w:rPr>
            </w:pPr>
          </w:p>
        </w:tc>
        <w:tc>
          <w:tcPr>
            <w:tcW w:w="954" w:type="dxa"/>
            <w:shd w:val="clear" w:color="auto" w:fill="auto"/>
            <w:vAlign w:val="bottom"/>
          </w:tcPr>
          <w:p>
            <w:pPr>
              <w:rPr>
                <w:rFonts w:hint="default" w:ascii="Arial" w:hAnsi="Arial" w:cs="Arial"/>
                <w:i w:val="0"/>
                <w:color w:val="000000"/>
                <w:sz w:val="20"/>
                <w:szCs w:val="20"/>
                <w:u w:val="none"/>
              </w:rPr>
            </w:pPr>
          </w:p>
        </w:tc>
        <w:tc>
          <w:tcPr>
            <w:tcW w:w="1904"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财决批复03表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220" w:type="dxa"/>
            <w:gridSpan w:val="4"/>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部门：洞口县应急管理局（原安监局）</w:t>
            </w:r>
          </w:p>
        </w:tc>
        <w:tc>
          <w:tcPr>
            <w:tcW w:w="1431" w:type="dxa"/>
            <w:shd w:val="clear" w:color="auto" w:fill="auto"/>
            <w:vAlign w:val="bottom"/>
          </w:tcPr>
          <w:p>
            <w:pPr>
              <w:rPr>
                <w:rFonts w:hint="default" w:ascii="Arial" w:hAnsi="Arial" w:cs="Arial"/>
                <w:i w:val="0"/>
                <w:color w:val="000000"/>
                <w:sz w:val="20"/>
                <w:szCs w:val="20"/>
                <w:u w:val="none"/>
              </w:rPr>
            </w:pPr>
          </w:p>
        </w:tc>
        <w:tc>
          <w:tcPr>
            <w:tcW w:w="957" w:type="dxa"/>
            <w:shd w:val="clear" w:color="auto" w:fill="auto"/>
            <w:vAlign w:val="bottom"/>
          </w:tcPr>
          <w:p>
            <w:pPr>
              <w:rPr>
                <w:rFonts w:hint="default" w:ascii="Arial" w:hAnsi="Arial" w:cs="Arial"/>
                <w:i w:val="0"/>
                <w:color w:val="000000"/>
                <w:sz w:val="20"/>
                <w:szCs w:val="20"/>
                <w:u w:val="none"/>
              </w:rPr>
            </w:pPr>
          </w:p>
        </w:tc>
        <w:tc>
          <w:tcPr>
            <w:tcW w:w="954" w:type="dxa"/>
            <w:shd w:val="clear" w:color="auto" w:fill="auto"/>
            <w:vAlign w:val="bottom"/>
          </w:tcPr>
          <w:p>
            <w:pPr>
              <w:rPr>
                <w:rFonts w:hint="default" w:ascii="Arial" w:hAnsi="Arial" w:cs="Arial"/>
                <w:i w:val="0"/>
                <w:color w:val="000000"/>
                <w:sz w:val="20"/>
                <w:szCs w:val="20"/>
                <w:u w:val="none"/>
              </w:rPr>
            </w:pPr>
          </w:p>
        </w:tc>
        <w:tc>
          <w:tcPr>
            <w:tcW w:w="954" w:type="dxa"/>
            <w:shd w:val="clear" w:color="auto" w:fill="auto"/>
            <w:vAlign w:val="bottom"/>
          </w:tcPr>
          <w:p>
            <w:pPr>
              <w:rPr>
                <w:rFonts w:hint="default" w:ascii="Arial" w:hAnsi="Arial" w:cs="Arial"/>
                <w:i w:val="0"/>
                <w:color w:val="000000"/>
                <w:sz w:val="20"/>
                <w:szCs w:val="20"/>
                <w:u w:val="none"/>
              </w:rPr>
            </w:pPr>
          </w:p>
        </w:tc>
        <w:tc>
          <w:tcPr>
            <w:tcW w:w="1904"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884"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31"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957"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54"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54"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954"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95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88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3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88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3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2336"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88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3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32"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95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95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8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3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5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5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5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5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32"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8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676.63</w:t>
            </w:r>
          </w:p>
        </w:tc>
        <w:tc>
          <w:tcPr>
            <w:tcW w:w="9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676.63</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88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4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382.54</w:t>
            </w:r>
          </w:p>
        </w:tc>
        <w:tc>
          <w:tcPr>
            <w:tcW w:w="9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382.54</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w:t>
            </w:r>
          </w:p>
        </w:tc>
        <w:tc>
          <w:tcPr>
            <w:tcW w:w="388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商贸事务</w:t>
            </w:r>
          </w:p>
        </w:tc>
        <w:tc>
          <w:tcPr>
            <w:tcW w:w="14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380.87</w:t>
            </w:r>
          </w:p>
        </w:tc>
        <w:tc>
          <w:tcPr>
            <w:tcW w:w="9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380.87</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2011301</w:t>
            </w:r>
          </w:p>
        </w:tc>
        <w:tc>
          <w:tcPr>
            <w:tcW w:w="388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4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380.87</w:t>
            </w:r>
          </w:p>
        </w:tc>
        <w:tc>
          <w:tcPr>
            <w:tcW w:w="9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380.87</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388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14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9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388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其他组织事务支出</w:t>
            </w:r>
          </w:p>
        </w:tc>
        <w:tc>
          <w:tcPr>
            <w:tcW w:w="14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9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w:t>
            </w:r>
          </w:p>
        </w:tc>
        <w:tc>
          <w:tcPr>
            <w:tcW w:w="388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14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w:t>
            </w:r>
          </w:p>
        </w:tc>
        <w:tc>
          <w:tcPr>
            <w:tcW w:w="9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2019999</w:t>
            </w:r>
          </w:p>
        </w:tc>
        <w:tc>
          <w:tcPr>
            <w:tcW w:w="388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14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w:t>
            </w:r>
          </w:p>
        </w:tc>
        <w:tc>
          <w:tcPr>
            <w:tcW w:w="9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88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4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9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388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4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9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388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14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9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88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4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9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388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14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9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388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14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9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388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14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275.26</w:t>
            </w:r>
          </w:p>
        </w:tc>
        <w:tc>
          <w:tcPr>
            <w:tcW w:w="9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275.26</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w:t>
            </w:r>
          </w:p>
        </w:tc>
        <w:tc>
          <w:tcPr>
            <w:tcW w:w="388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应急管理事务</w:t>
            </w:r>
          </w:p>
        </w:tc>
        <w:tc>
          <w:tcPr>
            <w:tcW w:w="14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217.58</w:t>
            </w:r>
          </w:p>
        </w:tc>
        <w:tc>
          <w:tcPr>
            <w:tcW w:w="9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217.58</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2240106</w:t>
            </w:r>
          </w:p>
        </w:tc>
        <w:tc>
          <w:tcPr>
            <w:tcW w:w="388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安全监管</w:t>
            </w:r>
          </w:p>
        </w:tc>
        <w:tc>
          <w:tcPr>
            <w:tcW w:w="14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217.58</w:t>
            </w:r>
          </w:p>
        </w:tc>
        <w:tc>
          <w:tcPr>
            <w:tcW w:w="9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217.58</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w:t>
            </w:r>
          </w:p>
        </w:tc>
        <w:tc>
          <w:tcPr>
            <w:tcW w:w="388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14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57.68</w:t>
            </w:r>
          </w:p>
        </w:tc>
        <w:tc>
          <w:tcPr>
            <w:tcW w:w="9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57.68</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3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2240702</w:t>
            </w:r>
          </w:p>
        </w:tc>
        <w:tc>
          <w:tcPr>
            <w:tcW w:w="388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地方自然灾害生活补助</w:t>
            </w:r>
          </w:p>
        </w:tc>
        <w:tc>
          <w:tcPr>
            <w:tcW w:w="14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57.68</w:t>
            </w:r>
          </w:p>
        </w:tc>
        <w:tc>
          <w:tcPr>
            <w:tcW w:w="9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57.68</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420"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注：1.本表依据《支出决算表》（财决04表）进行批复。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420"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2.本表含政府性基金预算财政拨款。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420"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420"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4.本表以“万元”为金额单位（保留两位小数）。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432" w:type="dxa"/>
            <w:shd w:val="clear" w:color="auto" w:fill="auto"/>
            <w:vAlign w:val="bottom"/>
          </w:tcPr>
          <w:p>
            <w:pPr>
              <w:rPr>
                <w:rFonts w:hint="default" w:ascii="Arial" w:hAnsi="Arial" w:cs="Arial"/>
                <w:i w:val="0"/>
                <w:color w:val="000000"/>
                <w:sz w:val="20"/>
                <w:szCs w:val="20"/>
                <w:u w:val="none"/>
              </w:rPr>
            </w:pPr>
          </w:p>
        </w:tc>
        <w:tc>
          <w:tcPr>
            <w:tcW w:w="952" w:type="dxa"/>
            <w:shd w:val="clear" w:color="auto" w:fill="auto"/>
            <w:vAlign w:val="bottom"/>
          </w:tcPr>
          <w:p>
            <w:pPr>
              <w:rPr>
                <w:rFonts w:hint="default" w:ascii="Arial" w:hAnsi="Arial" w:cs="Arial"/>
                <w:i w:val="0"/>
                <w:color w:val="000000"/>
                <w:sz w:val="20"/>
                <w:szCs w:val="20"/>
                <w:u w:val="none"/>
              </w:rPr>
            </w:pPr>
          </w:p>
        </w:tc>
        <w:tc>
          <w:tcPr>
            <w:tcW w:w="952" w:type="dxa"/>
            <w:shd w:val="clear" w:color="auto" w:fill="auto"/>
            <w:vAlign w:val="bottom"/>
          </w:tcPr>
          <w:p>
            <w:pPr>
              <w:rPr>
                <w:rFonts w:hint="default" w:ascii="Arial" w:hAnsi="Arial" w:cs="Arial"/>
                <w:i w:val="0"/>
                <w:color w:val="000000"/>
                <w:sz w:val="20"/>
                <w:szCs w:val="20"/>
                <w:u w:val="none"/>
              </w:rPr>
            </w:pPr>
          </w:p>
        </w:tc>
        <w:tc>
          <w:tcPr>
            <w:tcW w:w="3884" w:type="dxa"/>
            <w:shd w:val="clear" w:color="auto" w:fill="auto"/>
            <w:vAlign w:val="bottom"/>
          </w:tcPr>
          <w:p>
            <w:pPr>
              <w:rPr>
                <w:rFonts w:hint="default" w:ascii="Arial" w:hAnsi="Arial" w:cs="Arial"/>
                <w:i w:val="0"/>
                <w:color w:val="000000"/>
                <w:sz w:val="20"/>
                <w:szCs w:val="20"/>
                <w:u w:val="none"/>
              </w:rPr>
            </w:pPr>
          </w:p>
        </w:tc>
        <w:tc>
          <w:tcPr>
            <w:tcW w:w="1431" w:type="dxa"/>
            <w:shd w:val="clear" w:color="auto" w:fill="auto"/>
            <w:vAlign w:val="bottom"/>
          </w:tcPr>
          <w:p>
            <w:pPr>
              <w:rPr>
                <w:rFonts w:hint="default" w:ascii="Arial" w:hAnsi="Arial" w:cs="Arial"/>
                <w:i w:val="0"/>
                <w:color w:val="000000"/>
                <w:sz w:val="20"/>
                <w:szCs w:val="20"/>
                <w:u w:val="none"/>
              </w:rPr>
            </w:pPr>
          </w:p>
        </w:tc>
        <w:tc>
          <w:tcPr>
            <w:tcW w:w="957" w:type="dxa"/>
            <w:shd w:val="clear" w:color="auto" w:fill="auto"/>
            <w:vAlign w:val="bottom"/>
          </w:tcPr>
          <w:p>
            <w:pPr>
              <w:rPr>
                <w:rFonts w:hint="default" w:ascii="Arial" w:hAnsi="Arial" w:cs="Arial"/>
                <w:i w:val="0"/>
                <w:color w:val="000000"/>
                <w:sz w:val="20"/>
                <w:szCs w:val="20"/>
                <w:u w:val="none"/>
              </w:rPr>
            </w:pPr>
          </w:p>
        </w:tc>
        <w:tc>
          <w:tcPr>
            <w:tcW w:w="954" w:type="dxa"/>
            <w:shd w:val="clear" w:color="auto" w:fill="auto"/>
            <w:vAlign w:val="bottom"/>
          </w:tcPr>
          <w:p>
            <w:pPr>
              <w:rPr>
                <w:rFonts w:hint="default" w:ascii="Arial" w:hAnsi="Arial" w:cs="Arial"/>
                <w:i w:val="0"/>
                <w:color w:val="000000"/>
                <w:sz w:val="20"/>
                <w:szCs w:val="20"/>
                <w:u w:val="none"/>
              </w:rPr>
            </w:pPr>
          </w:p>
        </w:tc>
        <w:tc>
          <w:tcPr>
            <w:tcW w:w="954" w:type="dxa"/>
            <w:shd w:val="clear" w:color="auto" w:fill="auto"/>
            <w:vAlign w:val="bottom"/>
          </w:tcPr>
          <w:p>
            <w:pPr>
              <w:rPr>
                <w:rFonts w:hint="default" w:ascii="Arial" w:hAnsi="Arial" w:cs="Arial"/>
                <w:i w:val="0"/>
                <w:color w:val="000000"/>
                <w:sz w:val="20"/>
                <w:szCs w:val="20"/>
                <w:u w:val="none"/>
              </w:rPr>
            </w:pPr>
          </w:p>
        </w:tc>
        <w:tc>
          <w:tcPr>
            <w:tcW w:w="954" w:type="dxa"/>
            <w:shd w:val="clear" w:color="auto" w:fill="auto"/>
            <w:vAlign w:val="bottom"/>
          </w:tcPr>
          <w:p>
            <w:pPr>
              <w:rPr>
                <w:rFonts w:hint="default" w:ascii="Arial" w:hAnsi="Arial" w:cs="Arial"/>
                <w:i w:val="0"/>
                <w:color w:val="000000"/>
                <w:sz w:val="20"/>
                <w:szCs w:val="20"/>
                <w:u w:val="none"/>
              </w:rPr>
            </w:pPr>
          </w:p>
        </w:tc>
        <w:tc>
          <w:tcPr>
            <w:tcW w:w="950"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32" w:type="dxa"/>
            <w:shd w:val="clear" w:color="auto" w:fill="auto"/>
            <w:vAlign w:val="bottom"/>
          </w:tcPr>
          <w:p>
            <w:pPr>
              <w:rPr>
                <w:rFonts w:hint="default" w:ascii="Arial" w:hAnsi="Arial" w:cs="Arial"/>
                <w:i w:val="0"/>
                <w:color w:val="000000"/>
                <w:sz w:val="20"/>
                <w:szCs w:val="20"/>
                <w:u w:val="none"/>
              </w:rPr>
            </w:pPr>
          </w:p>
        </w:tc>
        <w:tc>
          <w:tcPr>
            <w:tcW w:w="952" w:type="dxa"/>
            <w:shd w:val="clear" w:color="auto" w:fill="auto"/>
            <w:vAlign w:val="bottom"/>
          </w:tcPr>
          <w:p>
            <w:pPr>
              <w:rPr>
                <w:rFonts w:hint="default" w:ascii="Arial" w:hAnsi="Arial" w:cs="Arial"/>
                <w:i w:val="0"/>
                <w:color w:val="000000"/>
                <w:sz w:val="20"/>
                <w:szCs w:val="20"/>
                <w:u w:val="none"/>
              </w:rPr>
            </w:pPr>
          </w:p>
        </w:tc>
        <w:tc>
          <w:tcPr>
            <w:tcW w:w="952" w:type="dxa"/>
            <w:shd w:val="clear" w:color="auto" w:fill="auto"/>
            <w:vAlign w:val="bottom"/>
          </w:tcPr>
          <w:p>
            <w:pPr>
              <w:rPr>
                <w:rFonts w:hint="default" w:ascii="Arial" w:hAnsi="Arial" w:cs="Arial"/>
                <w:i w:val="0"/>
                <w:color w:val="000000"/>
                <w:sz w:val="20"/>
                <w:szCs w:val="20"/>
                <w:u w:val="none"/>
              </w:rPr>
            </w:pPr>
          </w:p>
        </w:tc>
        <w:tc>
          <w:tcPr>
            <w:tcW w:w="3884" w:type="dxa"/>
            <w:shd w:val="clear" w:color="auto" w:fill="auto"/>
            <w:vAlign w:val="bottom"/>
          </w:tcPr>
          <w:p>
            <w:pPr>
              <w:rPr>
                <w:rFonts w:hint="default" w:ascii="Arial" w:hAnsi="Arial" w:cs="Arial"/>
                <w:i w:val="0"/>
                <w:color w:val="000000"/>
                <w:sz w:val="20"/>
                <w:szCs w:val="20"/>
                <w:u w:val="none"/>
              </w:rPr>
            </w:pPr>
          </w:p>
        </w:tc>
        <w:tc>
          <w:tcPr>
            <w:tcW w:w="1431" w:type="dxa"/>
            <w:shd w:val="clear" w:color="auto" w:fill="auto"/>
            <w:vAlign w:val="bottom"/>
          </w:tcPr>
          <w:p>
            <w:pPr>
              <w:rPr>
                <w:rFonts w:hint="default" w:ascii="Arial" w:hAnsi="Arial" w:cs="Arial"/>
                <w:i w:val="0"/>
                <w:color w:val="000000"/>
                <w:sz w:val="20"/>
                <w:szCs w:val="20"/>
                <w:u w:val="none"/>
              </w:rPr>
            </w:pPr>
          </w:p>
        </w:tc>
        <w:tc>
          <w:tcPr>
            <w:tcW w:w="957"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3.%d —</w:t>
            </w:r>
          </w:p>
        </w:tc>
        <w:tc>
          <w:tcPr>
            <w:tcW w:w="954" w:type="dxa"/>
            <w:shd w:val="clear" w:color="auto" w:fill="auto"/>
            <w:vAlign w:val="bottom"/>
          </w:tcPr>
          <w:p>
            <w:pPr>
              <w:rPr>
                <w:rFonts w:hint="default" w:ascii="Arial" w:hAnsi="Arial" w:cs="Arial"/>
                <w:i w:val="0"/>
                <w:color w:val="000000"/>
                <w:sz w:val="20"/>
                <w:szCs w:val="20"/>
                <w:u w:val="none"/>
              </w:rPr>
            </w:pPr>
          </w:p>
        </w:tc>
        <w:tc>
          <w:tcPr>
            <w:tcW w:w="954" w:type="dxa"/>
            <w:shd w:val="clear" w:color="auto" w:fill="auto"/>
            <w:vAlign w:val="bottom"/>
          </w:tcPr>
          <w:p>
            <w:pPr>
              <w:rPr>
                <w:rFonts w:hint="default" w:ascii="Arial" w:hAnsi="Arial" w:cs="Arial"/>
                <w:i w:val="0"/>
                <w:color w:val="000000"/>
                <w:sz w:val="20"/>
                <w:szCs w:val="20"/>
                <w:u w:val="none"/>
              </w:rPr>
            </w:pPr>
          </w:p>
        </w:tc>
        <w:tc>
          <w:tcPr>
            <w:tcW w:w="954" w:type="dxa"/>
            <w:shd w:val="clear" w:color="auto" w:fill="auto"/>
            <w:vAlign w:val="bottom"/>
          </w:tcPr>
          <w:p>
            <w:pPr>
              <w:rPr>
                <w:rFonts w:hint="default" w:ascii="Arial" w:hAnsi="Arial" w:cs="Arial"/>
                <w:i w:val="0"/>
                <w:color w:val="000000"/>
                <w:sz w:val="20"/>
                <w:szCs w:val="20"/>
                <w:u w:val="none"/>
              </w:rPr>
            </w:pPr>
          </w:p>
        </w:tc>
        <w:tc>
          <w:tcPr>
            <w:tcW w:w="950" w:type="dxa"/>
            <w:shd w:val="clear" w:color="auto" w:fill="auto"/>
            <w:vAlign w:val="bottom"/>
          </w:tcPr>
          <w:p>
            <w:pPr>
              <w:rPr>
                <w:rFonts w:hint="default" w:ascii="Arial" w:hAnsi="Arial" w:cs="Arial"/>
                <w:i w:val="0"/>
                <w:color w:val="000000"/>
                <w:sz w:val="20"/>
                <w:szCs w:val="20"/>
                <w:u w:val="none"/>
              </w:rPr>
            </w:pP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tbl>
      <w:tblPr>
        <w:tblStyle w:val="7"/>
        <w:tblW w:w="166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2"/>
        <w:gridCol w:w="936"/>
        <w:gridCol w:w="293"/>
        <w:gridCol w:w="643"/>
        <w:gridCol w:w="188"/>
        <w:gridCol w:w="481"/>
        <w:gridCol w:w="1182"/>
        <w:gridCol w:w="571"/>
        <w:gridCol w:w="423"/>
        <w:gridCol w:w="370"/>
        <w:gridCol w:w="7"/>
        <w:gridCol w:w="932"/>
        <w:gridCol w:w="939"/>
        <w:gridCol w:w="902"/>
        <w:gridCol w:w="40"/>
        <w:gridCol w:w="441"/>
        <w:gridCol w:w="501"/>
        <w:gridCol w:w="611"/>
        <w:gridCol w:w="329"/>
        <w:gridCol w:w="892"/>
        <w:gridCol w:w="50"/>
        <w:gridCol w:w="942"/>
        <w:gridCol w:w="675"/>
        <w:gridCol w:w="265"/>
        <w:gridCol w:w="485"/>
        <w:gridCol w:w="309"/>
        <w:gridCol w:w="47"/>
        <w:gridCol w:w="394"/>
        <w:gridCol w:w="499"/>
        <w:gridCol w:w="940"/>
        <w:gridCol w:w="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4"/>
          <w:wAfter w:w="2764" w:type="dxa"/>
          <w:trHeight w:val="390" w:hRule="atLeast"/>
        </w:trPr>
        <w:tc>
          <w:tcPr>
            <w:tcW w:w="13886" w:type="dxa"/>
            <w:gridSpan w:val="27"/>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财政拨款收入支出决算批复表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85" w:hRule="atLeast"/>
        </w:trPr>
        <w:tc>
          <w:tcPr>
            <w:tcW w:w="2492" w:type="dxa"/>
            <w:gridSpan w:val="5"/>
            <w:shd w:val="clear" w:color="auto" w:fill="auto"/>
            <w:vAlign w:val="bottom"/>
          </w:tcPr>
          <w:p>
            <w:pPr>
              <w:rPr>
                <w:rFonts w:hint="default" w:ascii="Arial" w:hAnsi="Arial" w:cs="Arial"/>
                <w:i w:val="0"/>
                <w:color w:val="000000"/>
                <w:sz w:val="20"/>
                <w:szCs w:val="20"/>
                <w:u w:val="none"/>
              </w:rPr>
            </w:pPr>
          </w:p>
        </w:tc>
        <w:tc>
          <w:tcPr>
            <w:tcW w:w="481" w:type="dxa"/>
            <w:shd w:val="clear" w:color="auto" w:fill="auto"/>
            <w:vAlign w:val="bottom"/>
          </w:tcPr>
          <w:p>
            <w:pPr>
              <w:rPr>
                <w:rFonts w:hint="default" w:ascii="Arial" w:hAnsi="Arial" w:cs="Arial"/>
                <w:i w:val="0"/>
                <w:color w:val="000000"/>
                <w:sz w:val="20"/>
                <w:szCs w:val="20"/>
                <w:u w:val="none"/>
              </w:rPr>
            </w:pPr>
          </w:p>
        </w:tc>
        <w:tc>
          <w:tcPr>
            <w:tcW w:w="2553" w:type="dxa"/>
            <w:gridSpan w:val="5"/>
            <w:shd w:val="clear" w:color="auto" w:fill="auto"/>
            <w:vAlign w:val="bottom"/>
          </w:tcPr>
          <w:p>
            <w:pPr>
              <w:rPr>
                <w:rFonts w:hint="default" w:ascii="Arial" w:hAnsi="Arial" w:cs="Arial"/>
                <w:i w:val="0"/>
                <w:color w:val="000000"/>
                <w:sz w:val="20"/>
                <w:szCs w:val="20"/>
                <w:u w:val="none"/>
              </w:rPr>
            </w:pPr>
          </w:p>
        </w:tc>
        <w:tc>
          <w:tcPr>
            <w:tcW w:w="2773" w:type="dxa"/>
            <w:gridSpan w:val="3"/>
            <w:shd w:val="clear" w:color="auto" w:fill="auto"/>
            <w:vAlign w:val="bottom"/>
          </w:tcPr>
          <w:p>
            <w:pPr>
              <w:rPr>
                <w:rFonts w:hint="default" w:ascii="Arial" w:hAnsi="Arial" w:cs="Arial"/>
                <w:i w:val="0"/>
                <w:color w:val="000000"/>
                <w:sz w:val="20"/>
                <w:szCs w:val="20"/>
                <w:u w:val="none"/>
              </w:rPr>
            </w:pPr>
          </w:p>
        </w:tc>
        <w:tc>
          <w:tcPr>
            <w:tcW w:w="481" w:type="dxa"/>
            <w:gridSpan w:val="2"/>
            <w:shd w:val="clear" w:color="auto" w:fill="auto"/>
            <w:vAlign w:val="bottom"/>
          </w:tcPr>
          <w:p>
            <w:pPr>
              <w:rPr>
                <w:rFonts w:hint="default" w:ascii="Arial" w:hAnsi="Arial" w:cs="Arial"/>
                <w:i w:val="0"/>
                <w:color w:val="000000"/>
                <w:sz w:val="20"/>
                <w:szCs w:val="20"/>
                <w:u w:val="none"/>
              </w:rPr>
            </w:pPr>
          </w:p>
        </w:tc>
        <w:tc>
          <w:tcPr>
            <w:tcW w:w="1112" w:type="dxa"/>
            <w:gridSpan w:val="2"/>
            <w:shd w:val="clear" w:color="auto" w:fill="auto"/>
            <w:vAlign w:val="bottom"/>
          </w:tcPr>
          <w:p>
            <w:pPr>
              <w:rPr>
                <w:rFonts w:hint="default" w:ascii="Arial" w:hAnsi="Arial" w:cs="Arial"/>
                <w:i w:val="0"/>
                <w:color w:val="000000"/>
                <w:sz w:val="20"/>
                <w:szCs w:val="20"/>
                <w:u w:val="none"/>
              </w:rPr>
            </w:pPr>
          </w:p>
        </w:tc>
        <w:tc>
          <w:tcPr>
            <w:tcW w:w="1221" w:type="dxa"/>
            <w:gridSpan w:val="2"/>
            <w:shd w:val="clear" w:color="auto" w:fill="auto"/>
            <w:vAlign w:val="bottom"/>
          </w:tcPr>
          <w:p>
            <w:pPr>
              <w:rPr>
                <w:rFonts w:hint="default" w:ascii="Arial" w:hAnsi="Arial" w:cs="Arial"/>
                <w:i w:val="0"/>
                <w:color w:val="000000"/>
                <w:sz w:val="20"/>
                <w:szCs w:val="20"/>
                <w:u w:val="none"/>
              </w:rPr>
            </w:pPr>
          </w:p>
        </w:tc>
        <w:tc>
          <w:tcPr>
            <w:tcW w:w="2773" w:type="dxa"/>
            <w:gridSpan w:val="7"/>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财决批复04表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85" w:hRule="atLeast"/>
        </w:trPr>
        <w:tc>
          <w:tcPr>
            <w:tcW w:w="5526" w:type="dxa"/>
            <w:gridSpan w:val="11"/>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部门：洞口县应急管理局（原安监局）</w:t>
            </w:r>
          </w:p>
        </w:tc>
        <w:tc>
          <w:tcPr>
            <w:tcW w:w="2773" w:type="dxa"/>
            <w:gridSpan w:val="3"/>
            <w:shd w:val="clear" w:color="auto" w:fill="auto"/>
            <w:vAlign w:val="bottom"/>
          </w:tcPr>
          <w:p>
            <w:pPr>
              <w:rPr>
                <w:rFonts w:hint="default" w:ascii="Arial" w:hAnsi="Arial" w:cs="Arial"/>
                <w:i w:val="0"/>
                <w:color w:val="000000"/>
                <w:sz w:val="20"/>
                <w:szCs w:val="20"/>
                <w:u w:val="none"/>
              </w:rPr>
            </w:pPr>
          </w:p>
        </w:tc>
        <w:tc>
          <w:tcPr>
            <w:tcW w:w="481" w:type="dxa"/>
            <w:gridSpan w:val="2"/>
            <w:shd w:val="clear" w:color="auto" w:fill="auto"/>
            <w:vAlign w:val="bottom"/>
          </w:tcPr>
          <w:p>
            <w:pPr>
              <w:rPr>
                <w:rFonts w:hint="default" w:ascii="Arial" w:hAnsi="Arial" w:cs="Arial"/>
                <w:i w:val="0"/>
                <w:color w:val="000000"/>
                <w:sz w:val="20"/>
                <w:szCs w:val="20"/>
                <w:u w:val="none"/>
              </w:rPr>
            </w:pPr>
          </w:p>
        </w:tc>
        <w:tc>
          <w:tcPr>
            <w:tcW w:w="1112" w:type="dxa"/>
            <w:gridSpan w:val="2"/>
            <w:shd w:val="clear" w:color="auto" w:fill="auto"/>
            <w:vAlign w:val="bottom"/>
          </w:tcPr>
          <w:p>
            <w:pPr>
              <w:rPr>
                <w:rFonts w:hint="default" w:ascii="Arial" w:hAnsi="Arial" w:cs="Arial"/>
                <w:i w:val="0"/>
                <w:color w:val="000000"/>
                <w:sz w:val="20"/>
                <w:szCs w:val="20"/>
                <w:u w:val="none"/>
              </w:rPr>
            </w:pPr>
          </w:p>
        </w:tc>
        <w:tc>
          <w:tcPr>
            <w:tcW w:w="1221" w:type="dxa"/>
            <w:gridSpan w:val="2"/>
            <w:shd w:val="clear" w:color="auto" w:fill="auto"/>
            <w:vAlign w:val="bottom"/>
          </w:tcPr>
          <w:p>
            <w:pPr>
              <w:rPr>
                <w:rFonts w:hint="default" w:ascii="Arial" w:hAnsi="Arial" w:cs="Arial"/>
                <w:i w:val="0"/>
                <w:color w:val="000000"/>
                <w:sz w:val="20"/>
                <w:szCs w:val="20"/>
                <w:u w:val="none"/>
              </w:rPr>
            </w:pPr>
          </w:p>
        </w:tc>
        <w:tc>
          <w:tcPr>
            <w:tcW w:w="2773" w:type="dxa"/>
            <w:gridSpan w:val="7"/>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300" w:hRule="atLeast"/>
        </w:trPr>
        <w:tc>
          <w:tcPr>
            <w:tcW w:w="5526" w:type="dxa"/>
            <w:gridSpan w:val="11"/>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8360" w:type="dxa"/>
            <w:gridSpan w:val="16"/>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85" w:hRule="atLeast"/>
        </w:trPr>
        <w:tc>
          <w:tcPr>
            <w:tcW w:w="2492" w:type="dxa"/>
            <w:gridSpan w:val="5"/>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8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553" w:type="dxa"/>
            <w:gridSpan w:val="5"/>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773" w:type="dxa"/>
            <w:gridSpan w:val="3"/>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81"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112"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21"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2773" w:type="dxa"/>
            <w:gridSpan w:val="7"/>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480" w:hRule="atLeast"/>
        </w:trPr>
        <w:tc>
          <w:tcPr>
            <w:tcW w:w="2492" w:type="dxa"/>
            <w:gridSpan w:val="5"/>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8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553" w:type="dxa"/>
            <w:gridSpan w:val="5"/>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773" w:type="dxa"/>
            <w:gridSpan w:val="3"/>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81"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12"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221"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773" w:type="dxa"/>
            <w:gridSpan w:val="7"/>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81"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553" w:type="dxa"/>
            <w:gridSpan w:val="5"/>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81" w:type="dxa"/>
            <w:gridSpan w:val="2"/>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12"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2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773" w:type="dxa"/>
            <w:gridSpan w:val="7"/>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553"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676.63</w:t>
            </w: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382.54</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382.54</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553"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275.26</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275.26</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112"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21"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7"/>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553"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676.63</w:t>
            </w: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676.63</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676.63</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553"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553"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3"/>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112"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21"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7"/>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553"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73" w:type="dxa"/>
            <w:gridSpan w:val="3"/>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112"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21"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7"/>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553" w:type="dxa"/>
            <w:gridSpan w:val="5"/>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3"/>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112"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21"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73" w:type="dxa"/>
            <w:gridSpan w:val="7"/>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2492" w:type="dxa"/>
            <w:gridSpan w:val="5"/>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553"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676.63</w:t>
            </w:r>
          </w:p>
        </w:tc>
        <w:tc>
          <w:tcPr>
            <w:tcW w:w="2773"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8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1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676.63</w:t>
            </w:r>
          </w:p>
        </w:tc>
        <w:tc>
          <w:tcPr>
            <w:tcW w:w="122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676.63</w:t>
            </w:r>
          </w:p>
        </w:tc>
        <w:tc>
          <w:tcPr>
            <w:tcW w:w="2773"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13886" w:type="dxa"/>
            <w:gridSpan w:val="2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注：1.本表依据《财政拨款收入支出决算总表》（财决01-1表）进行批复。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5" w:hRule="atLeast"/>
        </w:trPr>
        <w:tc>
          <w:tcPr>
            <w:tcW w:w="13886" w:type="dxa"/>
            <w:gridSpan w:val="2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2.本表以“万元”为金额单位（保留两位小数）。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2764" w:type="dxa"/>
          <w:trHeight w:val="256" w:hRule="atLeast"/>
        </w:trPr>
        <w:tc>
          <w:tcPr>
            <w:tcW w:w="2492" w:type="dxa"/>
            <w:gridSpan w:val="5"/>
            <w:shd w:val="clear" w:color="auto" w:fill="auto"/>
            <w:vAlign w:val="bottom"/>
          </w:tcPr>
          <w:p>
            <w:pPr>
              <w:rPr>
                <w:rFonts w:hint="default" w:ascii="Arial" w:hAnsi="Arial" w:cs="Arial"/>
                <w:i w:val="0"/>
                <w:color w:val="000000"/>
                <w:sz w:val="20"/>
                <w:szCs w:val="20"/>
                <w:u w:val="none"/>
              </w:rPr>
            </w:pPr>
          </w:p>
        </w:tc>
        <w:tc>
          <w:tcPr>
            <w:tcW w:w="481" w:type="dxa"/>
            <w:shd w:val="clear" w:color="auto" w:fill="auto"/>
            <w:vAlign w:val="bottom"/>
          </w:tcPr>
          <w:p>
            <w:pPr>
              <w:rPr>
                <w:rFonts w:hint="default" w:ascii="Arial" w:hAnsi="Arial" w:cs="Arial"/>
                <w:i w:val="0"/>
                <w:color w:val="000000"/>
                <w:sz w:val="20"/>
                <w:szCs w:val="20"/>
                <w:u w:val="none"/>
              </w:rPr>
            </w:pPr>
          </w:p>
        </w:tc>
        <w:tc>
          <w:tcPr>
            <w:tcW w:w="2553" w:type="dxa"/>
            <w:gridSpan w:val="5"/>
            <w:shd w:val="clear" w:color="auto" w:fill="auto"/>
            <w:vAlign w:val="bottom"/>
          </w:tcPr>
          <w:p>
            <w:pPr>
              <w:rPr>
                <w:rFonts w:hint="default" w:ascii="Arial" w:hAnsi="Arial" w:cs="Arial"/>
                <w:i w:val="0"/>
                <w:color w:val="000000"/>
                <w:sz w:val="20"/>
                <w:szCs w:val="20"/>
                <w:u w:val="none"/>
              </w:rPr>
            </w:pPr>
          </w:p>
        </w:tc>
        <w:tc>
          <w:tcPr>
            <w:tcW w:w="2773" w:type="dxa"/>
            <w:gridSpan w:val="3"/>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4 —</w:t>
            </w:r>
          </w:p>
        </w:tc>
        <w:tc>
          <w:tcPr>
            <w:tcW w:w="481" w:type="dxa"/>
            <w:gridSpan w:val="2"/>
            <w:shd w:val="clear" w:color="auto" w:fill="auto"/>
            <w:vAlign w:val="bottom"/>
          </w:tcPr>
          <w:p>
            <w:pPr>
              <w:rPr>
                <w:rFonts w:hint="default" w:ascii="Arial" w:hAnsi="Arial" w:cs="Arial"/>
                <w:i w:val="0"/>
                <w:color w:val="000000"/>
                <w:sz w:val="20"/>
                <w:szCs w:val="20"/>
                <w:u w:val="none"/>
              </w:rPr>
            </w:pPr>
          </w:p>
        </w:tc>
        <w:tc>
          <w:tcPr>
            <w:tcW w:w="1112" w:type="dxa"/>
            <w:gridSpan w:val="2"/>
            <w:shd w:val="clear" w:color="auto" w:fill="auto"/>
            <w:vAlign w:val="bottom"/>
          </w:tcPr>
          <w:p>
            <w:pPr>
              <w:rPr>
                <w:rFonts w:hint="default" w:ascii="Arial" w:hAnsi="Arial" w:cs="Arial"/>
                <w:i w:val="0"/>
                <w:color w:val="000000"/>
                <w:sz w:val="20"/>
                <w:szCs w:val="20"/>
                <w:u w:val="none"/>
              </w:rPr>
            </w:pPr>
          </w:p>
        </w:tc>
        <w:tc>
          <w:tcPr>
            <w:tcW w:w="1221" w:type="dxa"/>
            <w:gridSpan w:val="2"/>
            <w:shd w:val="clear" w:color="auto" w:fill="auto"/>
            <w:vAlign w:val="bottom"/>
          </w:tcPr>
          <w:p>
            <w:pPr>
              <w:rPr>
                <w:rFonts w:hint="default" w:ascii="Arial" w:hAnsi="Arial" w:cs="Arial"/>
                <w:i w:val="0"/>
                <w:color w:val="000000"/>
                <w:sz w:val="20"/>
                <w:szCs w:val="20"/>
                <w:u w:val="none"/>
              </w:rPr>
            </w:pPr>
          </w:p>
        </w:tc>
        <w:tc>
          <w:tcPr>
            <w:tcW w:w="2773" w:type="dxa"/>
            <w:gridSpan w:val="7"/>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5719" w:type="dxa"/>
            <w:gridSpan w:val="30"/>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一般公共预算财政拨款收入支出决算批复表</w:t>
            </w:r>
          </w:p>
        </w:tc>
        <w:tc>
          <w:tcPr>
            <w:tcW w:w="931"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32" w:type="dxa"/>
            <w:shd w:val="clear" w:color="auto" w:fill="auto"/>
            <w:vAlign w:val="bottom"/>
          </w:tcPr>
          <w:p>
            <w:pPr>
              <w:rPr>
                <w:rFonts w:hint="default" w:ascii="Arial" w:hAnsi="Arial" w:cs="Arial"/>
                <w:i w:val="0"/>
                <w:color w:val="000000"/>
                <w:sz w:val="20"/>
                <w:szCs w:val="20"/>
                <w:u w:val="none"/>
              </w:rPr>
            </w:pPr>
          </w:p>
        </w:tc>
        <w:tc>
          <w:tcPr>
            <w:tcW w:w="936" w:type="dxa"/>
            <w:shd w:val="clear" w:color="auto" w:fill="auto"/>
            <w:vAlign w:val="bottom"/>
          </w:tcPr>
          <w:p>
            <w:pPr>
              <w:rPr>
                <w:rFonts w:hint="default" w:ascii="Arial" w:hAnsi="Arial" w:cs="Arial"/>
                <w:i w:val="0"/>
                <w:color w:val="000000"/>
                <w:sz w:val="20"/>
                <w:szCs w:val="20"/>
                <w:u w:val="none"/>
              </w:rPr>
            </w:pPr>
          </w:p>
        </w:tc>
        <w:tc>
          <w:tcPr>
            <w:tcW w:w="936" w:type="dxa"/>
            <w:gridSpan w:val="2"/>
            <w:shd w:val="clear" w:color="auto" w:fill="auto"/>
            <w:vAlign w:val="bottom"/>
          </w:tcPr>
          <w:p>
            <w:pPr>
              <w:rPr>
                <w:rFonts w:hint="default" w:ascii="Arial" w:hAnsi="Arial" w:cs="Arial"/>
                <w:i w:val="0"/>
                <w:color w:val="000000"/>
                <w:sz w:val="20"/>
                <w:szCs w:val="20"/>
                <w:u w:val="none"/>
              </w:rPr>
            </w:pPr>
          </w:p>
        </w:tc>
        <w:tc>
          <w:tcPr>
            <w:tcW w:w="1851" w:type="dxa"/>
            <w:gridSpan w:val="3"/>
            <w:shd w:val="clear" w:color="auto" w:fill="auto"/>
            <w:vAlign w:val="bottom"/>
          </w:tcPr>
          <w:p>
            <w:pPr>
              <w:rPr>
                <w:rFonts w:hint="default" w:ascii="Arial" w:hAnsi="Arial" w:cs="Arial"/>
                <w:i w:val="0"/>
                <w:color w:val="000000"/>
                <w:sz w:val="20"/>
                <w:szCs w:val="20"/>
                <w:u w:val="none"/>
              </w:rPr>
            </w:pPr>
          </w:p>
        </w:tc>
        <w:tc>
          <w:tcPr>
            <w:tcW w:w="1364" w:type="dxa"/>
            <w:gridSpan w:val="3"/>
            <w:shd w:val="clear" w:color="auto" w:fill="auto"/>
            <w:vAlign w:val="bottom"/>
          </w:tcPr>
          <w:p>
            <w:pPr>
              <w:rPr>
                <w:rFonts w:hint="default" w:ascii="Arial" w:hAnsi="Arial" w:cs="Arial"/>
                <w:i w:val="0"/>
                <w:color w:val="000000"/>
                <w:sz w:val="20"/>
                <w:szCs w:val="20"/>
                <w:u w:val="none"/>
              </w:rPr>
            </w:pPr>
          </w:p>
        </w:tc>
        <w:tc>
          <w:tcPr>
            <w:tcW w:w="939" w:type="dxa"/>
            <w:gridSpan w:val="2"/>
            <w:shd w:val="clear" w:color="auto" w:fill="auto"/>
            <w:vAlign w:val="bottom"/>
          </w:tcPr>
          <w:p>
            <w:pPr>
              <w:rPr>
                <w:rFonts w:hint="default" w:ascii="Arial" w:hAnsi="Arial" w:cs="Arial"/>
                <w:i w:val="0"/>
                <w:color w:val="000000"/>
                <w:sz w:val="20"/>
                <w:szCs w:val="20"/>
                <w:u w:val="none"/>
              </w:rPr>
            </w:pPr>
          </w:p>
        </w:tc>
        <w:tc>
          <w:tcPr>
            <w:tcW w:w="939" w:type="dxa"/>
            <w:shd w:val="clear" w:color="auto" w:fill="auto"/>
            <w:vAlign w:val="bottom"/>
          </w:tcPr>
          <w:p>
            <w:pPr>
              <w:rPr>
                <w:rFonts w:hint="default" w:ascii="Arial" w:hAnsi="Arial" w:cs="Arial"/>
                <w:i w:val="0"/>
                <w:color w:val="000000"/>
                <w:sz w:val="20"/>
                <w:szCs w:val="20"/>
                <w:u w:val="none"/>
              </w:rPr>
            </w:pPr>
          </w:p>
        </w:tc>
        <w:tc>
          <w:tcPr>
            <w:tcW w:w="942" w:type="dxa"/>
            <w:gridSpan w:val="2"/>
            <w:shd w:val="clear" w:color="auto" w:fill="auto"/>
            <w:vAlign w:val="bottom"/>
          </w:tcPr>
          <w:p>
            <w:pPr>
              <w:rPr>
                <w:rFonts w:hint="default" w:ascii="Arial" w:hAnsi="Arial" w:cs="Arial"/>
                <w:i w:val="0"/>
                <w:color w:val="000000"/>
                <w:sz w:val="20"/>
                <w:szCs w:val="20"/>
                <w:u w:val="none"/>
              </w:rPr>
            </w:pPr>
          </w:p>
        </w:tc>
        <w:tc>
          <w:tcPr>
            <w:tcW w:w="942" w:type="dxa"/>
            <w:gridSpan w:val="2"/>
            <w:shd w:val="clear" w:color="auto" w:fill="auto"/>
            <w:vAlign w:val="bottom"/>
          </w:tcPr>
          <w:p>
            <w:pPr>
              <w:rPr>
                <w:rFonts w:hint="default" w:ascii="Arial" w:hAnsi="Arial" w:cs="Arial"/>
                <w:i w:val="0"/>
                <w:color w:val="000000"/>
                <w:sz w:val="20"/>
                <w:szCs w:val="20"/>
                <w:u w:val="none"/>
              </w:rPr>
            </w:pPr>
          </w:p>
        </w:tc>
        <w:tc>
          <w:tcPr>
            <w:tcW w:w="940" w:type="dxa"/>
            <w:gridSpan w:val="2"/>
            <w:shd w:val="clear" w:color="auto" w:fill="auto"/>
            <w:vAlign w:val="bottom"/>
          </w:tcPr>
          <w:p>
            <w:pPr>
              <w:rPr>
                <w:rFonts w:hint="default" w:ascii="Arial" w:hAnsi="Arial" w:cs="Arial"/>
                <w:i w:val="0"/>
                <w:color w:val="000000"/>
                <w:sz w:val="20"/>
                <w:szCs w:val="20"/>
                <w:u w:val="none"/>
              </w:rPr>
            </w:pPr>
          </w:p>
        </w:tc>
        <w:tc>
          <w:tcPr>
            <w:tcW w:w="942" w:type="dxa"/>
            <w:gridSpan w:val="2"/>
            <w:shd w:val="clear" w:color="auto" w:fill="auto"/>
            <w:vAlign w:val="bottom"/>
          </w:tcPr>
          <w:p>
            <w:pPr>
              <w:rPr>
                <w:rFonts w:hint="default" w:ascii="Arial" w:hAnsi="Arial" w:cs="Arial"/>
                <w:i w:val="0"/>
                <w:color w:val="000000"/>
                <w:sz w:val="20"/>
                <w:szCs w:val="20"/>
                <w:u w:val="none"/>
              </w:rPr>
            </w:pPr>
          </w:p>
        </w:tc>
        <w:tc>
          <w:tcPr>
            <w:tcW w:w="942" w:type="dxa"/>
            <w:shd w:val="clear" w:color="auto" w:fill="auto"/>
            <w:vAlign w:val="bottom"/>
          </w:tcPr>
          <w:p>
            <w:pPr>
              <w:rPr>
                <w:rFonts w:hint="default" w:ascii="Arial" w:hAnsi="Arial" w:cs="Arial"/>
                <w:i w:val="0"/>
                <w:color w:val="000000"/>
                <w:sz w:val="20"/>
                <w:szCs w:val="20"/>
                <w:u w:val="none"/>
              </w:rPr>
            </w:pPr>
          </w:p>
        </w:tc>
        <w:tc>
          <w:tcPr>
            <w:tcW w:w="675" w:type="dxa"/>
            <w:shd w:val="clear" w:color="auto" w:fill="auto"/>
            <w:vAlign w:val="bottom"/>
          </w:tcPr>
          <w:p>
            <w:pPr>
              <w:rPr>
                <w:rFonts w:hint="default" w:ascii="Arial" w:hAnsi="Arial" w:cs="Arial"/>
                <w:i w:val="0"/>
                <w:color w:val="000000"/>
                <w:sz w:val="20"/>
                <w:szCs w:val="20"/>
                <w:u w:val="none"/>
              </w:rPr>
            </w:pPr>
          </w:p>
        </w:tc>
        <w:tc>
          <w:tcPr>
            <w:tcW w:w="1059" w:type="dxa"/>
            <w:gridSpan w:val="3"/>
            <w:shd w:val="clear" w:color="auto" w:fill="auto"/>
            <w:vAlign w:val="bottom"/>
          </w:tcPr>
          <w:p>
            <w:pPr>
              <w:rPr>
                <w:rFonts w:hint="default" w:ascii="Arial" w:hAnsi="Arial" w:cs="Arial"/>
                <w:i w:val="0"/>
                <w:color w:val="000000"/>
                <w:sz w:val="20"/>
                <w:szCs w:val="20"/>
                <w:u w:val="none"/>
              </w:rPr>
            </w:pPr>
          </w:p>
        </w:tc>
        <w:tc>
          <w:tcPr>
            <w:tcW w:w="940" w:type="dxa"/>
            <w:gridSpan w:val="3"/>
            <w:shd w:val="clear" w:color="auto" w:fill="auto"/>
            <w:vAlign w:val="bottom"/>
          </w:tcPr>
          <w:p>
            <w:pPr>
              <w:rPr>
                <w:rFonts w:hint="default" w:ascii="Arial" w:hAnsi="Arial" w:cs="Arial"/>
                <w:i w:val="0"/>
                <w:color w:val="000000"/>
                <w:sz w:val="20"/>
                <w:szCs w:val="20"/>
                <w:u w:val="none"/>
              </w:rPr>
            </w:pPr>
          </w:p>
        </w:tc>
        <w:tc>
          <w:tcPr>
            <w:tcW w:w="940" w:type="dxa"/>
            <w:shd w:val="clear" w:color="auto" w:fill="auto"/>
            <w:vAlign w:val="bottom"/>
          </w:tcPr>
          <w:p>
            <w:pPr>
              <w:rPr>
                <w:rFonts w:hint="default" w:ascii="Arial" w:hAnsi="Arial" w:cs="Arial"/>
                <w:i w:val="0"/>
                <w:color w:val="000000"/>
                <w:sz w:val="20"/>
                <w:szCs w:val="20"/>
                <w:u w:val="none"/>
              </w:rPr>
            </w:pPr>
          </w:p>
        </w:tc>
        <w:tc>
          <w:tcPr>
            <w:tcW w:w="931"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财决批复05表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5" w:type="dxa"/>
            <w:gridSpan w:val="7"/>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部门：洞口县应急管理局（原安监局）</w:t>
            </w:r>
          </w:p>
        </w:tc>
        <w:tc>
          <w:tcPr>
            <w:tcW w:w="1364" w:type="dxa"/>
            <w:gridSpan w:val="3"/>
            <w:shd w:val="clear" w:color="auto" w:fill="auto"/>
            <w:vAlign w:val="bottom"/>
          </w:tcPr>
          <w:p>
            <w:pPr>
              <w:rPr>
                <w:rFonts w:hint="default" w:ascii="Arial" w:hAnsi="Arial" w:cs="Arial"/>
                <w:i w:val="0"/>
                <w:color w:val="000000"/>
                <w:sz w:val="20"/>
                <w:szCs w:val="20"/>
                <w:u w:val="none"/>
              </w:rPr>
            </w:pPr>
          </w:p>
        </w:tc>
        <w:tc>
          <w:tcPr>
            <w:tcW w:w="939" w:type="dxa"/>
            <w:gridSpan w:val="2"/>
            <w:shd w:val="clear" w:color="auto" w:fill="auto"/>
            <w:vAlign w:val="bottom"/>
          </w:tcPr>
          <w:p>
            <w:pPr>
              <w:rPr>
                <w:rFonts w:hint="default" w:ascii="Arial" w:hAnsi="Arial" w:cs="Arial"/>
                <w:i w:val="0"/>
                <w:color w:val="000000"/>
                <w:sz w:val="20"/>
                <w:szCs w:val="20"/>
                <w:u w:val="none"/>
              </w:rPr>
            </w:pPr>
          </w:p>
        </w:tc>
        <w:tc>
          <w:tcPr>
            <w:tcW w:w="939" w:type="dxa"/>
            <w:shd w:val="clear" w:color="auto" w:fill="auto"/>
            <w:vAlign w:val="bottom"/>
          </w:tcPr>
          <w:p>
            <w:pPr>
              <w:rPr>
                <w:rFonts w:hint="default" w:ascii="Arial" w:hAnsi="Arial" w:cs="Arial"/>
                <w:i w:val="0"/>
                <w:color w:val="000000"/>
                <w:sz w:val="20"/>
                <w:szCs w:val="20"/>
                <w:u w:val="none"/>
              </w:rPr>
            </w:pPr>
          </w:p>
        </w:tc>
        <w:tc>
          <w:tcPr>
            <w:tcW w:w="942" w:type="dxa"/>
            <w:gridSpan w:val="2"/>
            <w:shd w:val="clear" w:color="auto" w:fill="auto"/>
            <w:vAlign w:val="bottom"/>
          </w:tcPr>
          <w:p>
            <w:pPr>
              <w:rPr>
                <w:rFonts w:hint="default" w:ascii="Arial" w:hAnsi="Arial" w:cs="Arial"/>
                <w:i w:val="0"/>
                <w:color w:val="000000"/>
                <w:sz w:val="20"/>
                <w:szCs w:val="20"/>
                <w:u w:val="none"/>
              </w:rPr>
            </w:pPr>
          </w:p>
        </w:tc>
        <w:tc>
          <w:tcPr>
            <w:tcW w:w="942" w:type="dxa"/>
            <w:gridSpan w:val="2"/>
            <w:shd w:val="clear" w:color="auto" w:fill="auto"/>
            <w:vAlign w:val="bottom"/>
          </w:tcPr>
          <w:p>
            <w:pPr>
              <w:rPr>
                <w:rFonts w:hint="default" w:ascii="Arial" w:hAnsi="Arial" w:cs="Arial"/>
                <w:i w:val="0"/>
                <w:color w:val="000000"/>
                <w:sz w:val="20"/>
                <w:szCs w:val="20"/>
                <w:u w:val="none"/>
              </w:rPr>
            </w:pPr>
          </w:p>
        </w:tc>
        <w:tc>
          <w:tcPr>
            <w:tcW w:w="940" w:type="dxa"/>
            <w:gridSpan w:val="2"/>
            <w:shd w:val="clear" w:color="auto" w:fill="auto"/>
            <w:vAlign w:val="bottom"/>
          </w:tcPr>
          <w:p>
            <w:pPr>
              <w:rPr>
                <w:rFonts w:hint="default" w:ascii="Arial" w:hAnsi="Arial" w:cs="Arial"/>
                <w:i w:val="0"/>
                <w:color w:val="000000"/>
                <w:sz w:val="20"/>
                <w:szCs w:val="20"/>
                <w:u w:val="none"/>
              </w:rPr>
            </w:pPr>
          </w:p>
        </w:tc>
        <w:tc>
          <w:tcPr>
            <w:tcW w:w="942" w:type="dxa"/>
            <w:gridSpan w:val="2"/>
            <w:shd w:val="clear" w:color="auto" w:fill="auto"/>
            <w:vAlign w:val="bottom"/>
          </w:tcPr>
          <w:p>
            <w:pPr>
              <w:rPr>
                <w:rFonts w:hint="default" w:ascii="Arial" w:hAnsi="Arial" w:cs="Arial"/>
                <w:i w:val="0"/>
                <w:color w:val="000000"/>
                <w:sz w:val="20"/>
                <w:szCs w:val="20"/>
                <w:u w:val="none"/>
              </w:rPr>
            </w:pPr>
          </w:p>
        </w:tc>
        <w:tc>
          <w:tcPr>
            <w:tcW w:w="942" w:type="dxa"/>
            <w:shd w:val="clear" w:color="auto" w:fill="auto"/>
            <w:vAlign w:val="bottom"/>
          </w:tcPr>
          <w:p>
            <w:pPr>
              <w:rPr>
                <w:rFonts w:hint="default" w:ascii="Arial" w:hAnsi="Arial" w:cs="Arial"/>
                <w:i w:val="0"/>
                <w:color w:val="000000"/>
                <w:sz w:val="20"/>
                <w:szCs w:val="20"/>
                <w:u w:val="none"/>
              </w:rPr>
            </w:pPr>
          </w:p>
        </w:tc>
        <w:tc>
          <w:tcPr>
            <w:tcW w:w="675" w:type="dxa"/>
            <w:shd w:val="clear" w:color="auto" w:fill="auto"/>
            <w:vAlign w:val="bottom"/>
          </w:tcPr>
          <w:p>
            <w:pPr>
              <w:rPr>
                <w:rFonts w:hint="default" w:ascii="Arial" w:hAnsi="Arial" w:cs="Arial"/>
                <w:i w:val="0"/>
                <w:color w:val="000000"/>
                <w:sz w:val="20"/>
                <w:szCs w:val="20"/>
                <w:u w:val="none"/>
              </w:rPr>
            </w:pPr>
          </w:p>
        </w:tc>
        <w:tc>
          <w:tcPr>
            <w:tcW w:w="1059" w:type="dxa"/>
            <w:gridSpan w:val="3"/>
            <w:shd w:val="clear" w:color="auto" w:fill="auto"/>
            <w:vAlign w:val="bottom"/>
          </w:tcPr>
          <w:p>
            <w:pPr>
              <w:rPr>
                <w:rFonts w:hint="default" w:ascii="Arial" w:hAnsi="Arial" w:cs="Arial"/>
                <w:i w:val="0"/>
                <w:color w:val="000000"/>
                <w:sz w:val="20"/>
                <w:szCs w:val="20"/>
                <w:u w:val="none"/>
              </w:rPr>
            </w:pPr>
          </w:p>
        </w:tc>
        <w:tc>
          <w:tcPr>
            <w:tcW w:w="940" w:type="dxa"/>
            <w:gridSpan w:val="3"/>
            <w:shd w:val="clear" w:color="auto" w:fill="auto"/>
            <w:vAlign w:val="bottom"/>
          </w:tcPr>
          <w:p>
            <w:pPr>
              <w:rPr>
                <w:rFonts w:hint="default" w:ascii="Arial" w:hAnsi="Arial" w:cs="Arial"/>
                <w:i w:val="0"/>
                <w:color w:val="000000"/>
                <w:sz w:val="20"/>
                <w:szCs w:val="20"/>
                <w:u w:val="none"/>
              </w:rPr>
            </w:pPr>
          </w:p>
        </w:tc>
        <w:tc>
          <w:tcPr>
            <w:tcW w:w="940" w:type="dxa"/>
            <w:shd w:val="clear" w:color="auto" w:fill="auto"/>
            <w:vAlign w:val="bottom"/>
          </w:tcPr>
          <w:p>
            <w:pPr>
              <w:rPr>
                <w:rFonts w:hint="default" w:ascii="Arial" w:hAnsi="Arial" w:cs="Arial"/>
                <w:i w:val="0"/>
                <w:color w:val="000000"/>
                <w:sz w:val="20"/>
                <w:szCs w:val="20"/>
                <w:u w:val="none"/>
              </w:rPr>
            </w:pPr>
          </w:p>
        </w:tc>
        <w:tc>
          <w:tcPr>
            <w:tcW w:w="931"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494" w:type="dxa"/>
            <w:gridSpan w:val="4"/>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242" w:type="dxa"/>
            <w:gridSpan w:val="6"/>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2824" w:type="dxa"/>
            <w:gridSpan w:val="6"/>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559" w:type="dxa"/>
            <w:gridSpan w:val="4"/>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3870" w:type="dxa"/>
            <w:gridSpan w:val="8"/>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494" w:type="dxa"/>
            <w:gridSpan w:val="4"/>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94"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09" w:type="dxa"/>
            <w:gridSpan w:val="3"/>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基本支出结转</w:t>
            </w:r>
          </w:p>
        </w:tc>
        <w:tc>
          <w:tcPr>
            <w:tcW w:w="939"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项目支出结转和结余</w:t>
            </w:r>
          </w:p>
        </w:tc>
        <w:tc>
          <w:tcPr>
            <w:tcW w:w="942"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42"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40"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42"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4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67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750"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50" w:type="dxa"/>
            <w:gridSpan w:val="3"/>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基本支出结转</w:t>
            </w:r>
          </w:p>
        </w:tc>
        <w:tc>
          <w:tcPr>
            <w:tcW w:w="2370"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494" w:type="dxa"/>
            <w:gridSpan w:val="4"/>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94"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09" w:type="dxa"/>
            <w:gridSpan w:val="3"/>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39"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42"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42"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40"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42"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4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67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750"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750" w:type="dxa"/>
            <w:gridSpan w:val="3"/>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39"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w:t>
            </w:r>
          </w:p>
        </w:tc>
        <w:tc>
          <w:tcPr>
            <w:tcW w:w="93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494" w:type="dxa"/>
            <w:gridSpan w:val="4"/>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94"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09" w:type="dxa"/>
            <w:gridSpan w:val="3"/>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39"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42"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42"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40"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42"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4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67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750"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750" w:type="dxa"/>
            <w:gridSpan w:val="3"/>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39"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432"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93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29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2494" w:type="dxa"/>
            <w:gridSpan w:val="4"/>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994"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9"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42"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2"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4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42"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4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7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750"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0"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39"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3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432"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3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9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494" w:type="dxa"/>
            <w:gridSpan w:val="4"/>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0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676.63</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676.63</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676.63</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676.63</w:t>
            </w:r>
          </w:p>
        </w:tc>
        <w:tc>
          <w:tcPr>
            <w:tcW w:w="6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75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494"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9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382.54</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382.54</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382.54</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382.54</w:t>
            </w:r>
          </w:p>
        </w:tc>
        <w:tc>
          <w:tcPr>
            <w:tcW w:w="6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w:t>
            </w:r>
          </w:p>
        </w:tc>
        <w:tc>
          <w:tcPr>
            <w:tcW w:w="2494"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商贸事务</w:t>
            </w:r>
          </w:p>
        </w:tc>
        <w:tc>
          <w:tcPr>
            <w:tcW w:w="9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380.87</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380.87</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380.87</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380.87</w:t>
            </w:r>
          </w:p>
        </w:tc>
        <w:tc>
          <w:tcPr>
            <w:tcW w:w="6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2011301</w:t>
            </w:r>
          </w:p>
        </w:tc>
        <w:tc>
          <w:tcPr>
            <w:tcW w:w="2494"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9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380.87</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380.87</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380.87</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380.87</w:t>
            </w:r>
          </w:p>
        </w:tc>
        <w:tc>
          <w:tcPr>
            <w:tcW w:w="6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2494"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9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6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2494"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其他组织事务支出</w:t>
            </w:r>
          </w:p>
        </w:tc>
        <w:tc>
          <w:tcPr>
            <w:tcW w:w="9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6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w:t>
            </w:r>
          </w:p>
        </w:tc>
        <w:tc>
          <w:tcPr>
            <w:tcW w:w="2494"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9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w:t>
            </w:r>
          </w:p>
        </w:tc>
        <w:tc>
          <w:tcPr>
            <w:tcW w:w="6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2019999</w:t>
            </w:r>
          </w:p>
        </w:tc>
        <w:tc>
          <w:tcPr>
            <w:tcW w:w="2494"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9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w:t>
            </w:r>
          </w:p>
        </w:tc>
        <w:tc>
          <w:tcPr>
            <w:tcW w:w="6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494"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9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6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2494"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9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6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2494"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9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6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2494"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9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6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2494"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9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2494"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9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2494"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9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275.26</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275.26</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275.26</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275.26</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w:t>
            </w:r>
          </w:p>
        </w:tc>
        <w:tc>
          <w:tcPr>
            <w:tcW w:w="2494"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应急管理事务</w:t>
            </w:r>
          </w:p>
        </w:tc>
        <w:tc>
          <w:tcPr>
            <w:tcW w:w="9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217.58</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217.58</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217.58</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217.58</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2240106</w:t>
            </w:r>
          </w:p>
        </w:tc>
        <w:tc>
          <w:tcPr>
            <w:tcW w:w="2494"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安全监管</w:t>
            </w:r>
          </w:p>
        </w:tc>
        <w:tc>
          <w:tcPr>
            <w:tcW w:w="9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217.58</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217.58</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217.58</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217.58</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w:t>
            </w:r>
          </w:p>
        </w:tc>
        <w:tc>
          <w:tcPr>
            <w:tcW w:w="2494"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9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57.68</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57.68</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57.68</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57.68</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2240702</w:t>
            </w:r>
          </w:p>
        </w:tc>
        <w:tc>
          <w:tcPr>
            <w:tcW w:w="2494"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地方自然灾害生活补助</w:t>
            </w:r>
          </w:p>
        </w:tc>
        <w:tc>
          <w:tcPr>
            <w:tcW w:w="9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9"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57.68</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57.68</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57.68</w:t>
            </w:r>
          </w:p>
        </w:tc>
        <w:tc>
          <w:tcPr>
            <w:tcW w:w="9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57.68</w:t>
            </w:r>
          </w:p>
        </w:tc>
        <w:tc>
          <w:tcPr>
            <w:tcW w:w="940"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94"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50" w:type="dxa"/>
            <w:gridSpan w:val="3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注：1.本表依据《一般公共预算财政拨款收入支出决算表》（财决07表）进行批复。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50" w:type="dxa"/>
            <w:gridSpan w:val="3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6650" w:type="dxa"/>
            <w:gridSpan w:val="3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3.本表以“万元”为金额单位（保留两位小数）。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432" w:type="dxa"/>
            <w:shd w:val="clear" w:color="auto" w:fill="auto"/>
            <w:vAlign w:val="bottom"/>
          </w:tcPr>
          <w:p>
            <w:pPr>
              <w:rPr>
                <w:rFonts w:hint="default" w:ascii="Arial" w:hAnsi="Arial" w:cs="Arial"/>
                <w:i w:val="0"/>
                <w:color w:val="000000"/>
                <w:sz w:val="20"/>
                <w:szCs w:val="20"/>
                <w:u w:val="none"/>
              </w:rPr>
            </w:pPr>
          </w:p>
        </w:tc>
        <w:tc>
          <w:tcPr>
            <w:tcW w:w="936" w:type="dxa"/>
            <w:shd w:val="clear" w:color="auto" w:fill="auto"/>
            <w:vAlign w:val="bottom"/>
          </w:tcPr>
          <w:p>
            <w:pPr>
              <w:rPr>
                <w:rFonts w:hint="default" w:ascii="Arial" w:hAnsi="Arial" w:cs="Arial"/>
                <w:i w:val="0"/>
                <w:color w:val="000000"/>
                <w:sz w:val="20"/>
                <w:szCs w:val="20"/>
                <w:u w:val="none"/>
              </w:rPr>
            </w:pPr>
          </w:p>
        </w:tc>
        <w:tc>
          <w:tcPr>
            <w:tcW w:w="936" w:type="dxa"/>
            <w:gridSpan w:val="2"/>
            <w:shd w:val="clear" w:color="auto" w:fill="auto"/>
            <w:vAlign w:val="bottom"/>
          </w:tcPr>
          <w:p>
            <w:pPr>
              <w:rPr>
                <w:rFonts w:hint="default" w:ascii="Arial" w:hAnsi="Arial" w:cs="Arial"/>
                <w:i w:val="0"/>
                <w:color w:val="000000"/>
                <w:sz w:val="20"/>
                <w:szCs w:val="20"/>
                <w:u w:val="none"/>
              </w:rPr>
            </w:pPr>
          </w:p>
        </w:tc>
        <w:tc>
          <w:tcPr>
            <w:tcW w:w="2422" w:type="dxa"/>
            <w:gridSpan w:val="4"/>
            <w:shd w:val="clear" w:color="auto" w:fill="auto"/>
            <w:vAlign w:val="bottom"/>
          </w:tcPr>
          <w:p>
            <w:pPr>
              <w:rPr>
                <w:rFonts w:hint="default" w:ascii="Arial" w:hAnsi="Arial" w:cs="Arial"/>
                <w:i w:val="0"/>
                <w:color w:val="000000"/>
                <w:sz w:val="20"/>
                <w:szCs w:val="20"/>
                <w:u w:val="none"/>
              </w:rPr>
            </w:pPr>
          </w:p>
        </w:tc>
        <w:tc>
          <w:tcPr>
            <w:tcW w:w="793" w:type="dxa"/>
            <w:gridSpan w:val="2"/>
            <w:shd w:val="clear" w:color="auto" w:fill="auto"/>
            <w:vAlign w:val="bottom"/>
          </w:tcPr>
          <w:p>
            <w:pPr>
              <w:rPr>
                <w:rFonts w:hint="default" w:ascii="Arial" w:hAnsi="Arial" w:cs="Arial"/>
                <w:i w:val="0"/>
                <w:color w:val="000000"/>
                <w:sz w:val="20"/>
                <w:szCs w:val="20"/>
                <w:u w:val="none"/>
              </w:rPr>
            </w:pPr>
          </w:p>
        </w:tc>
        <w:tc>
          <w:tcPr>
            <w:tcW w:w="939" w:type="dxa"/>
            <w:gridSpan w:val="2"/>
            <w:shd w:val="clear" w:color="auto" w:fill="auto"/>
            <w:vAlign w:val="bottom"/>
          </w:tcPr>
          <w:p>
            <w:pPr>
              <w:rPr>
                <w:rFonts w:hint="default" w:ascii="Arial" w:hAnsi="Arial" w:cs="Arial"/>
                <w:i w:val="0"/>
                <w:color w:val="000000"/>
                <w:sz w:val="20"/>
                <w:szCs w:val="20"/>
                <w:u w:val="none"/>
              </w:rPr>
            </w:pPr>
          </w:p>
        </w:tc>
        <w:tc>
          <w:tcPr>
            <w:tcW w:w="939" w:type="dxa"/>
            <w:shd w:val="clear" w:color="auto" w:fill="auto"/>
            <w:vAlign w:val="bottom"/>
          </w:tcPr>
          <w:p>
            <w:pPr>
              <w:rPr>
                <w:rFonts w:hint="default" w:ascii="Arial" w:hAnsi="Arial" w:cs="Arial"/>
                <w:i w:val="0"/>
                <w:color w:val="000000"/>
                <w:sz w:val="20"/>
                <w:szCs w:val="20"/>
                <w:u w:val="none"/>
              </w:rPr>
            </w:pPr>
          </w:p>
        </w:tc>
        <w:tc>
          <w:tcPr>
            <w:tcW w:w="942" w:type="dxa"/>
            <w:gridSpan w:val="2"/>
            <w:shd w:val="clear" w:color="auto" w:fill="auto"/>
            <w:vAlign w:val="bottom"/>
          </w:tcPr>
          <w:p>
            <w:pPr>
              <w:rPr>
                <w:rFonts w:hint="default" w:ascii="Arial" w:hAnsi="Arial" w:cs="Arial"/>
                <w:i w:val="0"/>
                <w:color w:val="000000"/>
                <w:sz w:val="20"/>
                <w:szCs w:val="20"/>
                <w:u w:val="none"/>
              </w:rPr>
            </w:pPr>
          </w:p>
        </w:tc>
        <w:tc>
          <w:tcPr>
            <w:tcW w:w="942" w:type="dxa"/>
            <w:gridSpan w:val="2"/>
            <w:shd w:val="clear" w:color="auto" w:fill="auto"/>
            <w:vAlign w:val="bottom"/>
          </w:tcPr>
          <w:p>
            <w:pPr>
              <w:rPr>
                <w:rFonts w:hint="default" w:ascii="Arial" w:hAnsi="Arial" w:cs="Arial"/>
                <w:i w:val="0"/>
                <w:color w:val="000000"/>
                <w:sz w:val="20"/>
                <w:szCs w:val="20"/>
                <w:u w:val="none"/>
              </w:rPr>
            </w:pPr>
          </w:p>
        </w:tc>
        <w:tc>
          <w:tcPr>
            <w:tcW w:w="940" w:type="dxa"/>
            <w:gridSpan w:val="2"/>
            <w:shd w:val="clear" w:color="auto" w:fill="auto"/>
            <w:vAlign w:val="bottom"/>
          </w:tcPr>
          <w:p>
            <w:pPr>
              <w:rPr>
                <w:rFonts w:hint="default" w:ascii="Arial" w:hAnsi="Arial" w:cs="Arial"/>
                <w:i w:val="0"/>
                <w:color w:val="000000"/>
                <w:sz w:val="20"/>
                <w:szCs w:val="20"/>
                <w:u w:val="none"/>
              </w:rPr>
            </w:pPr>
          </w:p>
        </w:tc>
        <w:tc>
          <w:tcPr>
            <w:tcW w:w="942" w:type="dxa"/>
            <w:gridSpan w:val="2"/>
            <w:shd w:val="clear" w:color="auto" w:fill="auto"/>
            <w:vAlign w:val="bottom"/>
          </w:tcPr>
          <w:p>
            <w:pPr>
              <w:rPr>
                <w:rFonts w:hint="default" w:ascii="Arial" w:hAnsi="Arial" w:cs="Arial"/>
                <w:i w:val="0"/>
                <w:color w:val="000000"/>
                <w:sz w:val="20"/>
                <w:szCs w:val="20"/>
                <w:u w:val="none"/>
              </w:rPr>
            </w:pPr>
          </w:p>
        </w:tc>
        <w:tc>
          <w:tcPr>
            <w:tcW w:w="942" w:type="dxa"/>
            <w:shd w:val="clear" w:color="auto" w:fill="auto"/>
            <w:vAlign w:val="bottom"/>
          </w:tcPr>
          <w:p>
            <w:pPr>
              <w:rPr>
                <w:rFonts w:hint="default" w:ascii="Arial" w:hAnsi="Arial" w:cs="Arial"/>
                <w:i w:val="0"/>
                <w:color w:val="000000"/>
                <w:sz w:val="20"/>
                <w:szCs w:val="20"/>
                <w:u w:val="none"/>
              </w:rPr>
            </w:pPr>
          </w:p>
        </w:tc>
        <w:tc>
          <w:tcPr>
            <w:tcW w:w="940" w:type="dxa"/>
            <w:gridSpan w:val="2"/>
            <w:shd w:val="clear" w:color="auto" w:fill="auto"/>
            <w:vAlign w:val="bottom"/>
          </w:tcPr>
          <w:p>
            <w:pPr>
              <w:rPr>
                <w:rFonts w:hint="default" w:ascii="Arial" w:hAnsi="Arial" w:cs="Arial"/>
                <w:i w:val="0"/>
                <w:color w:val="000000"/>
                <w:sz w:val="20"/>
                <w:szCs w:val="20"/>
                <w:u w:val="none"/>
              </w:rPr>
            </w:pPr>
          </w:p>
        </w:tc>
        <w:tc>
          <w:tcPr>
            <w:tcW w:w="794" w:type="dxa"/>
            <w:gridSpan w:val="2"/>
            <w:shd w:val="clear" w:color="auto" w:fill="auto"/>
            <w:vAlign w:val="bottom"/>
          </w:tcPr>
          <w:p>
            <w:pPr>
              <w:rPr>
                <w:rFonts w:hint="default" w:ascii="Arial" w:hAnsi="Arial" w:cs="Arial"/>
                <w:i w:val="0"/>
                <w:color w:val="000000"/>
                <w:sz w:val="20"/>
                <w:szCs w:val="20"/>
                <w:u w:val="none"/>
              </w:rPr>
            </w:pPr>
          </w:p>
        </w:tc>
        <w:tc>
          <w:tcPr>
            <w:tcW w:w="940" w:type="dxa"/>
            <w:gridSpan w:val="3"/>
            <w:shd w:val="clear" w:color="auto" w:fill="auto"/>
            <w:vAlign w:val="bottom"/>
          </w:tcPr>
          <w:p>
            <w:pPr>
              <w:rPr>
                <w:rFonts w:hint="default" w:ascii="Arial" w:hAnsi="Arial" w:cs="Arial"/>
                <w:i w:val="0"/>
                <w:color w:val="000000"/>
                <w:sz w:val="20"/>
                <w:szCs w:val="20"/>
                <w:u w:val="none"/>
              </w:rPr>
            </w:pPr>
          </w:p>
        </w:tc>
        <w:tc>
          <w:tcPr>
            <w:tcW w:w="940" w:type="dxa"/>
            <w:shd w:val="clear" w:color="auto" w:fill="auto"/>
            <w:vAlign w:val="bottom"/>
          </w:tcPr>
          <w:p>
            <w:pPr>
              <w:rPr>
                <w:rFonts w:hint="default" w:ascii="Arial" w:hAnsi="Arial" w:cs="Arial"/>
                <w:i w:val="0"/>
                <w:color w:val="000000"/>
                <w:sz w:val="20"/>
                <w:szCs w:val="20"/>
                <w:u w:val="none"/>
              </w:rPr>
            </w:pPr>
          </w:p>
        </w:tc>
        <w:tc>
          <w:tcPr>
            <w:tcW w:w="931"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32" w:type="dxa"/>
            <w:shd w:val="clear" w:color="auto" w:fill="auto"/>
            <w:vAlign w:val="bottom"/>
          </w:tcPr>
          <w:p>
            <w:pPr>
              <w:rPr>
                <w:rFonts w:hint="default" w:ascii="Arial" w:hAnsi="Arial" w:cs="Arial"/>
                <w:i w:val="0"/>
                <w:color w:val="000000"/>
                <w:sz w:val="20"/>
                <w:szCs w:val="20"/>
                <w:u w:val="none"/>
              </w:rPr>
            </w:pPr>
          </w:p>
        </w:tc>
        <w:tc>
          <w:tcPr>
            <w:tcW w:w="936" w:type="dxa"/>
            <w:shd w:val="clear" w:color="auto" w:fill="auto"/>
            <w:vAlign w:val="bottom"/>
          </w:tcPr>
          <w:p>
            <w:pPr>
              <w:rPr>
                <w:rFonts w:hint="default" w:ascii="Arial" w:hAnsi="Arial" w:cs="Arial"/>
                <w:i w:val="0"/>
                <w:color w:val="000000"/>
                <w:sz w:val="20"/>
                <w:szCs w:val="20"/>
                <w:u w:val="none"/>
              </w:rPr>
            </w:pPr>
          </w:p>
        </w:tc>
        <w:tc>
          <w:tcPr>
            <w:tcW w:w="936" w:type="dxa"/>
            <w:gridSpan w:val="2"/>
            <w:shd w:val="clear" w:color="auto" w:fill="auto"/>
            <w:vAlign w:val="bottom"/>
          </w:tcPr>
          <w:p>
            <w:pPr>
              <w:rPr>
                <w:rFonts w:hint="default" w:ascii="Arial" w:hAnsi="Arial" w:cs="Arial"/>
                <w:i w:val="0"/>
                <w:color w:val="000000"/>
                <w:sz w:val="20"/>
                <w:szCs w:val="20"/>
                <w:u w:val="none"/>
              </w:rPr>
            </w:pPr>
          </w:p>
        </w:tc>
        <w:tc>
          <w:tcPr>
            <w:tcW w:w="2422" w:type="dxa"/>
            <w:gridSpan w:val="4"/>
            <w:shd w:val="clear" w:color="auto" w:fill="auto"/>
            <w:vAlign w:val="bottom"/>
          </w:tcPr>
          <w:p>
            <w:pPr>
              <w:rPr>
                <w:rFonts w:hint="default" w:ascii="Arial" w:hAnsi="Arial" w:cs="Arial"/>
                <w:i w:val="0"/>
                <w:color w:val="000000"/>
                <w:sz w:val="20"/>
                <w:szCs w:val="20"/>
                <w:u w:val="none"/>
              </w:rPr>
            </w:pPr>
          </w:p>
        </w:tc>
        <w:tc>
          <w:tcPr>
            <w:tcW w:w="793" w:type="dxa"/>
            <w:gridSpan w:val="2"/>
            <w:shd w:val="clear" w:color="auto" w:fill="auto"/>
            <w:vAlign w:val="bottom"/>
          </w:tcPr>
          <w:p>
            <w:pPr>
              <w:rPr>
                <w:rFonts w:hint="default" w:ascii="Arial" w:hAnsi="Arial" w:cs="Arial"/>
                <w:i w:val="0"/>
                <w:color w:val="000000"/>
                <w:sz w:val="20"/>
                <w:szCs w:val="20"/>
                <w:u w:val="none"/>
              </w:rPr>
            </w:pPr>
          </w:p>
        </w:tc>
        <w:tc>
          <w:tcPr>
            <w:tcW w:w="939" w:type="dxa"/>
            <w:gridSpan w:val="2"/>
            <w:shd w:val="clear" w:color="auto" w:fill="auto"/>
            <w:vAlign w:val="bottom"/>
          </w:tcPr>
          <w:p>
            <w:pPr>
              <w:rPr>
                <w:rFonts w:hint="default" w:ascii="Arial" w:hAnsi="Arial" w:cs="Arial"/>
                <w:i w:val="0"/>
                <w:color w:val="000000"/>
                <w:sz w:val="20"/>
                <w:szCs w:val="20"/>
                <w:u w:val="none"/>
              </w:rPr>
            </w:pPr>
          </w:p>
        </w:tc>
        <w:tc>
          <w:tcPr>
            <w:tcW w:w="939" w:type="dxa"/>
            <w:shd w:val="clear" w:color="auto" w:fill="auto"/>
            <w:vAlign w:val="bottom"/>
          </w:tcPr>
          <w:p>
            <w:pPr>
              <w:rPr>
                <w:rFonts w:hint="default" w:ascii="Arial" w:hAnsi="Arial" w:cs="Arial"/>
                <w:i w:val="0"/>
                <w:color w:val="000000"/>
                <w:sz w:val="20"/>
                <w:szCs w:val="20"/>
                <w:u w:val="none"/>
              </w:rPr>
            </w:pPr>
          </w:p>
        </w:tc>
        <w:tc>
          <w:tcPr>
            <w:tcW w:w="942" w:type="dxa"/>
            <w:gridSpan w:val="2"/>
            <w:shd w:val="clear" w:color="auto" w:fill="auto"/>
            <w:vAlign w:val="bottom"/>
          </w:tcPr>
          <w:p>
            <w:pPr>
              <w:rPr>
                <w:rFonts w:hint="default" w:ascii="Arial" w:hAnsi="Arial" w:cs="Arial"/>
                <w:i w:val="0"/>
                <w:color w:val="000000"/>
                <w:sz w:val="20"/>
                <w:szCs w:val="20"/>
                <w:u w:val="none"/>
              </w:rPr>
            </w:pPr>
          </w:p>
        </w:tc>
        <w:tc>
          <w:tcPr>
            <w:tcW w:w="942" w:type="dxa"/>
            <w:gridSpan w:val="2"/>
            <w:shd w:val="clear" w:color="auto" w:fill="auto"/>
            <w:vAlign w:val="bottom"/>
          </w:tcPr>
          <w:p>
            <w:pPr>
              <w:rPr>
                <w:rFonts w:hint="default" w:ascii="Arial" w:hAnsi="Arial" w:cs="Arial"/>
                <w:i w:val="0"/>
                <w:color w:val="000000"/>
                <w:sz w:val="20"/>
                <w:szCs w:val="20"/>
                <w:u w:val="none"/>
              </w:rPr>
            </w:pPr>
          </w:p>
        </w:tc>
        <w:tc>
          <w:tcPr>
            <w:tcW w:w="940" w:type="dxa"/>
            <w:gridSpan w:val="2"/>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5.%d —</w:t>
            </w:r>
          </w:p>
        </w:tc>
        <w:tc>
          <w:tcPr>
            <w:tcW w:w="942" w:type="dxa"/>
            <w:gridSpan w:val="2"/>
            <w:shd w:val="clear" w:color="auto" w:fill="auto"/>
            <w:vAlign w:val="bottom"/>
          </w:tcPr>
          <w:p>
            <w:pPr>
              <w:rPr>
                <w:rFonts w:hint="default" w:ascii="Arial" w:hAnsi="Arial" w:cs="Arial"/>
                <w:i w:val="0"/>
                <w:color w:val="000000"/>
                <w:sz w:val="20"/>
                <w:szCs w:val="20"/>
                <w:u w:val="none"/>
              </w:rPr>
            </w:pPr>
          </w:p>
        </w:tc>
        <w:tc>
          <w:tcPr>
            <w:tcW w:w="942" w:type="dxa"/>
            <w:shd w:val="clear" w:color="auto" w:fill="auto"/>
            <w:vAlign w:val="bottom"/>
          </w:tcPr>
          <w:p>
            <w:pPr>
              <w:rPr>
                <w:rFonts w:hint="default" w:ascii="Arial" w:hAnsi="Arial" w:cs="Arial"/>
                <w:i w:val="0"/>
                <w:color w:val="000000"/>
                <w:sz w:val="20"/>
                <w:szCs w:val="20"/>
                <w:u w:val="none"/>
              </w:rPr>
            </w:pPr>
          </w:p>
        </w:tc>
        <w:tc>
          <w:tcPr>
            <w:tcW w:w="940" w:type="dxa"/>
            <w:gridSpan w:val="2"/>
            <w:shd w:val="clear" w:color="auto" w:fill="auto"/>
            <w:vAlign w:val="bottom"/>
          </w:tcPr>
          <w:p>
            <w:pPr>
              <w:rPr>
                <w:rFonts w:hint="default" w:ascii="Arial" w:hAnsi="Arial" w:cs="Arial"/>
                <w:i w:val="0"/>
                <w:color w:val="000000"/>
                <w:sz w:val="20"/>
                <w:szCs w:val="20"/>
                <w:u w:val="none"/>
              </w:rPr>
            </w:pPr>
          </w:p>
        </w:tc>
        <w:tc>
          <w:tcPr>
            <w:tcW w:w="794" w:type="dxa"/>
            <w:gridSpan w:val="2"/>
            <w:shd w:val="clear" w:color="auto" w:fill="auto"/>
            <w:vAlign w:val="bottom"/>
          </w:tcPr>
          <w:p>
            <w:pPr>
              <w:rPr>
                <w:rFonts w:hint="default" w:ascii="Arial" w:hAnsi="Arial" w:cs="Arial"/>
                <w:i w:val="0"/>
                <w:color w:val="000000"/>
                <w:sz w:val="20"/>
                <w:szCs w:val="20"/>
                <w:u w:val="none"/>
              </w:rPr>
            </w:pPr>
          </w:p>
        </w:tc>
        <w:tc>
          <w:tcPr>
            <w:tcW w:w="940" w:type="dxa"/>
            <w:gridSpan w:val="3"/>
            <w:shd w:val="clear" w:color="auto" w:fill="auto"/>
            <w:vAlign w:val="bottom"/>
          </w:tcPr>
          <w:p>
            <w:pPr>
              <w:rPr>
                <w:rFonts w:hint="default" w:ascii="Arial" w:hAnsi="Arial" w:cs="Arial"/>
                <w:i w:val="0"/>
                <w:color w:val="000000"/>
                <w:sz w:val="20"/>
                <w:szCs w:val="20"/>
                <w:u w:val="none"/>
              </w:rPr>
            </w:pPr>
          </w:p>
        </w:tc>
        <w:tc>
          <w:tcPr>
            <w:tcW w:w="940" w:type="dxa"/>
            <w:shd w:val="clear" w:color="auto" w:fill="auto"/>
            <w:vAlign w:val="bottom"/>
          </w:tcPr>
          <w:p>
            <w:pPr>
              <w:rPr>
                <w:rFonts w:hint="default" w:ascii="Arial" w:hAnsi="Arial" w:cs="Arial"/>
                <w:i w:val="0"/>
                <w:color w:val="000000"/>
                <w:sz w:val="20"/>
                <w:szCs w:val="20"/>
                <w:u w:val="none"/>
              </w:rPr>
            </w:pPr>
          </w:p>
        </w:tc>
        <w:tc>
          <w:tcPr>
            <w:tcW w:w="931" w:type="dxa"/>
            <w:shd w:val="clear" w:color="auto" w:fill="auto"/>
            <w:vAlign w:val="bottom"/>
          </w:tcPr>
          <w:p>
            <w:pPr>
              <w:rPr>
                <w:rFonts w:hint="default" w:ascii="Arial" w:hAnsi="Arial" w:cs="Arial"/>
                <w:i w:val="0"/>
                <w:color w:val="000000"/>
                <w:sz w:val="20"/>
                <w:szCs w:val="20"/>
                <w:u w:val="none"/>
              </w:rPr>
            </w:pP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tbl>
      <w:tblPr>
        <w:tblStyle w:val="7"/>
        <w:tblW w:w="13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5"/>
        <w:gridCol w:w="2895"/>
        <w:gridCol w:w="1095"/>
        <w:gridCol w:w="735"/>
        <w:gridCol w:w="2340"/>
        <w:gridCol w:w="975"/>
        <w:gridCol w:w="735"/>
        <w:gridCol w:w="3315"/>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3755" w:type="dxa"/>
            <w:gridSpan w:val="9"/>
            <w:shd w:val="clear" w:color="auto" w:fill="auto"/>
            <w:vAlign w:val="bottom"/>
          </w:tcPr>
          <w:p>
            <w:pPr>
              <w:ind w:firstLine="3000" w:firstLineChars="1000"/>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一般公共预算财政拨款基本支出决算批复表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5" w:type="dxa"/>
            <w:shd w:val="clear" w:color="auto" w:fill="auto"/>
            <w:vAlign w:val="bottom"/>
          </w:tcPr>
          <w:p>
            <w:pPr>
              <w:rPr>
                <w:rFonts w:hint="default" w:ascii="Arial" w:hAnsi="Arial" w:cs="Arial"/>
                <w:i w:val="0"/>
                <w:color w:val="000000"/>
                <w:sz w:val="20"/>
                <w:szCs w:val="20"/>
                <w:u w:val="none"/>
              </w:rPr>
            </w:pPr>
          </w:p>
        </w:tc>
        <w:tc>
          <w:tcPr>
            <w:tcW w:w="2895" w:type="dxa"/>
            <w:shd w:val="clear" w:color="auto" w:fill="auto"/>
            <w:vAlign w:val="bottom"/>
          </w:tcPr>
          <w:p>
            <w:pPr>
              <w:rPr>
                <w:rFonts w:hint="default" w:ascii="Arial" w:hAnsi="Arial" w:cs="Arial"/>
                <w:i w:val="0"/>
                <w:color w:val="000000"/>
                <w:sz w:val="20"/>
                <w:szCs w:val="20"/>
                <w:u w:val="none"/>
              </w:rPr>
            </w:pPr>
          </w:p>
        </w:tc>
        <w:tc>
          <w:tcPr>
            <w:tcW w:w="1095" w:type="dxa"/>
            <w:shd w:val="clear" w:color="auto" w:fill="auto"/>
            <w:vAlign w:val="bottom"/>
          </w:tcPr>
          <w:p>
            <w:pPr>
              <w:rPr>
                <w:rFonts w:hint="default" w:ascii="Arial" w:hAnsi="Arial" w:cs="Arial"/>
                <w:i w:val="0"/>
                <w:color w:val="000000"/>
                <w:sz w:val="20"/>
                <w:szCs w:val="20"/>
                <w:u w:val="none"/>
              </w:rPr>
            </w:pPr>
          </w:p>
        </w:tc>
        <w:tc>
          <w:tcPr>
            <w:tcW w:w="735" w:type="dxa"/>
            <w:shd w:val="clear" w:color="auto" w:fill="auto"/>
            <w:vAlign w:val="bottom"/>
          </w:tcPr>
          <w:p>
            <w:pPr>
              <w:rPr>
                <w:rFonts w:hint="default" w:ascii="Arial" w:hAnsi="Arial" w:cs="Arial"/>
                <w:i w:val="0"/>
                <w:color w:val="000000"/>
                <w:sz w:val="20"/>
                <w:szCs w:val="20"/>
                <w:u w:val="none"/>
              </w:rPr>
            </w:pPr>
          </w:p>
        </w:tc>
        <w:tc>
          <w:tcPr>
            <w:tcW w:w="2340" w:type="dxa"/>
            <w:shd w:val="clear" w:color="auto" w:fill="auto"/>
            <w:vAlign w:val="bottom"/>
          </w:tcPr>
          <w:p>
            <w:pPr>
              <w:rPr>
                <w:rFonts w:hint="default" w:ascii="Arial" w:hAnsi="Arial" w:cs="Arial"/>
                <w:i w:val="0"/>
                <w:color w:val="000000"/>
                <w:sz w:val="20"/>
                <w:szCs w:val="20"/>
                <w:u w:val="none"/>
              </w:rPr>
            </w:pPr>
          </w:p>
        </w:tc>
        <w:tc>
          <w:tcPr>
            <w:tcW w:w="975" w:type="dxa"/>
            <w:shd w:val="clear" w:color="auto" w:fill="auto"/>
            <w:vAlign w:val="bottom"/>
          </w:tcPr>
          <w:p>
            <w:pPr>
              <w:rPr>
                <w:rFonts w:hint="default" w:ascii="Arial" w:hAnsi="Arial" w:cs="Arial"/>
                <w:i w:val="0"/>
                <w:color w:val="000000"/>
                <w:sz w:val="20"/>
                <w:szCs w:val="20"/>
                <w:u w:val="none"/>
              </w:rPr>
            </w:pPr>
          </w:p>
        </w:tc>
        <w:tc>
          <w:tcPr>
            <w:tcW w:w="735" w:type="dxa"/>
            <w:shd w:val="clear" w:color="auto" w:fill="auto"/>
            <w:vAlign w:val="bottom"/>
          </w:tcPr>
          <w:p>
            <w:pPr>
              <w:rPr>
                <w:rFonts w:hint="default" w:ascii="Arial" w:hAnsi="Arial" w:cs="Arial"/>
                <w:i w:val="0"/>
                <w:color w:val="000000"/>
                <w:sz w:val="20"/>
                <w:szCs w:val="20"/>
                <w:u w:val="none"/>
              </w:rPr>
            </w:pPr>
          </w:p>
        </w:tc>
        <w:tc>
          <w:tcPr>
            <w:tcW w:w="4245"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财决批复06表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630" w:type="dxa"/>
            <w:gridSpan w:val="2"/>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部门：洞口县应急管理局（原安监局）</w:t>
            </w:r>
          </w:p>
        </w:tc>
        <w:tc>
          <w:tcPr>
            <w:tcW w:w="1095" w:type="dxa"/>
            <w:shd w:val="clear" w:color="auto" w:fill="auto"/>
            <w:vAlign w:val="bottom"/>
          </w:tcPr>
          <w:p>
            <w:pPr>
              <w:rPr>
                <w:rFonts w:hint="default" w:ascii="Arial" w:hAnsi="Arial" w:cs="Arial"/>
                <w:i w:val="0"/>
                <w:color w:val="000000"/>
                <w:sz w:val="20"/>
                <w:szCs w:val="20"/>
                <w:u w:val="none"/>
              </w:rPr>
            </w:pPr>
          </w:p>
        </w:tc>
        <w:tc>
          <w:tcPr>
            <w:tcW w:w="735" w:type="dxa"/>
            <w:shd w:val="clear" w:color="auto" w:fill="auto"/>
            <w:vAlign w:val="bottom"/>
          </w:tcPr>
          <w:p>
            <w:pPr>
              <w:rPr>
                <w:rFonts w:hint="default" w:ascii="Arial" w:hAnsi="Arial" w:cs="Arial"/>
                <w:i w:val="0"/>
                <w:color w:val="000000"/>
                <w:sz w:val="20"/>
                <w:szCs w:val="20"/>
                <w:u w:val="none"/>
              </w:rPr>
            </w:pPr>
          </w:p>
        </w:tc>
        <w:tc>
          <w:tcPr>
            <w:tcW w:w="2340" w:type="dxa"/>
            <w:shd w:val="clear" w:color="auto" w:fill="auto"/>
            <w:vAlign w:val="bottom"/>
          </w:tcPr>
          <w:p>
            <w:pPr>
              <w:rPr>
                <w:rFonts w:hint="default" w:ascii="Arial" w:hAnsi="Arial" w:cs="Arial"/>
                <w:i w:val="0"/>
                <w:color w:val="000000"/>
                <w:sz w:val="20"/>
                <w:szCs w:val="20"/>
                <w:u w:val="none"/>
              </w:rPr>
            </w:pPr>
          </w:p>
        </w:tc>
        <w:tc>
          <w:tcPr>
            <w:tcW w:w="975" w:type="dxa"/>
            <w:shd w:val="clear" w:color="auto" w:fill="auto"/>
            <w:vAlign w:val="bottom"/>
          </w:tcPr>
          <w:p>
            <w:pPr>
              <w:rPr>
                <w:rFonts w:hint="default" w:ascii="Arial" w:hAnsi="Arial" w:cs="Arial"/>
                <w:i w:val="0"/>
                <w:color w:val="000000"/>
                <w:sz w:val="20"/>
                <w:szCs w:val="20"/>
                <w:u w:val="none"/>
              </w:rPr>
            </w:pPr>
          </w:p>
        </w:tc>
        <w:tc>
          <w:tcPr>
            <w:tcW w:w="735" w:type="dxa"/>
            <w:shd w:val="clear" w:color="auto" w:fill="auto"/>
            <w:vAlign w:val="bottom"/>
          </w:tcPr>
          <w:p>
            <w:pPr>
              <w:rPr>
                <w:rFonts w:hint="default" w:ascii="Arial" w:hAnsi="Arial" w:cs="Arial"/>
                <w:i w:val="0"/>
                <w:color w:val="000000"/>
                <w:sz w:val="20"/>
                <w:szCs w:val="20"/>
                <w:u w:val="none"/>
              </w:rPr>
            </w:pPr>
          </w:p>
        </w:tc>
        <w:tc>
          <w:tcPr>
            <w:tcW w:w="4245"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472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9030" w:type="dxa"/>
            <w:gridSpan w:val="6"/>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89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9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3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34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7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3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31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3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89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9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73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34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7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73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31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3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342.84</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195.69</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128.45</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10.18</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73.99</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16.13</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0.89</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25.74</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26.23</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138.09</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125.87</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123.42</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4.61</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331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28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9.76</w:t>
            </w:r>
          </w:p>
        </w:tc>
        <w:tc>
          <w:tcPr>
            <w:tcW w:w="735"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315"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9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2895"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0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315"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9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2895"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0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4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9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315"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9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3630"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0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480.93</w:t>
            </w:r>
          </w:p>
        </w:tc>
        <w:tc>
          <w:tcPr>
            <w:tcW w:w="8100" w:type="dxa"/>
            <w:gridSpan w:val="5"/>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9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3755"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注：1.本表依据《一般公共预算财政拨款基本支出决算明细表》（财决08-1表）进行批复。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3755"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2.本表以“万元”为金额单位（保留两位小数）。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735" w:type="dxa"/>
            <w:shd w:val="clear" w:color="auto" w:fill="auto"/>
            <w:vAlign w:val="bottom"/>
          </w:tcPr>
          <w:p>
            <w:pPr>
              <w:rPr>
                <w:rFonts w:hint="default" w:ascii="Arial" w:hAnsi="Arial" w:cs="Arial"/>
                <w:i w:val="0"/>
                <w:color w:val="000000"/>
                <w:sz w:val="20"/>
                <w:szCs w:val="20"/>
                <w:u w:val="none"/>
              </w:rPr>
            </w:pPr>
          </w:p>
        </w:tc>
        <w:tc>
          <w:tcPr>
            <w:tcW w:w="2895" w:type="dxa"/>
            <w:shd w:val="clear" w:color="auto" w:fill="auto"/>
            <w:vAlign w:val="bottom"/>
          </w:tcPr>
          <w:p>
            <w:pPr>
              <w:rPr>
                <w:rFonts w:hint="default" w:ascii="Arial" w:hAnsi="Arial" w:cs="Arial"/>
                <w:i w:val="0"/>
                <w:color w:val="000000"/>
                <w:sz w:val="20"/>
                <w:szCs w:val="20"/>
                <w:u w:val="none"/>
              </w:rPr>
            </w:pPr>
          </w:p>
        </w:tc>
        <w:tc>
          <w:tcPr>
            <w:tcW w:w="1095" w:type="dxa"/>
            <w:shd w:val="clear" w:color="auto" w:fill="auto"/>
            <w:vAlign w:val="bottom"/>
          </w:tcPr>
          <w:p>
            <w:pPr>
              <w:rPr>
                <w:rFonts w:hint="default" w:ascii="Arial" w:hAnsi="Arial" w:cs="Arial"/>
                <w:i w:val="0"/>
                <w:color w:val="000000"/>
                <w:sz w:val="20"/>
                <w:szCs w:val="20"/>
                <w:u w:val="none"/>
              </w:rPr>
            </w:pPr>
          </w:p>
        </w:tc>
        <w:tc>
          <w:tcPr>
            <w:tcW w:w="735" w:type="dxa"/>
            <w:shd w:val="clear" w:color="auto" w:fill="auto"/>
            <w:vAlign w:val="bottom"/>
          </w:tcPr>
          <w:p>
            <w:pPr>
              <w:rPr>
                <w:rFonts w:hint="default" w:ascii="Arial" w:hAnsi="Arial" w:cs="Arial"/>
                <w:i w:val="0"/>
                <w:color w:val="000000"/>
                <w:sz w:val="20"/>
                <w:szCs w:val="20"/>
                <w:u w:val="none"/>
              </w:rPr>
            </w:pPr>
          </w:p>
        </w:tc>
        <w:tc>
          <w:tcPr>
            <w:tcW w:w="2340" w:type="dxa"/>
            <w:shd w:val="clear" w:color="auto" w:fill="auto"/>
            <w:vAlign w:val="bottom"/>
          </w:tcPr>
          <w:p>
            <w:pPr>
              <w:rPr>
                <w:rFonts w:hint="default" w:ascii="Arial" w:hAnsi="Arial" w:cs="Arial"/>
                <w:i w:val="0"/>
                <w:color w:val="000000"/>
                <w:sz w:val="20"/>
                <w:szCs w:val="20"/>
                <w:u w:val="none"/>
              </w:rPr>
            </w:pPr>
          </w:p>
        </w:tc>
        <w:tc>
          <w:tcPr>
            <w:tcW w:w="975" w:type="dxa"/>
            <w:shd w:val="clear" w:color="auto" w:fill="auto"/>
            <w:vAlign w:val="bottom"/>
          </w:tcPr>
          <w:p>
            <w:pPr>
              <w:rPr>
                <w:rFonts w:hint="default" w:ascii="Arial" w:hAnsi="Arial" w:cs="Arial"/>
                <w:i w:val="0"/>
                <w:color w:val="000000"/>
                <w:sz w:val="20"/>
                <w:szCs w:val="20"/>
                <w:u w:val="none"/>
              </w:rPr>
            </w:pPr>
          </w:p>
        </w:tc>
        <w:tc>
          <w:tcPr>
            <w:tcW w:w="735" w:type="dxa"/>
            <w:shd w:val="clear" w:color="auto" w:fill="auto"/>
            <w:vAlign w:val="bottom"/>
          </w:tcPr>
          <w:p>
            <w:pPr>
              <w:rPr>
                <w:rFonts w:hint="default" w:ascii="Arial" w:hAnsi="Arial" w:cs="Arial"/>
                <w:i w:val="0"/>
                <w:color w:val="000000"/>
                <w:sz w:val="20"/>
                <w:szCs w:val="20"/>
                <w:u w:val="none"/>
              </w:rPr>
            </w:pPr>
          </w:p>
        </w:tc>
        <w:tc>
          <w:tcPr>
            <w:tcW w:w="3315" w:type="dxa"/>
            <w:shd w:val="clear" w:color="auto" w:fill="auto"/>
            <w:vAlign w:val="bottom"/>
          </w:tcPr>
          <w:p>
            <w:pPr>
              <w:rPr>
                <w:rFonts w:hint="default" w:ascii="Arial" w:hAnsi="Arial" w:cs="Arial"/>
                <w:i w:val="0"/>
                <w:color w:val="000000"/>
                <w:sz w:val="20"/>
                <w:szCs w:val="20"/>
                <w:u w:val="none"/>
              </w:rPr>
            </w:pPr>
          </w:p>
        </w:tc>
        <w:tc>
          <w:tcPr>
            <w:tcW w:w="930"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5" w:type="dxa"/>
            <w:shd w:val="clear" w:color="auto" w:fill="auto"/>
            <w:vAlign w:val="bottom"/>
          </w:tcPr>
          <w:p>
            <w:pPr>
              <w:rPr>
                <w:rFonts w:hint="default" w:ascii="Arial" w:hAnsi="Arial" w:cs="Arial"/>
                <w:i w:val="0"/>
                <w:color w:val="000000"/>
                <w:sz w:val="20"/>
                <w:szCs w:val="20"/>
                <w:u w:val="none"/>
              </w:rPr>
            </w:pPr>
          </w:p>
        </w:tc>
        <w:tc>
          <w:tcPr>
            <w:tcW w:w="2895" w:type="dxa"/>
            <w:shd w:val="clear" w:color="auto" w:fill="auto"/>
            <w:vAlign w:val="bottom"/>
          </w:tcPr>
          <w:p>
            <w:pPr>
              <w:rPr>
                <w:rFonts w:hint="default" w:ascii="Arial" w:hAnsi="Arial" w:cs="Arial"/>
                <w:i w:val="0"/>
                <w:color w:val="000000"/>
                <w:sz w:val="20"/>
                <w:szCs w:val="20"/>
                <w:u w:val="none"/>
              </w:rPr>
            </w:pPr>
          </w:p>
        </w:tc>
        <w:tc>
          <w:tcPr>
            <w:tcW w:w="1095" w:type="dxa"/>
            <w:shd w:val="clear" w:color="auto" w:fill="auto"/>
            <w:vAlign w:val="bottom"/>
          </w:tcPr>
          <w:p>
            <w:pPr>
              <w:rPr>
                <w:rFonts w:hint="default" w:ascii="Arial" w:hAnsi="Arial" w:cs="Arial"/>
                <w:i w:val="0"/>
                <w:color w:val="000000"/>
                <w:sz w:val="20"/>
                <w:szCs w:val="20"/>
                <w:u w:val="none"/>
              </w:rPr>
            </w:pPr>
          </w:p>
        </w:tc>
        <w:tc>
          <w:tcPr>
            <w:tcW w:w="735" w:type="dxa"/>
            <w:shd w:val="clear" w:color="auto" w:fill="auto"/>
            <w:vAlign w:val="bottom"/>
          </w:tcPr>
          <w:p>
            <w:pPr>
              <w:rPr>
                <w:rFonts w:hint="default" w:ascii="Arial" w:hAnsi="Arial" w:cs="Arial"/>
                <w:i w:val="0"/>
                <w:color w:val="000000"/>
                <w:sz w:val="20"/>
                <w:szCs w:val="20"/>
                <w:u w:val="none"/>
              </w:rPr>
            </w:pPr>
          </w:p>
        </w:tc>
        <w:tc>
          <w:tcPr>
            <w:tcW w:w="2340"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6 —</w:t>
            </w:r>
          </w:p>
        </w:tc>
        <w:tc>
          <w:tcPr>
            <w:tcW w:w="975" w:type="dxa"/>
            <w:shd w:val="clear" w:color="auto" w:fill="auto"/>
            <w:vAlign w:val="bottom"/>
          </w:tcPr>
          <w:p>
            <w:pPr>
              <w:rPr>
                <w:rFonts w:hint="default" w:ascii="Arial" w:hAnsi="Arial" w:cs="Arial"/>
                <w:i w:val="0"/>
                <w:color w:val="000000"/>
                <w:sz w:val="20"/>
                <w:szCs w:val="20"/>
                <w:u w:val="none"/>
              </w:rPr>
            </w:pPr>
          </w:p>
        </w:tc>
        <w:tc>
          <w:tcPr>
            <w:tcW w:w="735" w:type="dxa"/>
            <w:shd w:val="clear" w:color="auto" w:fill="auto"/>
            <w:vAlign w:val="bottom"/>
          </w:tcPr>
          <w:p>
            <w:pPr>
              <w:rPr>
                <w:rFonts w:hint="default" w:ascii="Arial" w:hAnsi="Arial" w:cs="Arial"/>
                <w:i w:val="0"/>
                <w:color w:val="000000"/>
                <w:sz w:val="20"/>
                <w:szCs w:val="20"/>
                <w:u w:val="none"/>
              </w:rPr>
            </w:pPr>
          </w:p>
        </w:tc>
        <w:tc>
          <w:tcPr>
            <w:tcW w:w="3315" w:type="dxa"/>
            <w:shd w:val="clear" w:color="auto" w:fill="auto"/>
            <w:vAlign w:val="bottom"/>
          </w:tcPr>
          <w:p>
            <w:pPr>
              <w:rPr>
                <w:rFonts w:hint="default" w:ascii="Arial" w:hAnsi="Arial" w:cs="Arial"/>
                <w:i w:val="0"/>
                <w:color w:val="000000"/>
                <w:sz w:val="20"/>
                <w:szCs w:val="20"/>
                <w:u w:val="none"/>
              </w:rPr>
            </w:pPr>
          </w:p>
        </w:tc>
        <w:tc>
          <w:tcPr>
            <w:tcW w:w="930" w:type="dxa"/>
            <w:shd w:val="clear" w:color="auto" w:fill="auto"/>
            <w:vAlign w:val="bottom"/>
          </w:tcPr>
          <w:p>
            <w:pPr>
              <w:rPr>
                <w:rFonts w:hint="default" w:ascii="Arial" w:hAnsi="Arial" w:cs="Arial"/>
                <w:i w:val="0"/>
                <w:color w:val="000000"/>
                <w:sz w:val="20"/>
                <w:szCs w:val="20"/>
                <w:u w:val="none"/>
              </w:rPr>
            </w:pPr>
          </w:p>
        </w:tc>
      </w:tr>
    </w:tbl>
    <w:p>
      <w:pPr>
        <w:jc w:val="center"/>
        <w:rPr>
          <w:rFonts w:ascii="黑体" w:hAnsi="黑体" w:eastAsia="黑体"/>
          <w:sz w:val="28"/>
          <w:szCs w:val="28"/>
        </w:rPr>
        <w:sectPr>
          <w:pgSz w:w="16838" w:h="11906" w:orient="landscape"/>
          <w:pgMar w:top="1797" w:right="1440" w:bottom="1797" w:left="1440" w:header="851" w:footer="992" w:gutter="0"/>
          <w:pgNumType w:fmt="decimal"/>
          <w:cols w:space="425" w:num="1"/>
          <w:docGrid w:type="linesAndChars" w:linePitch="312" w:charSpace="0"/>
        </w:sectPr>
      </w:pPr>
    </w:p>
    <w:p>
      <w:pPr>
        <w:widowControl/>
        <w:jc w:val="left"/>
        <w:rPr>
          <w:rFonts w:ascii="Times New Roman" w:hAnsi="Times New Roman" w:eastAsia="黑体" w:cs="Times New Roman"/>
          <w:bCs/>
          <w:kern w:val="0"/>
          <w:sz w:val="32"/>
          <w:szCs w:val="32"/>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洞口县应急管理局（原安监局）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1480" w:type="dxa"/>
        <w:jc w:val="center"/>
        <w:tblInd w:w="0" w:type="dxa"/>
        <w:tblLayout w:type="fixed"/>
        <w:tblCellMar>
          <w:top w:w="0" w:type="dxa"/>
          <w:left w:w="108" w:type="dxa"/>
          <w:bottom w:w="0" w:type="dxa"/>
          <w:right w:w="108" w:type="dxa"/>
        </w:tblCellMar>
      </w:tblPr>
      <w:tblGrid>
        <w:gridCol w:w="782"/>
        <w:gridCol w:w="865"/>
        <w:gridCol w:w="1071"/>
        <w:gridCol w:w="1056"/>
        <w:gridCol w:w="1042"/>
        <w:gridCol w:w="1007"/>
        <w:gridCol w:w="882"/>
        <w:gridCol w:w="961"/>
        <w:gridCol w:w="960"/>
        <w:gridCol w:w="993"/>
        <w:gridCol w:w="931"/>
        <w:gridCol w:w="930"/>
      </w:tblGrid>
      <w:tr>
        <w:tblPrEx>
          <w:tblLayout w:type="fixed"/>
          <w:tblCellMar>
            <w:top w:w="0" w:type="dxa"/>
            <w:left w:w="108" w:type="dxa"/>
            <w:bottom w:w="0" w:type="dxa"/>
            <w:right w:w="108" w:type="dxa"/>
          </w:tblCellMar>
        </w:tblPrEx>
        <w:trPr>
          <w:trHeight w:val="335" w:hRule="atLeast"/>
          <w:jc w:val="center"/>
        </w:trPr>
        <w:tc>
          <w:tcPr>
            <w:tcW w:w="5823"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5657"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Layout w:type="fixed"/>
          <w:tblCellMar>
            <w:top w:w="0" w:type="dxa"/>
            <w:left w:w="108" w:type="dxa"/>
            <w:bottom w:w="0" w:type="dxa"/>
            <w:right w:w="108" w:type="dxa"/>
          </w:tblCellMar>
        </w:tblPrEx>
        <w:trPr>
          <w:trHeight w:val="313" w:hRule="atLeast"/>
          <w:jc w:val="center"/>
        </w:trPr>
        <w:tc>
          <w:tcPr>
            <w:tcW w:w="782"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8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16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0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882"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96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288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93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Layout w:type="fixed"/>
          <w:tblCellMar>
            <w:top w:w="0" w:type="dxa"/>
            <w:left w:w="108" w:type="dxa"/>
            <w:bottom w:w="0" w:type="dxa"/>
            <w:right w:w="108" w:type="dxa"/>
          </w:tblCellMar>
        </w:tblPrEx>
        <w:trPr>
          <w:trHeight w:val="917" w:hRule="atLeast"/>
          <w:jc w:val="center"/>
        </w:trPr>
        <w:tc>
          <w:tcPr>
            <w:tcW w:w="782"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86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00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882"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96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93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13" w:hRule="atLeast"/>
          <w:jc w:val="center"/>
        </w:trPr>
        <w:tc>
          <w:tcPr>
            <w:tcW w:w="78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86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8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93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Layout w:type="fixed"/>
          <w:tblCellMar>
            <w:top w:w="0" w:type="dxa"/>
            <w:left w:w="108" w:type="dxa"/>
            <w:bottom w:w="0" w:type="dxa"/>
            <w:right w:w="108" w:type="dxa"/>
          </w:tblCellMar>
        </w:tblPrEx>
        <w:trPr>
          <w:trHeight w:val="360" w:hRule="atLeast"/>
          <w:jc w:val="center"/>
        </w:trPr>
        <w:tc>
          <w:tcPr>
            <w:tcW w:w="782"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w:t>
            </w:r>
          </w:p>
        </w:tc>
        <w:tc>
          <w:tcPr>
            <w:tcW w:w="865"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071"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056"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04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00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w:t>
            </w:r>
          </w:p>
        </w:tc>
        <w:tc>
          <w:tcPr>
            <w:tcW w:w="88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7.54</w:t>
            </w:r>
          </w:p>
        </w:tc>
        <w:tc>
          <w:tcPr>
            <w:tcW w:w="961"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96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993"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931"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93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7.54</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420" w:firstLineChars="2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洞口县应急管理局（原安监局）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7"/>
        <w:tblW w:w="144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color w:val="000000"/>
          <w:kern w:val="0"/>
          <w:szCs w:val="21"/>
          <w:lang w:eastAsia="zh-CN"/>
        </w:rPr>
        <w:t>洞口县卫生系统财务集中核算管理中心</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sz w:val="72"/>
          <w:szCs w:val="72"/>
        </w:rPr>
        <w:sectPr>
          <w:pgSz w:w="16838" w:h="11906" w:orient="landscape"/>
          <w:pgMar w:top="720" w:right="720" w:bottom="720" w:left="720" w:header="851" w:footer="992" w:gutter="0"/>
          <w:cols w:space="425" w:num="1"/>
          <w:docGrid w:type="lines" w:linePitch="312" w:charSpace="0"/>
        </w:sectPr>
      </w:pPr>
    </w:p>
    <w:p>
      <w:pPr>
        <w:widowControl/>
        <w:jc w:val="left"/>
        <w:rPr>
          <w:rFonts w:ascii="宋体" w:eastAsia="宋体" w:cs="宋体"/>
          <w:kern w:val="0"/>
          <w:sz w:val="24"/>
          <w:szCs w:val="24"/>
        </w:rPr>
      </w:pPr>
      <w:r>
        <w:rPr>
          <w:rFonts w:ascii="宋体" w:eastAsia="宋体" w:cs="宋体"/>
          <w:kern w:val="0"/>
          <w:sz w:val="24"/>
          <w:szCs w:val="24"/>
        </w:rPr>
        <w:br w:type="page"/>
      </w:r>
    </w:p>
    <w:p>
      <w:pPr>
        <w:pStyle w:val="10"/>
        <w:ind w:firstLine="2880" w:firstLineChars="400"/>
        <w:jc w:val="both"/>
        <w:rPr>
          <w:sz w:val="72"/>
          <w:szCs w:val="72"/>
        </w:rPr>
      </w:pPr>
      <w:r>
        <w:rPr>
          <w:rFonts w:hint="eastAsia"/>
          <w:sz w:val="72"/>
          <w:szCs w:val="72"/>
        </w:rPr>
        <w:t>第三部分</w:t>
      </w:r>
    </w:p>
    <w:p>
      <w:pPr>
        <w:pStyle w:val="10"/>
        <w:jc w:val="both"/>
        <w:rPr>
          <w:b/>
          <w:bCs/>
          <w:sz w:val="36"/>
          <w:szCs w:val="36"/>
        </w:rPr>
      </w:pPr>
      <w:r>
        <w:rPr>
          <w:b/>
          <w:bCs/>
          <w:sz w:val="36"/>
          <w:szCs w:val="36"/>
        </w:rPr>
        <w:t>2019</w:t>
      </w:r>
      <w:r>
        <w:rPr>
          <w:rFonts w:hint="eastAsia"/>
          <w:b/>
          <w:bCs/>
          <w:sz w:val="36"/>
          <w:szCs w:val="36"/>
        </w:rPr>
        <w:t>年度部门决算情况说明</w:t>
      </w:r>
    </w:p>
    <w:p>
      <w:pPr>
        <w:widowControl/>
        <w:jc w:val="left"/>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 年度收、支总计</w:t>
      </w:r>
      <w:r>
        <w:rPr>
          <w:rFonts w:hint="eastAsia" w:asciiTheme="minorEastAsia" w:hAnsiTheme="minorEastAsia" w:eastAsiaTheme="minorEastAsia"/>
          <w:sz w:val="32"/>
          <w:szCs w:val="32"/>
          <w:lang w:val="en-US" w:eastAsia="zh-CN"/>
        </w:rPr>
        <w:t>676.63</w:t>
      </w:r>
      <w:r>
        <w:rPr>
          <w:rFonts w:hint="eastAsia" w:asciiTheme="minorEastAsia" w:hAnsiTheme="minorEastAsia" w:eastAsiaTheme="minorEastAsia"/>
          <w:sz w:val="32"/>
          <w:szCs w:val="32"/>
        </w:rPr>
        <w:t>万元。与2018年相比，减少</w:t>
      </w:r>
      <w:r>
        <w:rPr>
          <w:rFonts w:hint="eastAsia" w:asciiTheme="minorEastAsia" w:hAnsiTheme="minorEastAsia" w:eastAsiaTheme="minorEastAsia"/>
          <w:sz w:val="32"/>
          <w:szCs w:val="32"/>
          <w:lang w:val="en-US" w:eastAsia="zh-CN"/>
        </w:rPr>
        <w:t>21.53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eastAsia="zh-CN"/>
        </w:rPr>
        <w:t>原因：</w:t>
      </w:r>
      <w:r>
        <w:rPr>
          <w:rFonts w:hint="eastAsia" w:asciiTheme="minorEastAsia" w:hAnsiTheme="minorEastAsia" w:eastAsiaTheme="minorEastAsia"/>
          <w:sz w:val="32"/>
          <w:szCs w:val="32"/>
        </w:rPr>
        <w:t>是</w:t>
      </w:r>
      <w:r>
        <w:rPr>
          <w:rFonts w:hint="eastAsia" w:asciiTheme="minorEastAsia" w:hAnsiTheme="minorEastAsia" w:eastAsiaTheme="minorEastAsia"/>
          <w:sz w:val="32"/>
          <w:szCs w:val="32"/>
          <w:lang w:eastAsia="zh-CN"/>
        </w:rPr>
        <w:t>专用设备采购费的减少和退休人员死亡抚恤金以及公务接待费的降低。</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676.63</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676.63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676.63</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676.63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2019年度财政拨款收、支总计</w:t>
      </w:r>
      <w:r>
        <w:rPr>
          <w:rFonts w:hint="eastAsia" w:asciiTheme="minorEastAsia" w:hAnsiTheme="minorEastAsia" w:eastAsiaTheme="minorEastAsia"/>
          <w:sz w:val="32"/>
          <w:szCs w:val="32"/>
          <w:lang w:val="en-US" w:eastAsia="zh-CN"/>
        </w:rPr>
        <w:t>676.63</w:t>
      </w:r>
      <w:r>
        <w:rPr>
          <w:rFonts w:hint="eastAsia" w:asciiTheme="minorEastAsia" w:hAnsiTheme="minorEastAsia" w:eastAsiaTheme="minorEastAsia"/>
          <w:sz w:val="32"/>
          <w:szCs w:val="32"/>
        </w:rPr>
        <w:t>万元，与2018年相比，减少</w:t>
      </w:r>
      <w:r>
        <w:rPr>
          <w:rFonts w:hint="eastAsia" w:asciiTheme="minorEastAsia" w:hAnsiTheme="minorEastAsia" w:eastAsiaTheme="minorEastAsia"/>
          <w:sz w:val="32"/>
          <w:szCs w:val="32"/>
          <w:lang w:val="en-US" w:eastAsia="zh-CN"/>
        </w:rPr>
        <w:t>21.53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eastAsia="zh-CN"/>
        </w:rPr>
        <w:t>原因：</w:t>
      </w:r>
      <w:r>
        <w:rPr>
          <w:rFonts w:hint="eastAsia" w:asciiTheme="minorEastAsia" w:hAnsiTheme="minorEastAsia" w:eastAsiaTheme="minorEastAsia"/>
          <w:sz w:val="32"/>
          <w:szCs w:val="32"/>
        </w:rPr>
        <w:t>是因为</w:t>
      </w:r>
      <w:r>
        <w:rPr>
          <w:rFonts w:hint="eastAsia" w:asciiTheme="minorEastAsia" w:hAnsiTheme="minorEastAsia" w:eastAsiaTheme="minorEastAsia"/>
          <w:sz w:val="32"/>
          <w:szCs w:val="32"/>
          <w:lang w:eastAsia="zh-CN"/>
        </w:rPr>
        <w:t>专用设备采购费的减少和退休人员死亡抚恤金以及公务接待费的降低。</w:t>
      </w:r>
    </w:p>
    <w:p>
      <w:pPr>
        <w:pStyle w:val="10"/>
        <w:rPr>
          <w:rFonts w:hAnsi="黑体"/>
          <w:b/>
          <w:sz w:val="32"/>
          <w:szCs w:val="32"/>
        </w:rPr>
      </w:pPr>
      <w:r>
        <w:rPr>
          <w:rFonts w:hint="eastAsia" w:hAnsi="黑体"/>
          <w:b/>
          <w:sz w:val="32"/>
          <w:szCs w:val="32"/>
        </w:rPr>
        <w:t>五、一般公共预算财政拨款支出决算情况说明</w:t>
      </w:r>
    </w:p>
    <w:p>
      <w:pPr>
        <w:pStyle w:val="10"/>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676.63</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%，与2018年相比，财政拨款支出减少</w:t>
      </w:r>
      <w:r>
        <w:rPr>
          <w:rFonts w:hint="eastAsia" w:asciiTheme="minorEastAsia" w:hAnsiTheme="minorEastAsia" w:eastAsiaTheme="minorEastAsia"/>
          <w:sz w:val="32"/>
          <w:szCs w:val="32"/>
          <w:lang w:val="en-US" w:eastAsia="zh-CN"/>
        </w:rPr>
        <w:t>21.53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eastAsia="zh-CN"/>
        </w:rPr>
        <w:t>原因：</w:t>
      </w:r>
      <w:r>
        <w:rPr>
          <w:rFonts w:hint="eastAsia" w:asciiTheme="minorEastAsia" w:hAnsiTheme="minorEastAsia" w:eastAsiaTheme="minorEastAsia"/>
          <w:sz w:val="32"/>
          <w:szCs w:val="32"/>
        </w:rPr>
        <w:t>是因为</w:t>
      </w:r>
      <w:r>
        <w:rPr>
          <w:rFonts w:hint="eastAsia" w:asciiTheme="minorEastAsia" w:hAnsiTheme="minorEastAsia" w:eastAsiaTheme="minorEastAsia"/>
          <w:sz w:val="32"/>
          <w:szCs w:val="32"/>
          <w:lang w:eastAsia="zh-CN"/>
        </w:rPr>
        <w:t>专用设备采购费的减少和退休人员死亡抚恤金以及公务接待费的降低。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676.63</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382.54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56.54</w:t>
      </w:r>
      <w:r>
        <w:rPr>
          <w:rFonts w:hint="eastAsia" w:asciiTheme="minorEastAsia" w:hAnsiTheme="minorEastAsia" w:eastAsiaTheme="minorEastAsia"/>
          <w:sz w:val="32"/>
          <w:szCs w:val="32"/>
        </w:rPr>
        <w:t>%；教育（类）支出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14.67万元，占2.2%；灾害防治和应急管理支出275.26万元，占40.72%。</w:t>
      </w:r>
    </w:p>
    <w:p>
      <w:pPr>
        <w:pStyle w:val="10"/>
        <w:ind w:firstLine="803"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2019年度财政拨款支出年初预算数为</w:t>
      </w:r>
      <w:r>
        <w:rPr>
          <w:rFonts w:hint="eastAsia" w:asciiTheme="minorEastAsia" w:hAnsiTheme="minorEastAsia" w:eastAsiaTheme="minorEastAsia"/>
          <w:sz w:val="32"/>
          <w:szCs w:val="32"/>
          <w:lang w:val="en-US" w:eastAsia="zh-CN"/>
        </w:rPr>
        <w:t>428.59</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676.63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157.9</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w:t>
      </w:r>
      <w:r>
        <w:rPr>
          <w:rFonts w:hint="eastAsia" w:asciiTheme="minorEastAsia" w:hAnsiTheme="minorEastAsia" w:eastAsiaTheme="minorEastAsia"/>
          <w:sz w:val="32"/>
          <w:szCs w:val="32"/>
          <w:lang w:val="en-US" w:eastAsia="zh-CN"/>
        </w:rPr>
        <w:t>20113</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317.39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380.87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119.8</w:t>
      </w:r>
      <w:r>
        <w:rPr>
          <w:rFonts w:hint="eastAsia" w:asciiTheme="minorEastAsia" w:hAnsiTheme="minorEastAsia" w:eastAsiaTheme="minorEastAsia"/>
          <w:sz w:val="32"/>
          <w:szCs w:val="32"/>
        </w:rPr>
        <w:t>%，决算数大于（小于）年初预算数的主要原因是：</w:t>
      </w:r>
      <w:r>
        <w:rPr>
          <w:rFonts w:hint="eastAsia" w:asciiTheme="minorEastAsia" w:hAnsiTheme="minorEastAsia" w:eastAsiaTheme="minorEastAsia"/>
          <w:sz w:val="32"/>
          <w:szCs w:val="32"/>
          <w:lang w:eastAsia="zh-CN"/>
        </w:rPr>
        <w:t>单位合并人员增加。</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2、一般公共服务（类）</w:t>
      </w:r>
      <w:r>
        <w:rPr>
          <w:rFonts w:hint="eastAsia" w:asciiTheme="minorEastAsia" w:hAnsiTheme="minorEastAsia" w:eastAsiaTheme="minorEastAsia"/>
          <w:sz w:val="32"/>
          <w:szCs w:val="32"/>
          <w:lang w:val="en-US" w:eastAsia="zh-CN"/>
        </w:rPr>
        <w:t>20132</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持平，无增无减。</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2019年度财政拨款基本支出</w:t>
      </w:r>
      <w:r>
        <w:rPr>
          <w:rFonts w:hint="eastAsia" w:asciiTheme="minorEastAsia" w:hAnsiTheme="minorEastAsia" w:eastAsiaTheme="minorEastAsia"/>
          <w:sz w:val="32"/>
          <w:szCs w:val="32"/>
          <w:lang w:val="en-US" w:eastAsia="zh-CN"/>
        </w:rPr>
        <w:t>676.63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480.93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71.08</w:t>
      </w:r>
      <w:r>
        <w:rPr>
          <w:rFonts w:hint="eastAsia" w:asciiTheme="minorEastAsia" w:hAnsiTheme="minorEastAsia" w:eastAsiaTheme="minorEastAsia"/>
          <w:sz w:val="32"/>
          <w:szCs w:val="32"/>
        </w:rPr>
        <w:t>%,主要包括基本工资、津贴补贴、奖金、伙食补助费</w:t>
      </w:r>
      <w:r>
        <w:rPr>
          <w:rFonts w:asciiTheme="minorEastAsia" w:hAnsiTheme="minorEastAsia" w:eastAsiaTheme="minorEastAsia"/>
          <w:sz w:val="32"/>
          <w:szCs w:val="32"/>
        </w:rPr>
        <w:t>……</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195.69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28.92</w:t>
      </w:r>
      <w:r>
        <w:rPr>
          <w:rFonts w:hint="eastAsia" w:asciiTheme="minorEastAsia" w:hAnsiTheme="minorEastAsia" w:eastAsiaTheme="minorEastAsia"/>
          <w:sz w:val="32"/>
          <w:szCs w:val="32"/>
        </w:rPr>
        <w:t>%，主要包括办公费、印刷费、咨询费、手续费。</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7.54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94.25</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%，决算数大于（小于）年初预算数的主要原因是……，与上年相比减少（增加）XXXX万元，减少（增长）XX%,减少（增长）的主要原因是……。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7.54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94.25</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严格执行中央八项规定</w:t>
      </w:r>
      <w:r>
        <w:rPr>
          <w:rFonts w:hint="eastAsia" w:asciiTheme="minorEastAsia" w:hAnsiTheme="minorEastAsia" w:eastAsiaTheme="minorEastAsia"/>
          <w:sz w:val="32"/>
          <w:szCs w:val="32"/>
        </w:rPr>
        <w:t>，与上年相比减少（增加）</w:t>
      </w:r>
      <w:r>
        <w:rPr>
          <w:rFonts w:hint="eastAsia" w:asciiTheme="minorEastAsia" w:hAnsiTheme="minorEastAsia" w:eastAsiaTheme="minorEastAsia"/>
          <w:sz w:val="32"/>
          <w:szCs w:val="32"/>
          <w:lang w:val="en-US" w:eastAsia="zh-CN"/>
        </w:rPr>
        <w:t>1.46</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16.2</w:t>
      </w:r>
      <w:r>
        <w:rPr>
          <w:rFonts w:hint="eastAsia" w:asciiTheme="minorEastAsia" w:hAnsiTheme="minorEastAsia" w:eastAsiaTheme="minorEastAsia"/>
          <w:sz w:val="32"/>
          <w:szCs w:val="32"/>
        </w:rPr>
        <w:t>%,减少（增长）的主要原因</w:t>
      </w:r>
      <w:r>
        <w:rPr>
          <w:rFonts w:hint="eastAsia" w:asciiTheme="minorEastAsia" w:hAnsiTheme="minorEastAsia" w:eastAsiaTheme="minorEastAsia"/>
          <w:sz w:val="32"/>
          <w:szCs w:val="32"/>
          <w:lang w:eastAsia="zh-CN"/>
        </w:rPr>
        <w:t>是严格执行八项规定</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万元，完成预算的XX%，决算数大于（小于）年初预算数的主要原因是……，与上年相比减少（增加）XXXX万元，减少（增长）XX%,减少（增长）的主要原因是……。</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w:t>
      </w:r>
      <w:r>
        <w:rPr>
          <w:rFonts w:hint="eastAsia" w:asciiTheme="minorEastAsia" w:hAnsiTheme="minorEastAsia" w:eastAsiaTheme="minorEastAsia"/>
          <w:sz w:val="32"/>
          <w:szCs w:val="32"/>
          <w:lang w:val="en-US" w:eastAsia="zh-CN"/>
        </w:rPr>
        <w:t>7.54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万元，占XX%。其中：</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人次,开支内容包括：</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7.54</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127</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897</w:t>
      </w:r>
      <w:r>
        <w:rPr>
          <w:rFonts w:hint="eastAsia" w:asciiTheme="minorEastAsia" w:hAnsiTheme="minorEastAsia" w:eastAsiaTheme="minorEastAsia"/>
          <w:sz w:val="32"/>
          <w:szCs w:val="32"/>
        </w:rPr>
        <w:t>人次，主要</w:t>
      </w:r>
      <w:r>
        <w:rPr>
          <w:rFonts w:hint="eastAsia" w:asciiTheme="minorEastAsia" w:hAnsiTheme="minorEastAsia" w:eastAsiaTheme="minorEastAsia"/>
          <w:sz w:val="32"/>
          <w:szCs w:val="32"/>
          <w:lang w:eastAsia="zh-CN"/>
        </w:rPr>
        <w:t>原因：</w:t>
      </w:r>
      <w:r>
        <w:rPr>
          <w:rFonts w:hint="eastAsia" w:asciiTheme="minorEastAsia" w:hAnsiTheme="minorEastAsia" w:eastAsiaTheme="minorEastAsia"/>
          <w:sz w:val="32"/>
          <w:szCs w:val="32"/>
        </w:rPr>
        <w:t>是</w:t>
      </w:r>
      <w:r>
        <w:rPr>
          <w:rFonts w:hint="eastAsia" w:asciiTheme="minorEastAsia" w:hAnsiTheme="minorEastAsia" w:eastAsiaTheme="minorEastAsia"/>
          <w:sz w:val="32"/>
          <w:szCs w:val="32"/>
          <w:lang w:eastAsia="zh-CN"/>
        </w:rPr>
        <w:t>上级主管部门及省市的各项检查</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val="en-US" w:eastAsia="zh-CN"/>
        </w:rPr>
        <w:t>0</w:t>
      </w:r>
      <w:r>
        <w:rPr>
          <w:rFonts w:hint="eastAsia" w:asciiTheme="minorEastAsia" w:hAnsiTheme="minorEastAsia"/>
          <w:sz w:val="32"/>
          <w:szCs w:val="32"/>
        </w:rPr>
        <w:t>（单位本级或某二级机构）更新公务用车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万元，截止2019年12月31日，我单位开支财政拨款的公务用车保有量为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2019年度政府性基金预算财政拨款收入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九、关于2019年度预算绩效情况说明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按照财政绩效部门要求已公开或其他有关部门要求需随同部门决算一同公开的绩效信息，请作为附件公开）</w:t>
      </w:r>
    </w:p>
    <w:p>
      <w:pPr>
        <w:pStyle w:val="10"/>
        <w:rPr>
          <w:rFonts w:hAnsi="黑体"/>
          <w:b/>
          <w:sz w:val="32"/>
          <w:szCs w:val="32"/>
        </w:rPr>
      </w:pPr>
      <w:r>
        <w:rPr>
          <w:rFonts w:hint="eastAsia" w:hAnsi="黑体"/>
          <w:b/>
          <w:sz w:val="32"/>
          <w:szCs w:val="32"/>
        </w:rPr>
        <w:t>十、其他重要事项情况说明</w:t>
      </w:r>
    </w:p>
    <w:p>
      <w:pPr>
        <w:ind w:firstLine="482"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本部门2019 年度机关运行经费支</w:t>
      </w:r>
      <w:r>
        <w:rPr>
          <w:rFonts w:hint="eastAsia" w:cs="黑体" w:asciiTheme="minorEastAsia" w:hAnsiTheme="minorEastAsia"/>
          <w:color w:val="000000"/>
          <w:kern w:val="0"/>
          <w:sz w:val="32"/>
          <w:szCs w:val="32"/>
          <w:lang w:eastAsia="zh-CN"/>
        </w:rPr>
        <w:t>出</w:t>
      </w:r>
      <w:r>
        <w:rPr>
          <w:rFonts w:hint="eastAsia" w:cs="黑体" w:asciiTheme="minorEastAsia" w:hAnsiTheme="minorEastAsia"/>
          <w:color w:val="000000"/>
          <w:kern w:val="0"/>
          <w:sz w:val="32"/>
          <w:szCs w:val="32"/>
          <w:lang w:val="en-US" w:eastAsia="zh-CN"/>
        </w:rPr>
        <w:t>195.69</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与</w:t>
      </w:r>
      <w:r>
        <w:rPr>
          <w:rFonts w:hint="eastAsia" w:cs="黑体" w:asciiTheme="minorEastAsia" w:hAnsiTheme="minorEastAsia"/>
          <w:color w:val="000000"/>
          <w:kern w:val="0"/>
          <w:sz w:val="32"/>
          <w:szCs w:val="32"/>
        </w:rPr>
        <w:t>年初预算数</w:t>
      </w:r>
      <w:r>
        <w:rPr>
          <w:rFonts w:hint="eastAsia" w:cs="黑体" w:asciiTheme="minorEastAsia" w:hAnsiTheme="minorEastAsia"/>
          <w:color w:val="000000"/>
          <w:kern w:val="0"/>
          <w:sz w:val="32"/>
          <w:szCs w:val="32"/>
          <w:lang w:eastAsia="zh-CN"/>
        </w:rPr>
        <w:t>基本一致。</w:t>
      </w:r>
    </w:p>
    <w:p>
      <w:pPr>
        <w:ind w:firstLine="643" w:firstLineChars="200"/>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2019年本部门开支会议费</w:t>
      </w:r>
      <w:r>
        <w:rPr>
          <w:rFonts w:hint="eastAsia" w:cs="黑体" w:asciiTheme="minorEastAsia" w:hAnsiTheme="minorEastAsia"/>
          <w:color w:val="000000"/>
          <w:kern w:val="0"/>
          <w:sz w:val="32"/>
          <w:szCs w:val="32"/>
          <w:lang w:val="en-US" w:eastAsia="zh-CN"/>
        </w:rPr>
        <w:t>1.22</w:t>
      </w:r>
      <w:r>
        <w:rPr>
          <w:rFonts w:hint="eastAsia" w:cs="黑体" w:asciiTheme="minorEastAsia" w:hAnsiTheme="minorEastAsia"/>
          <w:color w:val="000000"/>
          <w:kern w:val="0"/>
          <w:sz w:val="32"/>
          <w:szCs w:val="32"/>
        </w:rPr>
        <w:t>万元，用于召开</w:t>
      </w:r>
      <w:r>
        <w:rPr>
          <w:rFonts w:hint="eastAsia" w:cs="黑体" w:asciiTheme="minorEastAsia" w:hAnsiTheme="minorEastAsia"/>
          <w:color w:val="000000"/>
          <w:kern w:val="0"/>
          <w:sz w:val="32"/>
          <w:szCs w:val="32"/>
          <w:lang w:eastAsia="zh-CN"/>
        </w:rPr>
        <w:t>各乡镇分管应急领导及应急办人员</w:t>
      </w:r>
      <w:r>
        <w:rPr>
          <w:rFonts w:hint="eastAsia" w:cs="黑体" w:asciiTheme="minorEastAsia" w:hAnsiTheme="minorEastAsia"/>
          <w:color w:val="000000"/>
          <w:kern w:val="0"/>
          <w:sz w:val="32"/>
          <w:szCs w:val="32"/>
        </w:rPr>
        <w:t>会议，人数</w:t>
      </w:r>
      <w:r>
        <w:rPr>
          <w:rFonts w:hint="eastAsia" w:cs="黑体" w:asciiTheme="minorEastAsia" w:hAnsiTheme="minorEastAsia"/>
          <w:color w:val="000000"/>
          <w:kern w:val="0"/>
          <w:sz w:val="32"/>
          <w:szCs w:val="32"/>
          <w:lang w:val="en-US" w:eastAsia="zh-CN"/>
        </w:rPr>
        <w:t>80</w:t>
      </w:r>
      <w:r>
        <w:rPr>
          <w:rFonts w:hint="eastAsia" w:cs="黑体" w:asciiTheme="minorEastAsia" w:hAnsiTheme="minorEastAsia"/>
          <w:color w:val="000000"/>
          <w:kern w:val="0"/>
          <w:sz w:val="32"/>
          <w:szCs w:val="32"/>
        </w:rPr>
        <w:t>人</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（注：三类会议、培训活动，节庆、晚会、论坛、赛事等活动，请分项列明活动计划及经费预算情况）</w:t>
      </w:r>
    </w:p>
    <w:p>
      <w:pPr>
        <w:ind w:firstLine="643"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本部门2019年度政府采购支出总额</w:t>
      </w:r>
      <w:r>
        <w:rPr>
          <w:rFonts w:hint="eastAsia" w:cs="黑体" w:asciiTheme="minorEastAsia" w:hAnsiTheme="minorEastAsia"/>
          <w:color w:val="000000"/>
          <w:kern w:val="0"/>
          <w:sz w:val="32"/>
          <w:szCs w:val="32"/>
          <w:lang w:val="en-US" w:eastAsia="zh-CN"/>
        </w:rPr>
        <w:t>125.87</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125.87</w:t>
      </w:r>
      <w:r>
        <w:rPr>
          <w:rFonts w:hint="eastAsia"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万元。授予中小企业合同金额</w:t>
      </w:r>
      <w:r>
        <w:rPr>
          <w:rFonts w:hint="eastAsia" w:cs="黑体" w:asciiTheme="minorEastAsia" w:hAnsiTheme="minorEastAsia"/>
          <w:color w:val="000000"/>
          <w:kern w:val="0"/>
          <w:sz w:val="32"/>
          <w:szCs w:val="32"/>
          <w:lang w:val="en-US" w:eastAsia="zh-CN"/>
        </w:rPr>
        <w:t>120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96</w:t>
      </w:r>
      <w:r>
        <w:rPr>
          <w:rFonts w:hint="eastAsia" w:cs="黑体" w:asciiTheme="minorEastAsia" w:hAnsiTheme="minorEastAsia"/>
          <w:color w:val="000000"/>
          <w:kern w:val="0"/>
          <w:sz w:val="32"/>
          <w:szCs w:val="32"/>
        </w:rPr>
        <w:t>%，其中：授予小微企业合同金额</w:t>
      </w:r>
      <w:r>
        <w:rPr>
          <w:rFonts w:hint="eastAsia" w:cs="黑体" w:asciiTheme="minorEastAsia" w:hAnsiTheme="minorEastAsia"/>
          <w:color w:val="000000"/>
          <w:kern w:val="0"/>
          <w:sz w:val="32"/>
          <w:szCs w:val="32"/>
          <w:lang w:val="en-US" w:eastAsia="zh-CN"/>
        </w:rPr>
        <w:t>5</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rPr>
        <w:t>%。</w:t>
      </w:r>
      <w:bookmarkStart w:id="2" w:name="_GoBack"/>
      <w:bookmarkEnd w:id="2"/>
    </w:p>
    <w:p>
      <w:pPr>
        <w:ind w:firstLine="482"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辆，其中，领导干部用车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辆、机要通信用车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辆、应急保障用车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辆、执法执勤用车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辆、特种专业技术用车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辆、其他用车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辆，其他用车主要是……；单位价值50万元以上通用设备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台（套）；单位价值100万元以上专用设备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pStyle w:val="10"/>
        <w:ind w:firstLine="3600" w:firstLineChars="500"/>
        <w:jc w:val="both"/>
        <w:rPr>
          <w:sz w:val="72"/>
          <w:szCs w:val="72"/>
        </w:rPr>
      </w:pPr>
      <w:r>
        <w:rPr>
          <w:rFonts w:hint="eastAsia"/>
          <w:sz w:val="72"/>
          <w:szCs w:val="72"/>
        </w:rPr>
        <w:t>第四部分</w:t>
      </w:r>
    </w:p>
    <w:p>
      <w:pPr>
        <w:jc w:val="both"/>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sz w:val="32"/>
          <w:szCs w:val="32"/>
        </w:rPr>
      </w:pPr>
      <w:r>
        <w:rPr>
          <w:sz w:val="32"/>
          <w:szCs w:val="32"/>
        </w:rPr>
        <w:t>1、机关运行经费:是指各部门的公用经费，包括办公及印剧费、邮电费、差旅费、会议费、福利费、日常维修费、专用材料及</w:t>
      </w:r>
      <w:r>
        <w:rPr>
          <w:rFonts w:hint="eastAsia"/>
          <w:sz w:val="32"/>
          <w:szCs w:val="32"/>
          <w:lang w:eastAsia="zh-CN"/>
        </w:rPr>
        <w:t>一</w:t>
      </w:r>
      <w:r>
        <w:rPr>
          <w:sz w:val="32"/>
          <w:szCs w:val="32"/>
        </w:rPr>
        <w:t>般设备购置费、办公用房水电费、办公用房取暖费、办公用房物业管理费、公务用车运行维护费以及其他费用。</w:t>
      </w:r>
    </w:p>
    <w:p>
      <w:pPr>
        <w:widowControl/>
        <w:jc w:val="left"/>
        <w:rPr>
          <w:rFonts w:asciiTheme="minorEastAsia" w:hAnsiTheme="minorEastAsia"/>
          <w:i/>
          <w:color w:val="FF0000"/>
          <w:sz w:val="32"/>
          <w:szCs w:val="32"/>
        </w:rPr>
      </w:pPr>
      <w:r>
        <w:rPr>
          <w:sz w:val="32"/>
          <w:szCs w:val="32"/>
        </w:rPr>
        <w:t>2、“三公”经费:纳入省财政预算管理的“三公“经费，是指用一般公共预算拨款安排的公务接待费、公务用车购置及运行维护费和因公出国(境)费。其中，公务接待费反映单位按规定开</w:t>
      </w:r>
    </w:p>
    <w:p>
      <w:pPr>
        <w:pStyle w:val="10"/>
        <w:jc w:val="center"/>
        <w:rPr>
          <w:sz w:val="32"/>
          <w:szCs w:val="32"/>
        </w:rPr>
      </w:pPr>
    </w:p>
    <w:p>
      <w:pPr>
        <w:pStyle w:val="10"/>
        <w:jc w:val="center"/>
        <w:rPr>
          <w:sz w:val="72"/>
          <w:szCs w:val="72"/>
        </w:rPr>
      </w:pPr>
    </w:p>
    <w:p>
      <w:pPr>
        <w:pStyle w:val="10"/>
        <w:ind w:firstLine="3600" w:firstLineChars="500"/>
        <w:jc w:val="both"/>
        <w:rPr>
          <w:sz w:val="72"/>
          <w:szCs w:val="72"/>
        </w:rPr>
      </w:pPr>
      <w:r>
        <w:rPr>
          <w:rFonts w:hint="eastAsia"/>
          <w:sz w:val="72"/>
          <w:szCs w:val="72"/>
        </w:rPr>
        <w:t>第五部分</w:t>
      </w: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adjustRightInd w:val="0"/>
        <w:spacing w:line="600" w:lineRule="exact"/>
        <w:ind w:right="641" w:firstLine="1280" w:firstLineChars="400"/>
        <w:jc w:val="both"/>
        <w:rPr>
          <w:rFonts w:ascii="Calibri" w:hAnsi="Calibri" w:eastAsia="黑体" w:cs="Times New Roman"/>
          <w:sz w:val="30"/>
          <w:szCs w:val="30"/>
        </w:rPr>
      </w:pPr>
      <w:r>
        <w:rPr>
          <w:rFonts w:hint="eastAsia" w:eastAsia="黑体"/>
          <w:sz w:val="32"/>
          <w:szCs w:val="32"/>
          <w:lang w:eastAsia="zh-CN"/>
        </w:rPr>
        <w:t>洞口县应急管理局</w:t>
      </w:r>
      <w:r>
        <w:rPr>
          <w:rFonts w:hint="eastAsia" w:eastAsia="黑体"/>
          <w:sz w:val="32"/>
          <w:szCs w:val="32"/>
          <w:lang w:val="en-US" w:eastAsia="zh-CN"/>
        </w:rPr>
        <w:t>2019</w:t>
      </w:r>
      <w:r>
        <w:rPr>
          <w:rFonts w:hint="eastAsia" w:eastAsia="黑体"/>
          <w:sz w:val="32"/>
          <w:szCs w:val="32"/>
        </w:rPr>
        <w:t>部门整体支出绩效评价报告</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bCs/>
          <w:sz w:val="28"/>
          <w:szCs w:val="28"/>
        </w:rPr>
      </w:pPr>
      <w:r>
        <w:rPr>
          <w:rFonts w:hint="eastAsia" w:ascii="宋体" w:hAnsi="宋体" w:eastAsia="宋体" w:cs="宋体"/>
          <w:b/>
          <w:bCs/>
          <w:sz w:val="21"/>
          <w:szCs w:val="21"/>
        </w:rPr>
        <w:t>一</w:t>
      </w:r>
      <w:r>
        <w:rPr>
          <w:rFonts w:hint="eastAsia" w:ascii="宋体" w:hAnsi="宋体" w:eastAsia="宋体" w:cs="宋体"/>
          <w:b/>
          <w:bCs/>
          <w:sz w:val="28"/>
          <w:szCs w:val="28"/>
        </w:rPr>
        <w:t>、部门概况</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（一）部门基本情况</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1、在职人员情况 ：在职职工48人，其中行政11人，全额拨款事业人员37人。</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2、单位性质：全额拨款行政单位，二级机构数量2个</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主要职能及工作重点：贯彻执行国家安全生产工作方针政策和安全生产法律、法规和规章。依法对安全生产实施监督管理和行政执法，发布安全生产信息，宣传安全生产知识，组织安全生产救援，依法对一般事故进行查处，依法监管各类服务机构，负责安全设施设计的审查和验收工作，组织并指导监督实施安全生产许可制度，承担权限内生产经营单位行政许可。</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80" w:firstLineChars="100"/>
        <w:textAlignment w:val="auto"/>
        <w:outlineLvl w:val="9"/>
        <w:rPr>
          <w:rFonts w:hint="eastAsia" w:ascii="宋体" w:hAnsi="宋体" w:eastAsia="宋体" w:cs="宋体"/>
          <w:sz w:val="28"/>
          <w:szCs w:val="28"/>
        </w:rPr>
      </w:pPr>
      <w:r>
        <w:rPr>
          <w:rFonts w:hint="eastAsia" w:ascii="宋体" w:hAnsi="宋体" w:eastAsia="宋体" w:cs="宋体"/>
          <w:sz w:val="28"/>
          <w:szCs w:val="28"/>
        </w:rPr>
        <w:t>（二）部门整体支出</w:t>
      </w:r>
      <w:r>
        <w:rPr>
          <w:rFonts w:hint="eastAsia" w:ascii="宋体" w:hAnsi="宋体" w:eastAsia="宋体" w:cs="宋体"/>
          <w:sz w:val="28"/>
          <w:szCs w:val="28"/>
          <w:lang w:eastAsia="zh-CN"/>
        </w:rPr>
        <w:t>情况：</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2019年年初预算428.59万元，其中财政拨款收入428.59万元。本年总支出676.63万元，其中：基本支出428.59万元，工资福利支出342.84万元，商品和服务支出195.69万元，对个人和家庭补助支出138.09万元，专项支出51.2万元。</w:t>
      </w:r>
      <w:r>
        <w:rPr>
          <w:rFonts w:hint="eastAsia" w:ascii="宋体" w:hAnsi="宋体" w:eastAsia="宋体" w:cs="宋体"/>
          <w:sz w:val="28"/>
          <w:szCs w:val="28"/>
        </w:rPr>
        <w:t>为保障机构正常运转、完成日常工作任务而发生的支出，包括人员经费</w:t>
      </w:r>
      <w:r>
        <w:rPr>
          <w:rFonts w:hint="eastAsia" w:ascii="宋体" w:hAnsi="宋体" w:eastAsia="宋体" w:cs="宋体"/>
          <w:sz w:val="28"/>
          <w:szCs w:val="28"/>
          <w:lang w:eastAsia="zh-CN"/>
        </w:rPr>
        <w:t>、</w:t>
      </w:r>
      <w:r>
        <w:rPr>
          <w:rFonts w:hint="eastAsia" w:ascii="宋体" w:hAnsi="宋体" w:eastAsia="宋体" w:cs="宋体"/>
          <w:sz w:val="28"/>
          <w:szCs w:val="28"/>
        </w:rPr>
        <w:t>公用经费</w:t>
      </w:r>
      <w:r>
        <w:rPr>
          <w:rFonts w:hint="eastAsia" w:ascii="宋体" w:hAnsi="宋体" w:eastAsia="宋体" w:cs="宋体"/>
          <w:sz w:val="28"/>
          <w:szCs w:val="28"/>
          <w:lang w:eastAsia="zh-CN"/>
        </w:rPr>
        <w:t>、设备维修费用、安全生产和扶贫专项支出</w:t>
      </w:r>
      <w:r>
        <w:rPr>
          <w:rFonts w:hint="eastAsia" w:ascii="宋体" w:hAnsi="宋体" w:eastAsia="宋体" w:cs="宋体"/>
          <w:sz w:val="28"/>
          <w:szCs w:val="28"/>
          <w:lang w:val="en-US" w:eastAsia="zh-CN"/>
        </w:rPr>
        <w:t>51.2万元</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、资金支出管理</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（1）实行收支两条线管理制度。所有收</w:t>
      </w:r>
      <w:r>
        <w:rPr>
          <w:rFonts w:hint="eastAsia" w:ascii="宋体" w:hAnsi="宋体" w:eastAsia="宋体" w:cs="宋体"/>
          <w:sz w:val="28"/>
          <w:szCs w:val="28"/>
          <w:lang w:eastAsia="zh-CN"/>
        </w:rPr>
        <w:t>支</w:t>
      </w:r>
      <w:r>
        <w:rPr>
          <w:rFonts w:hint="eastAsia" w:ascii="宋体" w:hAnsi="宋体" w:eastAsia="宋体" w:cs="宋体"/>
          <w:sz w:val="28"/>
          <w:szCs w:val="28"/>
        </w:rPr>
        <w:t>纳入财政管理，</w:t>
      </w:r>
      <w:r>
        <w:rPr>
          <w:rFonts w:hint="eastAsia" w:ascii="宋体" w:hAnsi="宋体" w:eastAsia="宋体" w:cs="宋体"/>
          <w:sz w:val="28"/>
          <w:szCs w:val="28"/>
          <w:lang w:eastAsia="zh-CN"/>
        </w:rPr>
        <w:t>罚没收入</w:t>
      </w:r>
      <w:r>
        <w:rPr>
          <w:rFonts w:hint="eastAsia" w:ascii="宋体" w:hAnsi="宋体" w:eastAsia="宋体" w:cs="宋体"/>
          <w:sz w:val="28"/>
          <w:szCs w:val="28"/>
        </w:rPr>
        <w:t>项目依据标准</w:t>
      </w:r>
      <w:r>
        <w:rPr>
          <w:rFonts w:hint="eastAsia" w:ascii="宋体" w:hAnsi="宋体" w:eastAsia="宋体" w:cs="宋体"/>
          <w:sz w:val="28"/>
          <w:szCs w:val="28"/>
          <w:lang w:eastAsia="zh-CN"/>
        </w:rPr>
        <w:t>做出处罚</w:t>
      </w:r>
      <w:r>
        <w:rPr>
          <w:rFonts w:hint="eastAsia" w:ascii="宋体" w:hAnsi="宋体" w:eastAsia="宋体" w:cs="宋体"/>
          <w:sz w:val="28"/>
          <w:szCs w:val="28"/>
        </w:rPr>
        <w:t>，并出具由财政部门监制的</w:t>
      </w:r>
      <w:r>
        <w:rPr>
          <w:rFonts w:hint="eastAsia" w:ascii="宋体" w:hAnsi="宋体" w:eastAsia="宋体" w:cs="宋体"/>
          <w:sz w:val="28"/>
          <w:szCs w:val="28"/>
          <w:lang w:eastAsia="zh-CN"/>
        </w:rPr>
        <w:t>罚没收入专用收据</w:t>
      </w:r>
      <w:r>
        <w:rPr>
          <w:rFonts w:hint="eastAsia" w:ascii="宋体" w:hAnsi="宋体" w:eastAsia="宋体" w:cs="宋体"/>
          <w:sz w:val="28"/>
          <w:szCs w:val="28"/>
        </w:rPr>
        <w:t>，严禁各职能部门私设小金库，坐收坐支。</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（2）实行财务支出</w:t>
      </w:r>
      <w:r>
        <w:rPr>
          <w:rFonts w:hint="eastAsia" w:ascii="宋体" w:hAnsi="宋体" w:eastAsia="宋体" w:cs="宋体"/>
          <w:sz w:val="28"/>
          <w:szCs w:val="28"/>
          <w:lang w:eastAsia="zh-CN"/>
        </w:rPr>
        <w:t>在局长审核的基础上由分管财务领导</w:t>
      </w:r>
      <w:r>
        <w:rPr>
          <w:rFonts w:hint="eastAsia" w:ascii="宋体" w:hAnsi="宋体" w:eastAsia="宋体" w:cs="宋体"/>
          <w:sz w:val="28"/>
          <w:szCs w:val="28"/>
        </w:rPr>
        <w:t>一</w:t>
      </w:r>
      <w:r>
        <w:rPr>
          <w:rFonts w:hint="eastAsia" w:ascii="宋体" w:hAnsi="宋体" w:eastAsia="宋体" w:cs="宋体"/>
          <w:sz w:val="28"/>
          <w:szCs w:val="28"/>
          <w:lang w:eastAsia="zh-CN"/>
        </w:rPr>
        <w:t>支</w:t>
      </w:r>
      <w:r>
        <w:rPr>
          <w:rFonts w:hint="eastAsia" w:ascii="宋体" w:hAnsi="宋体" w:eastAsia="宋体" w:cs="宋体"/>
          <w:sz w:val="28"/>
          <w:szCs w:val="28"/>
        </w:rPr>
        <w:t>笔审批制度</w:t>
      </w:r>
      <w:r>
        <w:rPr>
          <w:rFonts w:hint="eastAsia" w:ascii="宋体" w:hAnsi="宋体" w:eastAsia="宋体" w:cs="宋体"/>
          <w:sz w:val="28"/>
          <w:szCs w:val="28"/>
          <w:lang w:eastAsia="zh-CN"/>
        </w:rPr>
        <w:t>，重大支出事项，集体研究通过</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3）报账人员必须严格执行财经纪律和财务制度。应根据真实、合法、完整、手续齐全的原始凭证办理收付手续，并将办理后的原始凭证移交会计人员。各项开支报销必须注明时间、地点、人物、事由及相关附件。</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（4）机关办公用品办</w:t>
      </w:r>
      <w:r>
        <w:rPr>
          <w:rFonts w:hint="eastAsia" w:ascii="宋体" w:hAnsi="宋体" w:eastAsia="宋体" w:cs="宋体"/>
          <w:sz w:val="28"/>
          <w:szCs w:val="28"/>
          <w:lang w:eastAsia="zh-CN"/>
        </w:rPr>
        <w:t>公室</w:t>
      </w:r>
      <w:r>
        <w:rPr>
          <w:rFonts w:hint="eastAsia" w:ascii="宋体" w:hAnsi="宋体" w:eastAsia="宋体" w:cs="宋体"/>
          <w:sz w:val="28"/>
          <w:szCs w:val="28"/>
        </w:rPr>
        <w:t>统一编制采购计划，经分管财务领导审批同意后购买，并负责保管、分发。</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（5）工作人员外出考察学习，办理公务，必须持有上级有关文件或电话通知记录，经主要领导同意，费用实行一次一报制度，非上级安排的进修学习、费用一律自理。</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（6）招待制度。严格执行公务接待制度，所有来客，</w:t>
      </w:r>
      <w:r>
        <w:rPr>
          <w:rFonts w:hint="eastAsia" w:ascii="宋体" w:hAnsi="宋体" w:eastAsia="宋体" w:cs="宋体"/>
          <w:sz w:val="28"/>
          <w:szCs w:val="28"/>
          <w:lang w:eastAsia="zh-CN"/>
        </w:rPr>
        <w:t>凭公务函</w:t>
      </w:r>
      <w:r>
        <w:rPr>
          <w:rFonts w:hint="eastAsia" w:ascii="宋体" w:hAnsi="宋体" w:eastAsia="宋体" w:cs="宋体"/>
          <w:sz w:val="28"/>
          <w:szCs w:val="28"/>
        </w:rPr>
        <w:t>经主要领导同意后，由办公室统一安排，一律招待工作餐，对口作陪。</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（10）机关财务实行定期公开，每半年由分管领导向班子会进行一次全面通报。</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二、部门整体支出管理及使用情况</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（一）基本支出</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基本支出用于为保障机构正常运转、完成日常工作任</w:t>
      </w:r>
      <w:r>
        <w:rPr>
          <w:rFonts w:hint="eastAsia" w:ascii="宋体" w:hAnsi="宋体" w:eastAsia="宋体" w:cs="宋体"/>
          <w:sz w:val="28"/>
          <w:szCs w:val="28"/>
          <w:lang w:eastAsia="zh-CN"/>
        </w:rPr>
        <w:t>务，</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年年初预算批复的基本支出为</w:t>
      </w:r>
      <w:r>
        <w:rPr>
          <w:rFonts w:hint="eastAsia" w:ascii="宋体" w:hAnsi="宋体" w:eastAsia="宋体" w:cs="宋体"/>
          <w:sz w:val="28"/>
          <w:szCs w:val="28"/>
          <w:lang w:val="en-US" w:eastAsia="zh-CN"/>
        </w:rPr>
        <w:t>428.59</w:t>
      </w:r>
      <w:r>
        <w:rPr>
          <w:rFonts w:hint="eastAsia" w:ascii="宋体" w:hAnsi="宋体" w:eastAsia="宋体" w:cs="宋体"/>
          <w:sz w:val="28"/>
          <w:szCs w:val="28"/>
        </w:rPr>
        <w:t>万元。201</w:t>
      </w:r>
      <w:r>
        <w:rPr>
          <w:rFonts w:hint="eastAsia" w:ascii="宋体" w:hAnsi="宋体" w:eastAsia="宋体" w:cs="宋体"/>
          <w:sz w:val="28"/>
          <w:szCs w:val="28"/>
          <w:lang w:val="en-US" w:eastAsia="zh-CN"/>
        </w:rPr>
        <w:t>9</w:t>
      </w:r>
      <w:r>
        <w:rPr>
          <w:rFonts w:hint="eastAsia" w:ascii="宋体" w:hAnsi="宋体" w:eastAsia="宋体" w:cs="宋体"/>
          <w:sz w:val="28"/>
          <w:szCs w:val="28"/>
        </w:rPr>
        <w:t>年决算基本支出</w:t>
      </w:r>
      <w:r>
        <w:rPr>
          <w:rFonts w:hint="eastAsia" w:ascii="宋体" w:hAnsi="宋体" w:eastAsia="宋体" w:cs="宋体"/>
          <w:sz w:val="28"/>
          <w:szCs w:val="28"/>
          <w:lang w:val="en-US" w:eastAsia="zh-CN"/>
        </w:rPr>
        <w:t>676.63</w:t>
      </w:r>
      <w:r>
        <w:rPr>
          <w:rFonts w:hint="eastAsia" w:ascii="宋体" w:hAnsi="宋体" w:eastAsia="宋体" w:cs="宋体"/>
          <w:sz w:val="28"/>
          <w:szCs w:val="28"/>
        </w:rPr>
        <w:t>万元，其中：工资福利支出</w:t>
      </w:r>
      <w:r>
        <w:rPr>
          <w:rFonts w:hint="eastAsia" w:ascii="宋体" w:hAnsi="宋体" w:eastAsia="宋体" w:cs="宋体"/>
          <w:sz w:val="28"/>
          <w:szCs w:val="28"/>
          <w:lang w:val="en-US" w:eastAsia="zh-CN"/>
        </w:rPr>
        <w:t>342.84</w:t>
      </w:r>
      <w:r>
        <w:rPr>
          <w:rFonts w:hint="eastAsia" w:ascii="宋体" w:hAnsi="宋体" w:eastAsia="宋体" w:cs="宋体"/>
          <w:sz w:val="28"/>
          <w:szCs w:val="28"/>
        </w:rPr>
        <w:t>万元、商品和服务支出</w:t>
      </w:r>
      <w:r>
        <w:rPr>
          <w:rFonts w:hint="eastAsia" w:ascii="宋体" w:hAnsi="宋体" w:eastAsia="宋体" w:cs="宋体"/>
          <w:sz w:val="28"/>
          <w:szCs w:val="28"/>
          <w:lang w:val="en-US" w:eastAsia="zh-CN"/>
        </w:rPr>
        <w:t>195.69</w:t>
      </w:r>
      <w:r>
        <w:rPr>
          <w:rFonts w:hint="eastAsia" w:ascii="宋体" w:hAnsi="宋体" w:eastAsia="宋体" w:cs="宋体"/>
          <w:sz w:val="28"/>
          <w:szCs w:val="28"/>
        </w:rPr>
        <w:t>万元</w:t>
      </w:r>
      <w:r>
        <w:rPr>
          <w:rFonts w:hint="eastAsia" w:ascii="宋体" w:hAnsi="宋体" w:eastAsia="宋体" w:cs="宋体"/>
          <w:sz w:val="28"/>
          <w:szCs w:val="28"/>
          <w:lang w:eastAsia="zh-CN"/>
        </w:rPr>
        <w:t>，对个人和家庭补助</w:t>
      </w:r>
      <w:r>
        <w:rPr>
          <w:rFonts w:hint="eastAsia" w:ascii="宋体" w:hAnsi="宋体" w:eastAsia="宋体" w:cs="宋体"/>
          <w:sz w:val="28"/>
          <w:szCs w:val="28"/>
          <w:lang w:val="en-US" w:eastAsia="zh-CN"/>
        </w:rPr>
        <w:t>138.09万元，专项支出51.2万元。</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“三公”经费：业务招待费7.54万元，同比上年减少4.46万元，没有公务车辆，没有经费出国情况。</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决算数与年初预算指标对比，基本支出差异</w:t>
      </w:r>
      <w:r>
        <w:rPr>
          <w:rFonts w:hint="eastAsia" w:ascii="宋体" w:hAnsi="宋体" w:eastAsia="宋体" w:cs="宋体"/>
          <w:sz w:val="28"/>
          <w:szCs w:val="28"/>
          <w:lang w:val="en-US" w:eastAsia="zh-CN"/>
        </w:rPr>
        <w:t>0</w:t>
      </w:r>
      <w:r>
        <w:rPr>
          <w:rFonts w:hint="eastAsia" w:ascii="宋体" w:hAnsi="宋体" w:eastAsia="宋体" w:cs="宋体"/>
          <w:sz w:val="28"/>
          <w:szCs w:val="28"/>
        </w:rPr>
        <w:t>万元，其中工资福利支出差异</w:t>
      </w:r>
      <w:r>
        <w:rPr>
          <w:rFonts w:hint="eastAsia" w:ascii="宋体" w:hAnsi="宋体" w:eastAsia="宋体" w:cs="宋体"/>
          <w:sz w:val="28"/>
          <w:szCs w:val="28"/>
          <w:lang w:val="en-US" w:eastAsia="zh-CN"/>
        </w:rPr>
        <w:t>0</w:t>
      </w:r>
      <w:r>
        <w:rPr>
          <w:rFonts w:hint="eastAsia" w:ascii="宋体" w:hAnsi="宋体" w:eastAsia="宋体" w:cs="宋体"/>
          <w:sz w:val="28"/>
          <w:szCs w:val="28"/>
        </w:rPr>
        <w:t>万元，主要原因为工资普调、新增人员等；商品和服务支出差异</w:t>
      </w:r>
      <w:r>
        <w:rPr>
          <w:rFonts w:hint="eastAsia" w:ascii="宋体" w:hAnsi="宋体" w:eastAsia="宋体" w:cs="宋体"/>
          <w:sz w:val="28"/>
          <w:szCs w:val="28"/>
          <w:lang w:val="en-US" w:eastAsia="zh-CN"/>
        </w:rPr>
        <w:t>0</w:t>
      </w:r>
      <w:r>
        <w:rPr>
          <w:rFonts w:hint="eastAsia" w:ascii="宋体" w:hAnsi="宋体" w:eastAsia="宋体" w:cs="宋体"/>
          <w:sz w:val="28"/>
          <w:szCs w:val="28"/>
        </w:rPr>
        <w:t>万元；对个人和家庭的补助差异</w:t>
      </w:r>
      <w:r>
        <w:rPr>
          <w:rFonts w:hint="eastAsia" w:ascii="宋体" w:hAnsi="宋体" w:eastAsia="宋体" w:cs="宋体"/>
          <w:sz w:val="28"/>
          <w:szCs w:val="28"/>
          <w:lang w:val="en-US" w:eastAsia="zh-CN"/>
        </w:rPr>
        <w:t>0</w:t>
      </w:r>
      <w:r>
        <w:rPr>
          <w:rFonts w:hint="eastAsia" w:ascii="宋体" w:hAnsi="宋体" w:eastAsia="宋体" w:cs="宋体"/>
          <w:sz w:val="28"/>
          <w:szCs w:val="28"/>
        </w:rPr>
        <w:t>万元</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四、部门整体支出绩效情况</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年，根据我单位制定的《部门整体支出绩效评价自评分值表》评分，得分</w:t>
      </w:r>
      <w:r>
        <w:rPr>
          <w:rFonts w:hint="eastAsia" w:ascii="宋体" w:hAnsi="宋体" w:eastAsia="宋体" w:cs="宋体"/>
          <w:sz w:val="28"/>
          <w:szCs w:val="28"/>
          <w:lang w:val="en-US" w:eastAsia="zh-CN"/>
        </w:rPr>
        <w:t>95</w:t>
      </w:r>
      <w:r>
        <w:rPr>
          <w:rFonts w:hint="eastAsia" w:ascii="宋体" w:hAnsi="宋体" w:eastAsia="宋体" w:cs="宋体"/>
          <w:sz w:val="28"/>
          <w:szCs w:val="28"/>
        </w:rPr>
        <w:t>分，财政支出绩效为“</w:t>
      </w:r>
      <w:r>
        <w:rPr>
          <w:rFonts w:hint="eastAsia" w:ascii="宋体" w:hAnsi="宋体" w:eastAsia="宋体" w:cs="宋体"/>
          <w:sz w:val="28"/>
          <w:szCs w:val="28"/>
          <w:lang w:eastAsia="zh-CN"/>
        </w:rPr>
        <w:t>优</w:t>
      </w:r>
      <w:r>
        <w:rPr>
          <w:rFonts w:hint="eastAsia" w:ascii="宋体" w:hAnsi="宋体" w:eastAsia="宋体" w:cs="宋体"/>
          <w:sz w:val="28"/>
          <w:szCs w:val="28"/>
        </w:rPr>
        <w:t>”。主要成绩如下：</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1、对全县工矿商贸生产经营单位安全生产和设备材料防护用品进行监督管理；</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2、对全县非煤矿山危险化学品和烟花爆竹生产经营企业进行准入管理；</w:t>
      </w:r>
      <w:r>
        <w:rPr>
          <w:rFonts w:hint="eastAsia" w:ascii="宋体" w:hAnsi="宋体"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3、对区域内安全生产工作进行有效的指导和监督，杜绝安全隐患</w:t>
      </w:r>
      <w:r>
        <w:rPr>
          <w:rFonts w:hint="eastAsia" w:ascii="宋体" w:hAnsi="宋体" w:eastAsia="宋体" w:cs="宋体"/>
          <w:sz w:val="28"/>
          <w:szCs w:val="28"/>
        </w:rPr>
        <w:t>。安全责任加强落实，与</w:t>
      </w:r>
      <w:r>
        <w:rPr>
          <w:rFonts w:hint="eastAsia" w:ascii="宋体" w:hAnsi="宋体" w:eastAsia="宋体" w:cs="宋体"/>
          <w:sz w:val="28"/>
          <w:szCs w:val="28"/>
          <w:lang w:eastAsia="zh-CN"/>
        </w:rPr>
        <w:t>各生产管理组</w:t>
      </w:r>
      <w:r>
        <w:rPr>
          <w:rFonts w:hint="eastAsia" w:ascii="宋体" w:hAnsi="宋体" w:eastAsia="宋体" w:cs="宋体"/>
          <w:sz w:val="28"/>
          <w:szCs w:val="28"/>
        </w:rPr>
        <w:t>签订了《安全生产责任状》，加强安全责任的量化考核。</w:t>
      </w:r>
      <w:r>
        <w:rPr>
          <w:rFonts w:hint="eastAsia" w:ascii="宋体" w:hAnsi="宋体" w:eastAsia="宋体" w:cs="宋体"/>
          <w:sz w:val="28"/>
          <w:szCs w:val="28"/>
          <w:lang w:eastAsia="zh-CN"/>
        </w:rPr>
        <w:t>定期</w:t>
      </w:r>
      <w:r>
        <w:rPr>
          <w:rFonts w:hint="eastAsia" w:ascii="宋体" w:hAnsi="宋体" w:eastAsia="宋体" w:cs="宋体"/>
          <w:sz w:val="28"/>
          <w:szCs w:val="28"/>
        </w:rPr>
        <w:t>开展安全生产大检查。</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4、定期组织县内安全生产大检查，排除事故隐患，依法对一般事故进行处理和办结工作监督事故查处和责任追究落实情况；</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基层组织建设。正常开展“三会一课”活动</w:t>
      </w:r>
      <w:r>
        <w:rPr>
          <w:rFonts w:hint="eastAsia" w:ascii="宋体" w:hAnsi="宋体" w:eastAsia="宋体" w:cs="宋体"/>
          <w:sz w:val="28"/>
          <w:szCs w:val="28"/>
          <w:lang w:eastAsia="zh-CN"/>
        </w:rPr>
        <w:t>、</w:t>
      </w:r>
      <w:r>
        <w:rPr>
          <w:rFonts w:hint="eastAsia" w:ascii="宋体" w:hAnsi="宋体" w:eastAsia="宋体" w:cs="宋体"/>
          <w:sz w:val="28"/>
          <w:szCs w:val="28"/>
        </w:rPr>
        <w:t>组织生活会、党性定期分析、党员民主评议等基本制度，以改革创新精神补齐制度短板，真正使党的组织生活、党员教育管理严起来、实起来。</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四、存在的主要问题</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机构改革，许多问题还在摸索中，经验不足，点多面广，交通不便，执法成本费用较高，执法经费严重不足。</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五、改进措施和有关建议</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（一）请财政根据</w:t>
      </w:r>
      <w:r>
        <w:rPr>
          <w:rFonts w:hint="eastAsia" w:ascii="宋体" w:hAnsi="宋体" w:eastAsia="宋体" w:cs="宋体"/>
          <w:sz w:val="28"/>
          <w:szCs w:val="28"/>
          <w:lang w:eastAsia="zh-CN"/>
        </w:rPr>
        <w:t>应急</w:t>
      </w:r>
      <w:r>
        <w:rPr>
          <w:rFonts w:hint="eastAsia" w:ascii="宋体" w:hAnsi="宋体" w:eastAsia="宋体" w:cs="宋体"/>
          <w:sz w:val="28"/>
          <w:szCs w:val="28"/>
        </w:rPr>
        <w:t>工作的实际情况，提高年初部门预算额度。</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（二）进一步规范绩效目标编制。在编制项目资金绩效目标时要求指向明确、细化量化、合理可行、相应匹配。</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（三）规范账务处理，提高财务信息质量。严格按照《会计法》、《行政单位会计制度》、《行政单位财务规则》等规定，结合实际情况，科学设置支出科目，规范财务核算，</w:t>
      </w:r>
      <w:r>
        <w:rPr>
          <w:rFonts w:hint="eastAsia" w:ascii="宋体" w:hAnsi="宋体" w:eastAsia="宋体" w:cs="宋体"/>
          <w:sz w:val="28"/>
          <w:szCs w:val="28"/>
          <w:lang w:eastAsia="zh-CN"/>
        </w:rPr>
        <w:t>准确</w:t>
      </w:r>
      <w:r>
        <w:rPr>
          <w:rFonts w:hint="eastAsia" w:ascii="宋体" w:hAnsi="宋体" w:eastAsia="宋体" w:cs="宋体"/>
          <w:sz w:val="28"/>
          <w:szCs w:val="28"/>
        </w:rPr>
        <w:t>完整披露</w:t>
      </w:r>
      <w:r>
        <w:rPr>
          <w:rFonts w:hint="eastAsia" w:ascii="宋体" w:hAnsi="宋体" w:eastAsia="宋体" w:cs="宋体"/>
          <w:sz w:val="28"/>
          <w:szCs w:val="28"/>
          <w:lang w:eastAsia="zh-CN"/>
        </w:rPr>
        <w:t>预决算</w:t>
      </w:r>
      <w:r>
        <w:rPr>
          <w:rFonts w:hint="eastAsia" w:ascii="宋体" w:hAnsi="宋体" w:eastAsia="宋体" w:cs="宋体"/>
          <w:sz w:val="28"/>
          <w:szCs w:val="28"/>
        </w:rPr>
        <w:t>信息。</w:t>
      </w:r>
    </w:p>
    <w:p>
      <w:pPr>
        <w:keepNext w:val="0"/>
        <w:keepLines w:val="0"/>
        <w:pageBreakBefore w:val="0"/>
        <w:widowControl w:val="0"/>
        <w:kinsoku/>
        <w:wordWrap/>
        <w:overflowPunct/>
        <w:topLinePunct w:val="0"/>
        <w:autoSpaceDE/>
        <w:autoSpaceDN/>
        <w:bidi w:val="0"/>
        <w:adjustRightInd/>
        <w:snapToGrid/>
        <w:spacing w:line="10" w:lineRule="atLeast"/>
        <w:ind w:right="0" w:rightChars="0" w:firstLine="5040" w:firstLineChars="18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洞口县应急管理局</w:t>
      </w:r>
    </w:p>
    <w:p>
      <w:pPr>
        <w:keepNext w:val="0"/>
        <w:keepLines w:val="0"/>
        <w:pageBreakBefore w:val="0"/>
        <w:widowControl w:val="0"/>
        <w:kinsoku/>
        <w:wordWrap/>
        <w:overflowPunct/>
        <w:topLinePunct w:val="0"/>
        <w:autoSpaceDE/>
        <w:autoSpaceDN/>
        <w:bidi w:val="0"/>
        <w:adjustRightInd/>
        <w:snapToGrid/>
        <w:spacing w:line="10" w:lineRule="atLeas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2020年5月22日</w:t>
      </w:r>
    </w:p>
    <w:p>
      <w:pPr>
        <w:ind w:firstLine="640" w:firstLineChars="200"/>
        <w:jc w:val="left"/>
        <w:rPr>
          <w:rFonts w:cs="黑体" w:asciiTheme="minorEastAsia" w:hAnsiTheme="minorEastAsia"/>
          <w:color w:val="000000"/>
          <w:kern w:val="0"/>
          <w:sz w:val="32"/>
          <w:szCs w:val="32"/>
        </w:rPr>
      </w:pPr>
    </w:p>
    <w:p>
      <w:pPr>
        <w:widowControl/>
        <w:jc w:val="center"/>
        <w:rPr>
          <w:rFonts w:ascii="Times New Roman" w:hAnsi="Times New Roman" w:eastAsia="方正小标宋_GBK" w:cs="Times New Roman"/>
          <w:kern w:val="0"/>
          <w:sz w:val="36"/>
          <w:szCs w:val="36"/>
        </w:rPr>
      </w:pPr>
      <w:r>
        <w:rPr>
          <w:rFonts w:ascii="Times New Roman" w:hAnsi="Times New Roman" w:eastAsia="黑体" w:cs="Times New Roman"/>
          <w:bCs/>
          <w:kern w:val="0"/>
          <w:sz w:val="32"/>
          <w:szCs w:val="32"/>
        </w:rPr>
        <w:br w:type="page"/>
      </w: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p>
      <w:pPr>
        <w:widowControl/>
        <w:jc w:val="left"/>
        <w:rPr>
          <w:rFonts w:ascii="Times New Roman" w:hAnsi="Times New Roman" w:eastAsia="黑体" w:cs="Times New Roman"/>
          <w:bCs/>
          <w:kern w:val="0"/>
          <w:sz w:val="32"/>
          <w:szCs w:val="32"/>
        </w:rPr>
      </w:pP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部门：   </w:t>
      </w:r>
      <w:r>
        <w:rPr>
          <w:rFonts w:hint="eastAsia" w:ascii="Times New Roman" w:hAnsi="Times New Roman" w:eastAsia="仿宋_GB2312" w:cs="Times New Roman"/>
          <w:color w:val="000000"/>
          <w:kern w:val="0"/>
          <w:szCs w:val="21"/>
        </w:rPr>
        <w:t>XX单位</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 xml:space="preserve">                                                                                                                 公开03表</w:t>
      </w:r>
    </w:p>
    <w:p>
      <w:pPr>
        <w:widowControl/>
        <w:spacing w:line="400" w:lineRule="exact"/>
        <w:ind w:right="700"/>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7"/>
        <w:tblW w:w="14089" w:type="dxa"/>
        <w:jc w:val="center"/>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2"/>
        <w:gridCol w:w="1249"/>
        <w:gridCol w:w="1775"/>
        <w:gridCol w:w="1985"/>
        <w:gridCol w:w="1842"/>
        <w:gridCol w:w="1843"/>
        <w:gridCol w:w="1985"/>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235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77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84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843"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230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249"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77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249"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77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235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77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98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42"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43"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98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308"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235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77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0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XX单位</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7"/>
        <w:tblW w:w="1465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2" w:hRule="atLeast"/>
          <w:jc w:val="center"/>
        </w:trPr>
        <w:tc>
          <w:tcPr>
            <w:tcW w:w="5354"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3" w:hRule="atLeast"/>
          <w:jc w:val="center"/>
        </w:trPr>
        <w:tc>
          <w:tcPr>
            <w:tcW w:w="2994"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五、教育支出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六、科学技术支出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w:t>
            </w:r>
            <w:r>
              <w:rPr>
                <w:rFonts w:ascii="Times New Roman" w:hAnsi="Times New Roman" w:eastAsia="仿宋_GB2312" w:cs="Times New Roman"/>
                <w:kern w:val="0"/>
                <w:szCs w:val="21"/>
              </w:rPr>
              <w:t>…</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XX单位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Ind w:w="0" w:type="dxa"/>
        <w:tblLayout w:type="fixed"/>
        <w:tblCellMar>
          <w:top w:w="0" w:type="dxa"/>
          <w:left w:w="108" w:type="dxa"/>
          <w:bottom w:w="0" w:type="dxa"/>
          <w:right w:w="108" w:type="dxa"/>
        </w:tblCellMar>
      </w:tblPr>
      <w:tblGrid>
        <w:gridCol w:w="1200"/>
        <w:gridCol w:w="3527"/>
        <w:gridCol w:w="3000"/>
        <w:gridCol w:w="3492"/>
        <w:gridCol w:w="3000"/>
      </w:tblGrid>
      <w:tr>
        <w:tblPrEx>
          <w:tblLayout w:type="fixed"/>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Layout w:type="fixed"/>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Layout w:type="fixed"/>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5900" w:type="dxa"/>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Layout w:type="fixed"/>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8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8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single" w:color="auto" w:sz="8" w:space="0"/>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9733" w:type="dxa"/>
            <w:gridSpan w:val="5"/>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autoSpaceDE w:val="0"/>
        <w:autoSpaceDN w:val="0"/>
        <w:adjustRightInd w:val="0"/>
        <w:ind w:left="315" w:leftChars="150"/>
        <w:jc w:val="left"/>
        <w:rPr>
          <w:rFonts w:ascii="宋体" w:eastAsia="宋体" w:cs="宋体"/>
          <w:kern w:val="0"/>
          <w:sz w:val="24"/>
          <w:szCs w:val="24"/>
        </w:rPr>
      </w:pPr>
    </w:p>
    <w:p>
      <w:pPr>
        <w:pStyle w:val="10"/>
        <w:rPr>
          <w:sz w:val="72"/>
          <w:szCs w:val="72"/>
        </w:rPr>
        <w:sectPr>
          <w:pgSz w:w="11850" w:h="16783"/>
          <w:pgMar w:top="720" w:right="720" w:bottom="720" w:left="1003" w:header="851" w:footer="992" w:gutter="0"/>
          <w:pgNumType w:fmt="decimal"/>
          <w:cols w:space="0" w:num="1"/>
          <w:rtlGutter w:val="0"/>
          <w:docGrid w:type="lines" w:linePitch="316" w:charSpace="0"/>
        </w:sect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w Cen MT">
    <w:altName w:val="Segoe Print"/>
    <w:panose1 w:val="020B0602020104020603"/>
    <w:charset w:val="00"/>
    <w:family w:val="swiss"/>
    <w:pitch w:val="default"/>
    <w:sig w:usb0="00000000" w:usb1="00000000" w:usb2="00000000" w:usb3="00000000" w:csb0="20000003"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华文仿宋">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Calibri">
    <w:panose1 w:val="020F0502020204030204"/>
    <w:charset w:val="86"/>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0" w:usb3="00000000" w:csb0="00000093"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21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C002FD2"/>
    <w:rsid w:val="15671BC8"/>
    <w:rsid w:val="18EF613D"/>
    <w:rsid w:val="3FAA48F8"/>
    <w:rsid w:val="460C10A5"/>
    <w:rsid w:val="743B1BA0"/>
    <w:rsid w:val="77832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99"/>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1">
    <w:name w:val="List Paragraph"/>
    <w:basedOn w:val="1"/>
    <w:qFormat/>
    <w:uiPriority w:val="34"/>
    <w:pPr>
      <w:ind w:firstLine="420" w:firstLineChars="200"/>
    </w:pPr>
  </w:style>
  <w:style w:type="character" w:customStyle="1" w:styleId="12">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ScaleCrop>false</ScaleCrop>
  <LinksUpToDate>false</LinksUpToDate>
  <CharactersWithSpaces>8418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2020-10-26T07:41:00Z</cp:lastPrinted>
  <dcterms:modified xsi:type="dcterms:W3CDTF">2021-06-09T03:35:20Z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