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方正小标宋_GBK"/>
          <w:b/>
          <w:bCs w:val="0"/>
          <w:kern w:val="0"/>
          <w:sz w:val="36"/>
          <w:szCs w:val="36"/>
          <w:lang w:eastAsia="zh-CN"/>
        </w:rPr>
      </w:pPr>
      <w:r>
        <w:rPr>
          <w:rFonts w:hint="eastAsia" w:ascii="Times New Roman" w:hAnsi="Times New Roman" w:eastAsia="方正小标宋_GBK"/>
          <w:b/>
          <w:bCs w:val="0"/>
          <w:kern w:val="0"/>
          <w:sz w:val="44"/>
          <w:szCs w:val="44"/>
          <w:lang w:val="en-US" w:eastAsia="zh-CN"/>
        </w:rPr>
        <w:t xml:space="preserve"> </w:t>
      </w:r>
      <w:r>
        <w:rPr>
          <w:rFonts w:hint="eastAsia" w:ascii="Times New Roman" w:hAnsi="Times New Roman" w:eastAsia="方正小标宋_GBK"/>
          <w:b/>
          <w:bCs w:val="0"/>
          <w:kern w:val="0"/>
          <w:sz w:val="36"/>
          <w:szCs w:val="36"/>
          <w:lang w:eastAsia="zh-CN"/>
        </w:rPr>
        <w:t>洞口县电影事业管理站</w:t>
      </w:r>
      <w:r>
        <w:rPr>
          <w:rFonts w:ascii="Times New Roman" w:hAnsi="Times New Roman" w:eastAsia="方正小标宋_GBK"/>
          <w:b/>
          <w:bCs w:val="0"/>
          <w:kern w:val="0"/>
          <w:sz w:val="36"/>
          <w:szCs w:val="36"/>
        </w:rPr>
        <w:t>201</w:t>
      </w:r>
      <w:r>
        <w:rPr>
          <w:rFonts w:hint="eastAsia" w:ascii="Times New Roman" w:hAnsi="Times New Roman" w:eastAsia="方正小标宋_GBK"/>
          <w:b/>
          <w:bCs w:val="0"/>
          <w:kern w:val="0"/>
          <w:sz w:val="36"/>
          <w:szCs w:val="36"/>
          <w:lang w:val="en-US" w:eastAsia="zh-CN"/>
        </w:rPr>
        <w:t>9</w:t>
      </w:r>
      <w:r>
        <w:rPr>
          <w:rFonts w:hint="eastAsia" w:ascii="Times New Roman" w:hAnsi="Times New Roman" w:eastAsia="方正小标宋_GBK"/>
          <w:b/>
          <w:bCs w:val="0"/>
          <w:kern w:val="0"/>
          <w:sz w:val="36"/>
          <w:szCs w:val="36"/>
        </w:rPr>
        <w:t>年度部门决算</w:t>
      </w:r>
      <w:r>
        <w:rPr>
          <w:rFonts w:hint="eastAsia" w:ascii="Times New Roman" w:hAnsi="Times New Roman" w:eastAsia="方正小标宋_GBK"/>
          <w:b/>
          <w:bCs w:val="0"/>
          <w:kern w:val="0"/>
          <w:sz w:val="36"/>
          <w:szCs w:val="36"/>
          <w:lang w:eastAsia="zh-CN"/>
        </w:rPr>
        <w:t>公开报告</w:t>
      </w:r>
    </w:p>
    <w:p>
      <w:pPr>
        <w:widowControl/>
        <w:jc w:val="both"/>
        <w:rPr>
          <w:rFonts w:hint="eastAsia" w:ascii="Times New Roman" w:hAnsi="Times New Roman" w:eastAsia="方正小标宋_GBK"/>
          <w:b/>
          <w:bCs w:val="0"/>
          <w:kern w:val="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目录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第一部分  单位概况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一、部门职责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rPr>
        <w:t>二、机构设置</w:t>
      </w:r>
      <w:r>
        <w:rPr>
          <w:rFonts w:hint="eastAsia" w:ascii="宋体" w:hAnsi="宋体" w:eastAsia="宋体" w:cs="宋体"/>
          <w:b w:val="0"/>
          <w:bCs w:val="0"/>
          <w:sz w:val="28"/>
          <w:szCs w:val="28"/>
          <w:lang w:eastAsia="zh-CN"/>
        </w:rPr>
        <w:t>及决算单位构成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val="0"/>
          <w:bCs w:val="0"/>
          <w:sz w:val="28"/>
          <w:szCs w:val="28"/>
          <w:lang w:eastAsia="zh-CN"/>
        </w:rPr>
      </w:pPr>
      <w:r>
        <w:rPr>
          <w:rFonts w:hint="eastAsia" w:ascii="宋体" w:hAnsi="宋体" w:eastAsia="宋体" w:cs="宋体"/>
          <w:b w:val="0"/>
          <w:bCs w:val="0"/>
          <w:sz w:val="28"/>
          <w:szCs w:val="28"/>
        </w:rPr>
        <w:t>第二部分  201</w:t>
      </w:r>
      <w:r>
        <w:rPr>
          <w:rFonts w:hint="eastAsia" w:ascii="宋体" w:hAnsi="宋体" w:cs="宋体"/>
          <w:b w:val="0"/>
          <w:bCs w:val="0"/>
          <w:sz w:val="28"/>
          <w:szCs w:val="28"/>
          <w:lang w:val="en-US" w:eastAsia="zh-CN"/>
        </w:rPr>
        <w:t>9</w:t>
      </w:r>
      <w:r>
        <w:rPr>
          <w:rFonts w:hint="eastAsia" w:ascii="宋体" w:hAnsi="宋体" w:eastAsia="宋体" w:cs="宋体"/>
          <w:b w:val="0"/>
          <w:bCs w:val="0"/>
          <w:sz w:val="28"/>
          <w:szCs w:val="28"/>
        </w:rPr>
        <w:t>年度部门决算</w:t>
      </w:r>
      <w:r>
        <w:rPr>
          <w:rFonts w:hint="eastAsia" w:ascii="宋体" w:hAnsi="宋体" w:cs="宋体"/>
          <w:b w:val="0"/>
          <w:bCs w:val="0"/>
          <w:sz w:val="28"/>
          <w:szCs w:val="28"/>
          <w:lang w:eastAsia="zh-CN"/>
        </w:rPr>
        <w:t>报表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一、收入支出决算总</w:t>
      </w:r>
      <w:r>
        <w:rPr>
          <w:rFonts w:hint="eastAsia" w:ascii="宋体" w:hAnsi="宋体" w:cs="宋体"/>
          <w:b w:val="0"/>
          <w:bCs w:val="0"/>
          <w:sz w:val="28"/>
          <w:szCs w:val="28"/>
          <w:lang w:eastAsia="zh-CN"/>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二、收入决算</w:t>
      </w:r>
      <w:r>
        <w:rPr>
          <w:rFonts w:hint="eastAsia" w:ascii="宋体" w:hAnsi="宋体" w:cs="宋体"/>
          <w:b w:val="0"/>
          <w:bCs w:val="0"/>
          <w:sz w:val="28"/>
          <w:szCs w:val="28"/>
          <w:lang w:eastAsia="zh-CN"/>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三、支出决算</w:t>
      </w:r>
      <w:r>
        <w:rPr>
          <w:rFonts w:hint="eastAsia" w:ascii="宋体" w:hAnsi="宋体" w:cs="宋体"/>
          <w:b w:val="0"/>
          <w:bCs w:val="0"/>
          <w:sz w:val="28"/>
          <w:szCs w:val="28"/>
          <w:lang w:eastAsia="zh-CN"/>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四、财政拨款收入支出决算总</w:t>
      </w:r>
      <w:r>
        <w:rPr>
          <w:rFonts w:hint="eastAsia" w:ascii="宋体" w:hAnsi="宋体" w:cs="宋体"/>
          <w:b w:val="0"/>
          <w:bCs w:val="0"/>
          <w:sz w:val="28"/>
          <w:szCs w:val="28"/>
          <w:lang w:eastAsia="zh-CN"/>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五、一般公共预算财政拨款支出决算</w:t>
      </w:r>
      <w:r>
        <w:rPr>
          <w:rFonts w:hint="eastAsia" w:ascii="宋体" w:hAnsi="宋体" w:cs="宋体"/>
          <w:b w:val="0"/>
          <w:bCs w:val="0"/>
          <w:sz w:val="28"/>
          <w:szCs w:val="28"/>
          <w:lang w:eastAsia="zh-CN"/>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六、一般公共预算财政拨款基本支出决算</w:t>
      </w:r>
      <w:r>
        <w:rPr>
          <w:rFonts w:hint="eastAsia" w:ascii="宋体" w:hAnsi="宋体" w:cs="宋体"/>
          <w:b w:val="0"/>
          <w:bCs w:val="0"/>
          <w:sz w:val="28"/>
          <w:szCs w:val="28"/>
          <w:lang w:eastAsia="zh-CN"/>
        </w:rPr>
        <w:t>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b w:val="0"/>
          <w:bCs w:val="0"/>
          <w:sz w:val="28"/>
          <w:szCs w:val="28"/>
          <w:lang w:eastAsia="zh-CN"/>
        </w:rPr>
      </w:pPr>
      <w:r>
        <w:rPr>
          <w:rFonts w:hint="eastAsia" w:ascii="宋体" w:hAnsi="宋体" w:eastAsia="宋体" w:cs="宋体"/>
          <w:b w:val="0"/>
          <w:bCs w:val="0"/>
          <w:sz w:val="28"/>
          <w:szCs w:val="28"/>
        </w:rPr>
        <w:t>七、一般公共预算财政拨款“三公”经费支出</w:t>
      </w:r>
      <w:r>
        <w:rPr>
          <w:rFonts w:hint="eastAsia" w:ascii="宋体" w:hAnsi="宋体" w:cs="宋体"/>
          <w:b w:val="0"/>
          <w:bCs w:val="0"/>
          <w:sz w:val="28"/>
          <w:szCs w:val="28"/>
          <w:lang w:eastAsia="zh-CN"/>
        </w:rPr>
        <w:t>决算表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八、政府性基金预算财政拨款收入支出决算表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val="0"/>
          <w:bCs w:val="0"/>
          <w:sz w:val="28"/>
          <w:szCs w:val="28"/>
          <w:lang w:val="en-US" w:eastAsia="zh-CN"/>
        </w:rPr>
      </w:pPr>
      <w:r>
        <w:rPr>
          <w:rFonts w:hint="eastAsia" w:ascii="宋体" w:hAnsi="宋体" w:eastAsia="宋体" w:cs="宋体"/>
          <w:b w:val="0"/>
          <w:bCs w:val="0"/>
          <w:sz w:val="28"/>
          <w:szCs w:val="28"/>
        </w:rPr>
        <w:t>第三部分 </w:t>
      </w:r>
      <w:r>
        <w:rPr>
          <w:rFonts w:hint="eastAsia" w:ascii="宋体" w:hAnsi="宋体" w:cs="宋体"/>
          <w:b w:val="0"/>
          <w:bCs w:val="0"/>
          <w:sz w:val="28"/>
          <w:szCs w:val="28"/>
          <w:lang w:val="en-US" w:eastAsia="zh-CN"/>
        </w:rPr>
        <w:t>2019年度部门决算情况说明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outlineLvl w:val="9"/>
        <w:rPr>
          <w:rFonts w:hint="eastAsia" w:ascii="宋体" w:hAnsi="宋体" w:eastAsia="宋体" w:cs="宋体"/>
          <w:b w:val="0"/>
          <w:bCs w:val="0"/>
          <w:sz w:val="28"/>
          <w:szCs w:val="28"/>
        </w:rPr>
      </w:pPr>
      <w:r>
        <w:rPr>
          <w:rFonts w:hint="eastAsia" w:ascii="宋体" w:hAnsi="宋体" w:cs="宋体"/>
          <w:b/>
          <w:bCs/>
          <w:sz w:val="28"/>
          <w:szCs w:val="28"/>
          <w:lang w:eastAsia="zh-CN"/>
        </w:rPr>
        <w:t>一</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收入支出决算总体情况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二、收入决算情况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三、支出决算情况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四、财政拨款收入支出决算总体情况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五、一般公共预算财政拨款支出决算情况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六、一般公共预算财政拨款基本支出决算情况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七</w:t>
      </w:r>
      <w:r>
        <w:rPr>
          <w:rFonts w:hint="eastAsia" w:ascii="宋体" w:hAnsi="宋体" w:eastAsia="宋体" w:cs="宋体"/>
          <w:b w:val="0"/>
          <w:bCs w:val="0"/>
          <w:sz w:val="28"/>
          <w:szCs w:val="28"/>
          <w:lang w:val="en-US" w:eastAsia="zh-CN"/>
        </w:rPr>
        <w:t>、一般公共预算财政拨款“三公”经费支出决算情况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八</w:t>
      </w:r>
      <w:r>
        <w:rPr>
          <w:rFonts w:hint="eastAsia" w:ascii="宋体" w:hAnsi="宋体" w:eastAsia="宋体" w:cs="宋体"/>
          <w:b w:val="0"/>
          <w:bCs w:val="0"/>
          <w:sz w:val="28"/>
          <w:szCs w:val="28"/>
          <w:lang w:val="en-US" w:eastAsia="zh-CN"/>
        </w:rPr>
        <w:t>、政府性基金预算收入支出决算情况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九、201</w:t>
      </w:r>
      <w:r>
        <w:rPr>
          <w:rFonts w:hint="eastAsia" w:ascii="宋体" w:hAnsi="宋体" w:cs="宋体"/>
          <w:b w:val="0"/>
          <w:bCs w:val="0"/>
          <w:sz w:val="28"/>
          <w:szCs w:val="28"/>
          <w:lang w:val="en-US" w:eastAsia="zh-CN"/>
        </w:rPr>
        <w:t>9</w:t>
      </w:r>
      <w:r>
        <w:rPr>
          <w:rFonts w:hint="eastAsia" w:ascii="宋体" w:hAnsi="宋体" w:eastAsia="宋体" w:cs="宋体"/>
          <w:b w:val="0"/>
          <w:bCs w:val="0"/>
          <w:sz w:val="28"/>
          <w:szCs w:val="28"/>
          <w:lang w:val="en-US" w:eastAsia="zh-CN"/>
        </w:rPr>
        <w:t>年度预算绩效情况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十、其他重要事项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val="0"/>
          <w:bCs w:val="0"/>
          <w:sz w:val="28"/>
          <w:szCs w:val="28"/>
          <w:lang w:eastAsia="zh-CN"/>
        </w:rPr>
      </w:pPr>
      <w:r>
        <w:rPr>
          <w:rFonts w:hint="eastAsia" w:ascii="宋体" w:hAnsi="宋体" w:eastAsia="宋体" w:cs="宋体"/>
          <w:b w:val="0"/>
          <w:bCs w:val="0"/>
          <w:sz w:val="28"/>
          <w:szCs w:val="28"/>
        </w:rPr>
        <w:t>第四部分 </w:t>
      </w:r>
      <w:r>
        <w:rPr>
          <w:rFonts w:hint="eastAsia" w:ascii="宋体" w:hAnsi="宋体" w:cs="宋体"/>
          <w:b w:val="0"/>
          <w:bCs w:val="0"/>
          <w:sz w:val="28"/>
          <w:szCs w:val="28"/>
          <w:lang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z w:val="30"/>
          <w:szCs w:val="30"/>
          <w:lang w:val="en-US" w:eastAsia="zh-CN"/>
        </w:rPr>
      </w:pPr>
      <w:r>
        <w:rPr>
          <w:rFonts w:hint="eastAsia" w:ascii="宋体" w:hAnsi="宋体" w:cs="宋体"/>
          <w:b/>
          <w:bCs/>
          <w:sz w:val="30"/>
          <w:szCs w:val="30"/>
          <w:lang w:val="en-US" w:eastAsia="zh-CN"/>
        </w:rPr>
        <w:t>第一部分  洞口县电影事业管理站概况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sz w:val="28"/>
          <w:szCs w:val="28"/>
          <w:lang w:eastAsia="zh-CN"/>
        </w:rPr>
      </w:pPr>
      <w:r>
        <w:rPr>
          <w:rFonts w:hint="eastAsia" w:ascii="Times New Roman" w:hAnsi="Times New Roman" w:eastAsia="仿宋_GB2312"/>
          <w:bCs/>
          <w:kern w:val="0"/>
          <w:sz w:val="28"/>
          <w:szCs w:val="28"/>
        </w:rPr>
        <w:t>一</w:t>
      </w:r>
      <w:r>
        <w:rPr>
          <w:rFonts w:hint="eastAsia" w:ascii="宋体" w:hAnsi="宋体" w:eastAsia="宋体" w:cs="宋体"/>
          <w:b w:val="0"/>
          <w:bCs w:val="0"/>
          <w:sz w:val="28"/>
          <w:szCs w:val="28"/>
        </w:rPr>
        <w:t>、部门职责</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rPr>
        <w:t>管理全县电影发行放映工作，把握正确的舆论导向</w:t>
      </w:r>
      <w:r>
        <w:rPr>
          <w:rFonts w:hint="eastAsia" w:ascii="宋体" w:hAnsi="宋体" w:eastAsia="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8" w:firstLineChars="228"/>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制订电影事业产业发展规划，指导、协调电影事业产业发展，管理全县性重大电影活动</w:t>
      </w:r>
      <w:r>
        <w:rPr>
          <w:rFonts w:hint="eastAsia" w:ascii="宋体" w:hAnsi="宋体" w:cs="宋体"/>
          <w:b w:val="0"/>
          <w:bCs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8" w:firstLineChars="228"/>
        <w:textAlignment w:val="auto"/>
        <w:outlineLvl w:val="9"/>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负责全县农村公益电影放映。我单位成立了7个</w:t>
      </w:r>
      <w:r>
        <w:rPr>
          <w:rFonts w:hint="eastAsia" w:ascii="宋体" w:hAnsi="宋体" w:eastAsia="宋体" w:cs="宋体"/>
          <w:b w:val="0"/>
          <w:bCs w:val="0"/>
          <w:sz w:val="28"/>
          <w:szCs w:val="28"/>
          <w:lang w:eastAsia="zh-CN"/>
        </w:rPr>
        <w:t>农村</w:t>
      </w:r>
      <w:r>
        <w:rPr>
          <w:rFonts w:hint="eastAsia" w:ascii="宋体" w:hAnsi="宋体" w:eastAsia="宋体" w:cs="宋体"/>
          <w:b w:val="0"/>
          <w:bCs w:val="0"/>
          <w:sz w:val="28"/>
          <w:szCs w:val="28"/>
        </w:rPr>
        <w:t>电影</w:t>
      </w:r>
      <w:r>
        <w:rPr>
          <w:rFonts w:hint="eastAsia" w:ascii="宋体" w:hAnsi="宋体" w:eastAsia="宋体" w:cs="宋体"/>
          <w:b w:val="0"/>
          <w:bCs w:val="0"/>
          <w:sz w:val="28"/>
          <w:szCs w:val="28"/>
          <w:lang w:eastAsia="zh-CN"/>
        </w:rPr>
        <w:t>放映片</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共</w:t>
      </w:r>
      <w:r>
        <w:rPr>
          <w:rFonts w:hint="eastAsia" w:ascii="宋体" w:hAnsi="宋体" w:eastAsia="宋体" w:cs="宋体"/>
          <w:b w:val="0"/>
          <w:bCs w:val="0"/>
          <w:sz w:val="28"/>
          <w:szCs w:val="28"/>
        </w:rPr>
        <w:t>28个</w:t>
      </w:r>
      <w:r>
        <w:rPr>
          <w:rFonts w:hint="eastAsia" w:ascii="宋体" w:hAnsi="宋体" w:eastAsia="宋体" w:cs="宋体"/>
          <w:b w:val="0"/>
          <w:bCs w:val="0"/>
          <w:sz w:val="28"/>
          <w:szCs w:val="28"/>
          <w:lang w:eastAsia="zh-CN"/>
        </w:rPr>
        <w:t>农村</w:t>
      </w:r>
      <w:r>
        <w:rPr>
          <w:rFonts w:hint="eastAsia" w:ascii="宋体" w:hAnsi="宋体" w:eastAsia="宋体" w:cs="宋体"/>
          <w:b w:val="0"/>
          <w:bCs w:val="0"/>
          <w:sz w:val="28"/>
          <w:szCs w:val="28"/>
        </w:rPr>
        <w:t>电影放映队</w:t>
      </w:r>
      <w:r>
        <w:rPr>
          <w:rFonts w:hint="eastAsia" w:ascii="宋体" w:hAnsi="宋体" w:eastAsia="宋体" w:cs="宋体"/>
          <w:b w:val="0"/>
          <w:bCs w:val="0"/>
          <w:sz w:val="28"/>
          <w:szCs w:val="28"/>
          <w:lang w:val="en-US" w:eastAsia="zh-CN"/>
        </w:rPr>
        <w:t>,</w:t>
      </w:r>
      <w:r>
        <w:rPr>
          <w:rFonts w:hint="eastAsia" w:ascii="宋体" w:hAnsi="宋体" w:eastAsia="宋体" w:cs="宋体"/>
          <w:sz w:val="28"/>
          <w:szCs w:val="28"/>
        </w:rPr>
        <w:t>承担着全县送电影下乡惠民工程的任务，</w:t>
      </w:r>
      <w:r>
        <w:rPr>
          <w:rFonts w:hint="eastAsia" w:ascii="宋体" w:hAnsi="宋体" w:cs="仿宋_GB2312"/>
          <w:sz w:val="28"/>
          <w:szCs w:val="28"/>
        </w:rPr>
        <w:t>2019</w:t>
      </w:r>
      <w:r>
        <w:rPr>
          <w:rFonts w:hint="eastAsia" w:ascii="宋体" w:hAnsi="宋体" w:eastAsia="宋体" w:cs="宋体"/>
          <w:b w:val="0"/>
          <w:bCs w:val="0"/>
          <w:sz w:val="28"/>
          <w:szCs w:val="28"/>
        </w:rPr>
        <w:t>年</w:t>
      </w:r>
      <w:r>
        <w:rPr>
          <w:rFonts w:hint="eastAsia" w:ascii="宋体" w:hAnsi="宋体" w:cs="仿宋_GB2312"/>
          <w:sz w:val="28"/>
          <w:szCs w:val="28"/>
        </w:rPr>
        <w:t>，</w:t>
      </w:r>
      <w:r>
        <w:rPr>
          <w:rFonts w:hint="eastAsia" w:ascii="宋体" w:hAnsi="宋体" w:eastAsia="宋体" w:cs="宋体"/>
          <w:b w:val="0"/>
          <w:bCs w:val="0"/>
          <w:sz w:val="28"/>
          <w:szCs w:val="28"/>
        </w:rPr>
        <w:t>我县放映农村公益电影</w:t>
      </w:r>
      <w:r>
        <w:rPr>
          <w:rFonts w:hint="eastAsia" w:ascii="宋体" w:hAnsi="宋体" w:eastAsia="宋体" w:cs="宋体"/>
          <w:b w:val="0"/>
          <w:bCs w:val="0"/>
          <w:sz w:val="28"/>
          <w:szCs w:val="28"/>
          <w:lang w:eastAsia="zh-CN"/>
        </w:rPr>
        <w:t>任务数</w:t>
      </w:r>
      <w:r>
        <w:rPr>
          <w:rFonts w:hint="eastAsia" w:ascii="宋体" w:hAnsi="宋体" w:eastAsia="宋体" w:cs="宋体"/>
          <w:b w:val="0"/>
          <w:bCs w:val="0"/>
          <w:sz w:val="28"/>
          <w:szCs w:val="28"/>
        </w:rPr>
        <w:t>6768场，</w:t>
      </w:r>
      <w:r>
        <w:rPr>
          <w:rFonts w:hint="eastAsia" w:ascii="宋体" w:hAnsi="宋体" w:eastAsia="宋体" w:cs="宋体"/>
          <w:b w:val="0"/>
          <w:bCs w:val="0"/>
          <w:sz w:val="28"/>
          <w:szCs w:val="28"/>
          <w:lang w:eastAsia="zh-CN"/>
        </w:rPr>
        <w:t>实际完成公益电影放映场次</w:t>
      </w:r>
      <w:r>
        <w:rPr>
          <w:rFonts w:hint="eastAsia" w:ascii="宋体" w:hAnsi="宋体" w:eastAsia="宋体" w:cs="宋体"/>
          <w:b w:val="0"/>
          <w:bCs w:val="0"/>
          <w:sz w:val="28"/>
          <w:szCs w:val="28"/>
          <w:lang w:val="en-US" w:eastAsia="zh-CN"/>
        </w:rPr>
        <w:t>6836场</w:t>
      </w:r>
      <w:r>
        <w:rPr>
          <w:rFonts w:hint="eastAsia" w:ascii="宋体" w:hAnsi="宋体" w:eastAsia="宋体" w:cs="宋体"/>
          <w:sz w:val="28"/>
          <w:szCs w:val="28"/>
        </w:rPr>
        <w:t>，完成全年任务的101%,为更好的放</w:t>
      </w:r>
      <w:r>
        <w:rPr>
          <w:rFonts w:hint="eastAsia" w:ascii="宋体" w:hAnsi="宋体" w:eastAsia="宋体" w:cs="宋体"/>
          <w:sz w:val="28"/>
          <w:szCs w:val="28"/>
          <w:lang w:eastAsia="zh-CN"/>
        </w:rPr>
        <w:t>映</w:t>
      </w:r>
      <w:r>
        <w:rPr>
          <w:rFonts w:hint="eastAsia" w:ascii="宋体" w:hAnsi="宋体" w:eastAsia="宋体" w:cs="宋体"/>
          <w:sz w:val="28"/>
          <w:szCs w:val="28"/>
        </w:rPr>
        <w:t>，服务好广大人民群众，我站全年共订购影片拷贝9132场，</w:t>
      </w:r>
      <w:r>
        <w:rPr>
          <w:rFonts w:hint="eastAsia" w:ascii="宋体" w:hAnsi="宋体" w:eastAsia="宋体" w:cs="宋体"/>
          <w:sz w:val="28"/>
          <w:szCs w:val="28"/>
          <w:lang w:eastAsia="zh-CN"/>
        </w:rPr>
        <w:t>超额</w:t>
      </w:r>
      <w:r>
        <w:rPr>
          <w:rFonts w:hint="eastAsia" w:ascii="宋体" w:hAnsi="宋体" w:eastAsia="宋体" w:cs="宋体"/>
          <w:sz w:val="28"/>
          <w:szCs w:val="28"/>
        </w:rPr>
        <w:t>完成上级</w:t>
      </w:r>
      <w:r>
        <w:rPr>
          <w:rFonts w:hint="eastAsia" w:ascii="宋体" w:hAnsi="宋体" w:eastAsia="宋体" w:cs="宋体"/>
          <w:sz w:val="28"/>
          <w:szCs w:val="28"/>
          <w:lang w:eastAsia="zh-CN"/>
        </w:rPr>
        <w:t>规</w:t>
      </w:r>
      <w:r>
        <w:rPr>
          <w:rFonts w:hint="eastAsia" w:ascii="宋体" w:hAnsi="宋体" w:eastAsia="宋体" w:cs="宋体"/>
          <w:b w:val="0"/>
          <w:bCs w:val="0"/>
          <w:sz w:val="28"/>
          <w:szCs w:val="28"/>
          <w:lang w:eastAsia="zh-CN"/>
        </w:rPr>
        <w:t>定</w:t>
      </w:r>
      <w:r>
        <w:rPr>
          <w:rFonts w:hint="eastAsia" w:ascii="宋体" w:hAnsi="宋体" w:eastAsia="宋体" w:cs="宋体"/>
          <w:b w:val="0"/>
          <w:bCs w:val="0"/>
          <w:sz w:val="28"/>
          <w:szCs w:val="28"/>
        </w:rPr>
        <w:t>的</w:t>
      </w:r>
      <w:r>
        <w:rPr>
          <w:rFonts w:hint="eastAsia" w:ascii="宋体" w:hAnsi="宋体" w:eastAsia="宋体" w:cs="宋体"/>
          <w:b w:val="0"/>
          <w:bCs w:val="0"/>
          <w:sz w:val="28"/>
          <w:szCs w:val="28"/>
          <w:lang w:eastAsia="zh-CN"/>
        </w:rPr>
        <w:t>场次，受到</w:t>
      </w:r>
      <w:r>
        <w:rPr>
          <w:rFonts w:hint="eastAsia" w:ascii="宋体" w:hAnsi="宋体" w:eastAsia="宋体" w:cs="宋体"/>
          <w:b w:val="0"/>
          <w:bCs w:val="0"/>
          <w:sz w:val="28"/>
          <w:szCs w:val="28"/>
        </w:rPr>
        <w:t>广大人民群众的</w:t>
      </w:r>
      <w:r>
        <w:rPr>
          <w:rFonts w:hint="eastAsia" w:ascii="宋体" w:hAnsi="宋体" w:eastAsia="宋体" w:cs="宋体"/>
          <w:b w:val="0"/>
          <w:bCs w:val="0"/>
          <w:sz w:val="28"/>
          <w:szCs w:val="28"/>
          <w:lang w:eastAsia="zh-CN"/>
        </w:rPr>
        <w:t>热烈</w:t>
      </w:r>
      <w:r>
        <w:rPr>
          <w:rFonts w:hint="eastAsia" w:ascii="宋体" w:hAnsi="宋体" w:eastAsia="宋体" w:cs="宋体"/>
          <w:b w:val="0"/>
          <w:bCs w:val="0"/>
          <w:sz w:val="28"/>
          <w:szCs w:val="28"/>
        </w:rPr>
        <w:t>欢迎</w:t>
      </w:r>
      <w:r>
        <w:rPr>
          <w:rFonts w:hint="eastAsia" w:ascii="宋体" w:hAnsi="宋体" w:eastAsia="宋体" w:cs="宋体"/>
          <w:b w:val="0"/>
          <w:bCs w:val="0"/>
          <w:sz w:val="28"/>
          <w:szCs w:val="28"/>
          <w:lang w:eastAsia="zh-CN"/>
        </w:rPr>
        <w:t>，得到了广大人民群众的普遍好评</w:t>
      </w:r>
      <w:r>
        <w:rPr>
          <w:rFonts w:hint="eastAsia" w:ascii="宋体" w:hAnsi="宋体" w:eastAsia="宋体" w:cs="宋体"/>
          <w:b w:val="0"/>
          <w:bCs w:val="0"/>
          <w:sz w:val="28"/>
          <w:szCs w:val="28"/>
        </w:rPr>
        <w:t>，农村公益性电影放映工作起到了党和政府联系人民群众的桥梁作用。</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638" w:firstLineChars="228"/>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4）</w:t>
      </w:r>
      <w:r>
        <w:rPr>
          <w:rFonts w:hint="eastAsia" w:ascii="宋体" w:hAnsi="宋体" w:eastAsia="宋体" w:cs="宋体"/>
          <w:b w:val="0"/>
          <w:bCs w:val="0"/>
          <w:sz w:val="28"/>
          <w:szCs w:val="28"/>
          <w:lang w:eastAsia="zh-CN"/>
        </w:rPr>
        <w:t>负责组织、协调全县的电影反映工作，做好后勤保障，确保全县各乡镇农村电影、广场电影能够正常发行、放映。</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638" w:firstLineChars="228"/>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lang w:eastAsia="zh-CN"/>
        </w:rPr>
        <w:t>负责数字电影机投放及其技术支撑和维护。</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638" w:firstLineChars="228"/>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6）</w:t>
      </w:r>
      <w:r>
        <w:rPr>
          <w:rFonts w:hint="eastAsia" w:ascii="宋体" w:hAnsi="宋体" w:eastAsia="宋体" w:cs="宋体"/>
          <w:b w:val="0"/>
          <w:bCs w:val="0"/>
          <w:sz w:val="28"/>
          <w:szCs w:val="28"/>
          <w:lang w:eastAsia="zh-CN"/>
        </w:rPr>
        <w:t>负责数字节目的网上订购和接收、下载、分布以及节目的放映管理。</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638" w:firstLineChars="228"/>
        <w:textAlignment w:val="auto"/>
        <w:outlineLvl w:val="9"/>
        <w:rPr>
          <w:rFonts w:ascii="Times New Roman" w:hAnsi="Times New Roman" w:eastAsia="仿宋_GB2312"/>
          <w:bCs/>
          <w:kern w:val="0"/>
          <w:sz w:val="28"/>
          <w:szCs w:val="28"/>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lang w:eastAsia="zh-CN"/>
        </w:rPr>
        <w:t>负责技术培训、提供技术升级服务。把农村电影数字化放映与一村一月一场的电影放映目标圆满完成。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8"/>
          <w:szCs w:val="28"/>
          <w:lang w:eastAsia="zh-CN"/>
        </w:rPr>
      </w:pPr>
      <w:r>
        <w:rPr>
          <w:rFonts w:hint="eastAsia" w:ascii="Times New Roman" w:hAnsi="Times New Roman" w:eastAsia="仿宋_GB2312"/>
          <w:bCs/>
          <w:kern w:val="0"/>
          <w:sz w:val="28"/>
          <w:szCs w:val="28"/>
        </w:rPr>
        <w:t>二</w:t>
      </w:r>
      <w:r>
        <w:rPr>
          <w:rFonts w:hint="eastAsia" w:ascii="宋体" w:hAnsi="宋体" w:eastAsia="宋体" w:cs="宋体"/>
          <w:b w:val="0"/>
          <w:bCs w:val="0"/>
          <w:sz w:val="28"/>
          <w:szCs w:val="28"/>
          <w:lang w:eastAsia="zh-CN"/>
        </w:rPr>
        <w:t>、机构设置及决算单位构成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806" w:firstLineChars="288"/>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我部门没有下属单位，按照部门决算编报要求，单独编制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cs="宋体"/>
          <w:b w:val="0"/>
          <w:bCs w:val="0"/>
          <w:sz w:val="28"/>
          <w:szCs w:val="28"/>
          <w:lang w:eastAsia="zh-CN"/>
        </w:rPr>
      </w:pPr>
      <w:r>
        <w:rPr>
          <w:rFonts w:hint="eastAsia" w:ascii="宋体" w:hAnsi="宋体" w:eastAsia="宋体" w:cs="宋体"/>
          <w:b w:val="0"/>
          <w:bCs w:val="0"/>
          <w:sz w:val="28"/>
          <w:szCs w:val="28"/>
          <w:lang w:eastAsia="zh-CN"/>
        </w:rPr>
        <w:t>本部门决算</w:t>
      </w:r>
      <w:r>
        <w:rPr>
          <w:rFonts w:hint="eastAsia" w:ascii="宋体" w:hAnsi="宋体" w:cs="宋体"/>
          <w:b w:val="0"/>
          <w:bCs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sz w:val="30"/>
          <w:szCs w:val="30"/>
          <w:lang w:val="en-US" w:eastAsia="zh-CN"/>
        </w:rPr>
      </w:pPr>
      <w:r>
        <w:rPr>
          <w:rFonts w:hint="eastAsia" w:ascii="宋体" w:hAnsi="宋体" w:cs="宋体"/>
          <w:b/>
          <w:bCs/>
          <w:sz w:val="30"/>
          <w:szCs w:val="30"/>
          <w:lang w:val="en-US" w:eastAsia="zh-CN"/>
        </w:rPr>
        <w:t xml:space="preserve"> 洞口县电影事业管理站2019年度部门决算报表</w:t>
      </w:r>
    </w:p>
    <w:p>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object>
          <v:shape id="_x0000_i1025" o:spt="75" type="#_x0000_t75" style="height:327.4pt;width:414.9pt;" o:ole="t" filled="f" o:preferrelative="t" stroked="f" coordsize="21600,21600">
            <v:path/>
            <v:fill on="f" focussize="0,0"/>
            <v:stroke on="f"/>
            <v:imagedata r:id="rId11" o:title=""/>
            <o:lock v:ext="edit" aspectratio="f"/>
            <w10:wrap type="none"/>
            <w10:anchorlock/>
          </v:shape>
          <o:OLEObject Type="Embed" ProgID="Excel.Sheet.12" ShapeID="_x0000_i1025" DrawAspect="Content" ObjectID="_1468075725" r:id="rId10">
            <o:LockedField>false</o:LockedField>
          </o:OLEObject>
        </w:object>
      </w:r>
    </w:p>
    <w:p>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object>
          <v:shape id="_x0000_i1026" o:spt="75" type="#_x0000_t75" style="height:205.15pt;width:415.15pt;" o:ole="t" filled="f" o:preferrelative="t" stroked="f" coordsize="21600,21600">
            <v:path/>
            <v:fill on="f" focussize="0,0"/>
            <v:stroke on="f"/>
            <v:imagedata r:id="rId13" o:title=""/>
            <o:lock v:ext="edit" aspectratio="f"/>
            <w10:wrap type="none"/>
            <w10:anchorlock/>
          </v:shape>
          <o:OLEObject Type="Embed" ProgID="Excel.Sheet.12" ShapeID="_x0000_i1026" DrawAspect="Content" ObjectID="_1468075726" r:id="rId12">
            <o:LockedField>false</o:LockedField>
          </o:OLEObject>
        </w:object>
      </w:r>
    </w:p>
    <w:p>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object>
          <v:shape id="_x0000_i1027" o:spt="75" type="#_x0000_t75" style="height:206.85pt;width:415.05pt;" o:ole="t" filled="f" o:preferrelative="t" stroked="f" coordsize="21600,21600">
            <v:path/>
            <v:fill on="f" focussize="0,0"/>
            <v:stroke on="f"/>
            <v:imagedata r:id="rId15" o:title=""/>
            <o:lock v:ext="edit" aspectratio="f"/>
            <w10:wrap type="none"/>
            <w10:anchorlock/>
          </v:shape>
          <o:OLEObject Type="Embed" ProgID="Excel.Sheet.12" ShapeID="_x0000_i1027" DrawAspect="Content" ObjectID="_1468075727" r:id="rId14">
            <o:LockedField>false</o:LockedField>
          </o:OLEObject>
        </w:object>
      </w:r>
    </w:p>
    <w:p>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object>
          <v:shape id="_x0000_i1028" o:spt="75" type="#_x0000_t75" style="height:320.2pt;width:414.95pt;" o:ole="t" filled="f" o:preferrelative="t" stroked="f" coordsize="21600,21600">
            <v:path/>
            <v:fill on="f" focussize="0,0"/>
            <v:stroke on="f"/>
            <v:imagedata r:id="rId17" o:title=""/>
            <o:lock v:ext="edit" aspectratio="f"/>
            <w10:wrap type="none"/>
            <w10:anchorlock/>
          </v:shape>
          <o:OLEObject Type="Embed" ProgID="Excel.Sheet.12" ShapeID="_x0000_i1028" DrawAspect="Content" ObjectID="_1468075728" r:id="rId16">
            <o:LockedField>false</o:LockedField>
          </o:OLEObject>
        </w:object>
      </w:r>
    </w:p>
    <w:p>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object>
          <v:shape id="_x0000_i1029" o:spt="75" type="#_x0000_t75" style="height:244.6pt;width:414.75pt;" o:ole="t" filled="f" o:preferrelative="t" stroked="f" coordsize="21600,21600">
            <v:path/>
            <v:fill on="f" focussize="0,0"/>
            <v:stroke on="f"/>
            <v:imagedata r:id="rId19" o:title=""/>
            <o:lock v:ext="edit" aspectratio="f"/>
            <w10:wrap type="none"/>
            <w10:anchorlock/>
          </v:shape>
          <o:OLEObject Type="Embed" ProgID="Excel.Sheet.12" ShapeID="_x0000_i1029" DrawAspect="Content" ObjectID="_1468075729" r:id="rId18">
            <o:LockedField>false</o:LockedField>
          </o:OLEObject>
        </w:object>
      </w:r>
    </w:p>
    <w:p>
      <w:pPr>
        <w:numPr>
          <w:ilvl w:val="0"/>
          <w:numId w:val="0"/>
        </w:numPr>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object>
          <v:shape id="_x0000_i1030" o:spt="75" type="#_x0000_t75" style="height:275.4pt;width:415.15pt;" o:ole="t" filled="f" o:preferrelative="t" stroked="f" coordsize="21600,21600">
            <v:path/>
            <v:fill on="f" focussize="0,0"/>
            <v:stroke on="f"/>
            <v:imagedata r:id="rId21" o:title=""/>
            <o:lock v:ext="edit" aspectratio="f"/>
            <w10:wrap type="none"/>
            <w10:anchorlock/>
          </v:shape>
          <o:OLEObject Type="Embed" ProgID="Excel.Sheet.12" ShapeID="_x0000_i1030" DrawAspect="Content" ObjectID="_1468075730" r:id="rId20">
            <o:LockedField>false</o:LockedField>
          </o:OLEObject>
        </w:object>
      </w:r>
      <w:r>
        <w:rPr>
          <w:rFonts w:hint="default" w:ascii="宋体" w:hAnsi="宋体" w:cs="宋体"/>
          <w:b w:val="0"/>
          <w:bCs w:val="0"/>
          <w:sz w:val="28"/>
          <w:szCs w:val="28"/>
          <w:lang w:val="en-US" w:eastAsia="zh-CN"/>
        </w:rPr>
        <w:object>
          <v:shape id="_x0000_i1031" o:spt="75" type="#_x0000_t75" style="height:97.85pt;width:414.95pt;" o:ole="t" filled="f" o:preferrelative="t" stroked="f" coordsize="21600,21600">
            <v:path/>
            <v:fill on="f" focussize="0,0"/>
            <v:stroke on="f"/>
            <v:imagedata r:id="rId23" o:title=""/>
            <o:lock v:ext="edit" aspectratio="f"/>
            <w10:wrap type="none"/>
            <w10:anchorlock/>
          </v:shape>
          <o:OLEObject Type="Embed" ProgID="Excel.Sheet.12" ShapeID="_x0000_i1031" DrawAspect="Content" ObjectID="_1468075731" r:id="rId22">
            <o:LockedField>false</o:LockedField>
          </o:OLEObject>
        </w:object>
      </w:r>
      <w:r>
        <w:rPr>
          <w:rFonts w:hint="default" w:ascii="宋体" w:hAnsi="宋体" w:cs="宋体"/>
          <w:b w:val="0"/>
          <w:bCs w:val="0"/>
          <w:sz w:val="28"/>
          <w:szCs w:val="28"/>
          <w:lang w:val="en-US" w:eastAsia="zh-CN"/>
        </w:rPr>
        <w:object>
          <v:shape id="_x0000_i1032" o:spt="75" type="#_x0000_t75" style="height:143.95pt;width:415.25pt;" o:ole="t" filled="f" o:preferrelative="t" stroked="f" coordsize="21600,21600">
            <v:path/>
            <v:fill on="f" focussize="0,0"/>
            <v:stroke on="f"/>
            <v:imagedata r:id="rId25" o:title=""/>
            <o:lock v:ext="edit" aspectratio="f"/>
            <w10:wrap type="none"/>
            <w10:anchorlock/>
          </v:shape>
          <o:OLEObject Type="Embed" ProgID="Excel.Sheet.12" ShapeID="_x0000_i1032" DrawAspect="Content" ObjectID="_1468075732" r:id="rId24">
            <o:LockedField>false</o:LockedField>
          </o:OLEObject>
        </w:object>
      </w:r>
    </w:p>
    <w:p>
      <w:pPr>
        <w:numPr>
          <w:ilvl w:val="0"/>
          <w:numId w:val="0"/>
        </w:numPr>
        <w:rPr>
          <w:rFonts w:hint="default" w:ascii="宋体" w:hAnsi="宋体" w:cs="宋体"/>
          <w:b w:val="0"/>
          <w:bCs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ascii="Times New Roman" w:hAnsi="Times New Roman" w:eastAsia="黑体"/>
          <w:b/>
          <w:bCs w:val="0"/>
          <w:kern w:val="0"/>
          <w:sz w:val="30"/>
          <w:szCs w:val="30"/>
        </w:rPr>
      </w:pPr>
      <w:r>
        <w:rPr>
          <w:rFonts w:hint="eastAsia" w:ascii="Times New Roman" w:hAnsi="Times New Roman" w:eastAsia="黑体"/>
          <w:b/>
          <w:bCs w:val="0"/>
          <w:kern w:val="0"/>
          <w:sz w:val="30"/>
          <w:szCs w:val="30"/>
          <w:lang w:eastAsia="zh-CN"/>
        </w:rPr>
        <w:t>第三部分</w:t>
      </w:r>
      <w:r>
        <w:rPr>
          <w:rFonts w:hint="eastAsia" w:ascii="Times New Roman" w:hAnsi="Times New Roman" w:eastAsia="黑体"/>
          <w:b/>
          <w:bCs w:val="0"/>
          <w:kern w:val="0"/>
          <w:sz w:val="30"/>
          <w:szCs w:val="30"/>
          <w:lang w:val="en-US" w:eastAsia="zh-CN"/>
        </w:rPr>
        <w:t xml:space="preserve"> 洞口县</w:t>
      </w:r>
      <w:r>
        <w:rPr>
          <w:rFonts w:hint="eastAsia" w:ascii="Times New Roman" w:hAnsi="Times New Roman" w:eastAsia="黑体"/>
          <w:b/>
          <w:bCs w:val="0"/>
          <w:kern w:val="0"/>
          <w:sz w:val="30"/>
          <w:szCs w:val="30"/>
          <w:lang w:eastAsia="zh-CN"/>
        </w:rPr>
        <w:t>电影事业管理站</w:t>
      </w:r>
      <w:r>
        <w:rPr>
          <w:rFonts w:ascii="Times New Roman" w:hAnsi="Times New Roman" w:eastAsia="黑体"/>
          <w:b/>
          <w:bCs w:val="0"/>
          <w:kern w:val="0"/>
          <w:sz w:val="30"/>
          <w:szCs w:val="30"/>
        </w:rPr>
        <w:t>201</w:t>
      </w:r>
      <w:r>
        <w:rPr>
          <w:rFonts w:hint="eastAsia" w:ascii="Times New Roman" w:hAnsi="Times New Roman" w:eastAsia="黑体"/>
          <w:b/>
          <w:bCs w:val="0"/>
          <w:kern w:val="0"/>
          <w:sz w:val="30"/>
          <w:szCs w:val="30"/>
          <w:lang w:val="en-US" w:eastAsia="zh-CN"/>
        </w:rPr>
        <w:t>9</w:t>
      </w:r>
      <w:r>
        <w:rPr>
          <w:rFonts w:hint="eastAsia" w:ascii="Times New Roman" w:hAnsi="Times New Roman" w:eastAsia="黑体"/>
          <w:b/>
          <w:bCs w:val="0"/>
          <w:kern w:val="0"/>
          <w:sz w:val="30"/>
          <w:szCs w:val="30"/>
        </w:rPr>
        <w:t>年度部门决算情况说明</w:t>
      </w:r>
    </w:p>
    <w:p>
      <w:pPr>
        <w:keepNext w:val="0"/>
        <w:keepLines w:val="0"/>
        <w:pageBreakBefore w:val="0"/>
        <w:widowControl/>
        <w:kinsoku/>
        <w:wordWrap/>
        <w:overflowPunct/>
        <w:topLinePunct w:val="0"/>
        <w:autoSpaceDE/>
        <w:autoSpaceDN/>
        <w:bidi w:val="0"/>
        <w:adjustRightInd/>
        <w:snapToGrid/>
        <w:spacing w:line="360" w:lineRule="auto"/>
        <w:ind w:firstLine="422" w:firstLineChars="150"/>
        <w:textAlignment w:val="auto"/>
        <w:outlineLvl w:val="9"/>
        <w:rPr>
          <w:rFonts w:hint="eastAsia" w:ascii="宋体" w:hAnsi="宋体" w:eastAsia="宋体" w:cs="宋体"/>
          <w:b/>
          <w:bCs/>
          <w:sz w:val="28"/>
          <w:szCs w:val="28"/>
        </w:rPr>
      </w:pPr>
      <w:r>
        <w:rPr>
          <w:rFonts w:hint="eastAsia" w:ascii="宋体" w:hAnsi="宋体" w:cs="宋体"/>
          <w:b/>
          <w:bCs/>
          <w:sz w:val="28"/>
          <w:szCs w:val="28"/>
          <w:lang w:eastAsia="zh-CN"/>
        </w:rPr>
        <w:t>一、</w:t>
      </w:r>
      <w:r>
        <w:rPr>
          <w:rFonts w:hint="eastAsia" w:ascii="宋体" w:hAnsi="宋体" w:eastAsia="宋体" w:cs="宋体"/>
          <w:b/>
          <w:bCs/>
          <w:sz w:val="28"/>
          <w:szCs w:val="28"/>
        </w:rPr>
        <w:t>收入支出决算总体情况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cs="宋体"/>
          <w:b w:val="0"/>
          <w:bCs w:val="0"/>
          <w:sz w:val="28"/>
          <w:szCs w:val="28"/>
          <w:lang w:eastAsia="zh-CN"/>
        </w:rPr>
        <w:t>电影事业管理站</w:t>
      </w:r>
      <w:r>
        <w:rPr>
          <w:rFonts w:hint="eastAsia" w:ascii="宋体" w:hAnsi="宋体" w:eastAsia="宋体" w:cs="宋体"/>
          <w:b w:val="0"/>
          <w:bCs w:val="0"/>
          <w:sz w:val="28"/>
          <w:szCs w:val="28"/>
          <w:lang w:eastAsia="zh-CN"/>
        </w:rPr>
        <w:t>本年度</w:t>
      </w:r>
      <w:r>
        <w:rPr>
          <w:rFonts w:hint="eastAsia" w:ascii="宋体" w:hAnsi="宋体" w:cs="宋体"/>
          <w:b w:val="0"/>
          <w:bCs w:val="0"/>
          <w:sz w:val="28"/>
          <w:szCs w:val="28"/>
          <w:lang w:eastAsia="zh-CN"/>
        </w:rPr>
        <w:t>总</w:t>
      </w:r>
      <w:r>
        <w:rPr>
          <w:rFonts w:hint="eastAsia" w:ascii="宋体" w:hAnsi="宋体" w:eastAsia="宋体" w:cs="宋体"/>
          <w:b w:val="0"/>
          <w:bCs w:val="0"/>
          <w:sz w:val="28"/>
          <w:szCs w:val="28"/>
          <w:lang w:eastAsia="zh-CN"/>
        </w:rPr>
        <w:t>收入</w:t>
      </w:r>
      <w:r>
        <w:rPr>
          <w:rFonts w:hint="eastAsia" w:ascii="宋体" w:hAnsi="宋体" w:cs="宋体"/>
          <w:b w:val="0"/>
          <w:bCs w:val="0"/>
          <w:sz w:val="28"/>
          <w:szCs w:val="28"/>
          <w:lang w:val="en-US" w:eastAsia="zh-CN"/>
        </w:rPr>
        <w:t>949.21</w:t>
      </w:r>
      <w:r>
        <w:rPr>
          <w:rFonts w:hint="eastAsia" w:ascii="宋体" w:hAnsi="宋体" w:eastAsia="宋体" w:cs="宋体"/>
          <w:b w:val="0"/>
          <w:bCs w:val="0"/>
          <w:sz w:val="28"/>
          <w:szCs w:val="28"/>
          <w:lang w:val="en-US" w:eastAsia="zh-CN"/>
        </w:rPr>
        <w:t>万元</w:t>
      </w:r>
      <w:r>
        <w:rPr>
          <w:rFonts w:hint="eastAsia" w:ascii="宋体" w:hAnsi="宋体" w:cs="宋体"/>
          <w:b w:val="0"/>
          <w:bCs w:val="0"/>
          <w:sz w:val="28"/>
          <w:szCs w:val="28"/>
          <w:lang w:val="en-US" w:eastAsia="zh-CN"/>
        </w:rPr>
        <w:t>，其中：</w:t>
      </w:r>
      <w:r>
        <w:rPr>
          <w:rFonts w:hint="eastAsia" w:ascii="宋体" w:hAnsi="宋体" w:eastAsia="宋体" w:cs="宋体"/>
          <w:b w:val="0"/>
          <w:bCs w:val="0"/>
          <w:sz w:val="28"/>
          <w:szCs w:val="28"/>
          <w:lang w:val="en-US" w:eastAsia="zh-CN"/>
        </w:rPr>
        <w:t>财政拨款收入</w:t>
      </w:r>
      <w:r>
        <w:rPr>
          <w:rFonts w:hint="eastAsia" w:ascii="宋体" w:hAnsi="宋体" w:cs="宋体"/>
          <w:b w:val="0"/>
          <w:bCs w:val="0"/>
          <w:sz w:val="28"/>
          <w:szCs w:val="28"/>
          <w:lang w:val="en-US" w:eastAsia="zh-CN"/>
        </w:rPr>
        <w:t>949.21</w:t>
      </w:r>
      <w:r>
        <w:rPr>
          <w:rFonts w:hint="eastAsia" w:ascii="宋体" w:hAnsi="宋体" w:eastAsia="宋体" w:cs="宋体"/>
          <w:b w:val="0"/>
          <w:bCs w:val="0"/>
          <w:sz w:val="28"/>
          <w:szCs w:val="28"/>
          <w:lang w:val="en-US" w:eastAsia="zh-CN"/>
        </w:rPr>
        <w:t>万元，比上年</w:t>
      </w:r>
      <w:r>
        <w:rPr>
          <w:rFonts w:hint="eastAsia" w:ascii="宋体" w:hAnsi="宋体" w:cs="宋体"/>
          <w:b w:val="0"/>
          <w:bCs w:val="0"/>
          <w:sz w:val="28"/>
          <w:szCs w:val="28"/>
          <w:lang w:val="en-US" w:eastAsia="zh-CN"/>
        </w:rPr>
        <w:t>决算数</w:t>
      </w:r>
      <w:r>
        <w:rPr>
          <w:rFonts w:hint="eastAsia" w:ascii="宋体" w:hAnsi="宋体" w:eastAsia="宋体" w:cs="宋体"/>
          <w:b w:val="0"/>
          <w:bCs w:val="0"/>
          <w:sz w:val="28"/>
          <w:szCs w:val="28"/>
          <w:lang w:val="en-US" w:eastAsia="zh-CN"/>
        </w:rPr>
        <w:t>增加</w:t>
      </w:r>
      <w:r>
        <w:rPr>
          <w:rFonts w:hint="eastAsia" w:ascii="宋体" w:hAnsi="宋体" w:cs="宋体"/>
          <w:b w:val="0"/>
          <w:bCs w:val="0"/>
          <w:sz w:val="28"/>
          <w:szCs w:val="28"/>
          <w:lang w:val="en-US" w:eastAsia="zh-CN"/>
        </w:rPr>
        <w:t>3.82</w:t>
      </w:r>
      <w:r>
        <w:rPr>
          <w:rFonts w:hint="eastAsia" w:ascii="宋体" w:hAnsi="宋体" w:eastAsia="宋体" w:cs="宋体"/>
          <w:b w:val="0"/>
          <w:bCs w:val="0"/>
          <w:sz w:val="28"/>
          <w:szCs w:val="28"/>
          <w:lang w:val="en-US" w:eastAsia="zh-CN"/>
        </w:rPr>
        <w:t>万元</w:t>
      </w:r>
      <w:r>
        <w:rPr>
          <w:rFonts w:hint="eastAsia" w:ascii="宋体" w:hAnsi="宋体" w:cs="宋体"/>
          <w:b w:val="0"/>
          <w:bCs w:val="0"/>
          <w:sz w:val="28"/>
          <w:szCs w:val="28"/>
          <w:lang w:val="en-US" w:eastAsia="zh-CN"/>
        </w:rPr>
        <w:t>，增长0.4%。</w:t>
      </w:r>
      <w:r>
        <w:rPr>
          <w:rFonts w:hint="eastAsia" w:ascii="宋体" w:hAnsi="宋体" w:eastAsia="宋体" w:cs="宋体"/>
          <w:b w:val="0"/>
          <w:bCs w:val="0"/>
          <w:sz w:val="28"/>
          <w:szCs w:val="28"/>
          <w:lang w:val="en-US" w:eastAsia="zh-CN"/>
        </w:rPr>
        <w:t>本年度</w:t>
      </w:r>
      <w:r>
        <w:rPr>
          <w:rFonts w:hint="eastAsia" w:ascii="宋体" w:hAnsi="宋体" w:cs="宋体"/>
          <w:b w:val="0"/>
          <w:bCs w:val="0"/>
          <w:sz w:val="28"/>
          <w:szCs w:val="28"/>
          <w:lang w:val="en-US" w:eastAsia="zh-CN"/>
        </w:rPr>
        <w:t>总</w:t>
      </w:r>
      <w:r>
        <w:rPr>
          <w:rFonts w:hint="eastAsia" w:ascii="宋体" w:hAnsi="宋体" w:eastAsia="宋体" w:cs="宋体"/>
          <w:b w:val="0"/>
          <w:bCs w:val="0"/>
          <w:sz w:val="28"/>
          <w:szCs w:val="28"/>
          <w:lang w:val="en-US" w:eastAsia="zh-CN"/>
        </w:rPr>
        <w:t>支出</w:t>
      </w:r>
      <w:r>
        <w:rPr>
          <w:rFonts w:hint="eastAsia" w:ascii="宋体" w:hAnsi="宋体" w:cs="宋体"/>
          <w:b w:val="0"/>
          <w:bCs w:val="0"/>
          <w:sz w:val="28"/>
          <w:szCs w:val="28"/>
          <w:lang w:val="en-US" w:eastAsia="zh-CN"/>
        </w:rPr>
        <w:t>949.21</w:t>
      </w:r>
      <w:r>
        <w:rPr>
          <w:rFonts w:hint="eastAsia" w:ascii="宋体" w:hAnsi="宋体" w:eastAsia="宋体" w:cs="宋体"/>
          <w:b w:val="0"/>
          <w:bCs w:val="0"/>
          <w:sz w:val="28"/>
          <w:szCs w:val="28"/>
          <w:lang w:val="en-US" w:eastAsia="zh-CN"/>
        </w:rPr>
        <w:t>万元，比上年</w:t>
      </w:r>
      <w:r>
        <w:rPr>
          <w:rFonts w:hint="eastAsia" w:ascii="宋体" w:hAnsi="宋体" w:cs="宋体"/>
          <w:b w:val="0"/>
          <w:bCs w:val="0"/>
          <w:sz w:val="28"/>
          <w:szCs w:val="28"/>
          <w:lang w:val="en-US" w:eastAsia="zh-CN"/>
        </w:rPr>
        <w:t>决算数</w:t>
      </w:r>
      <w:r>
        <w:rPr>
          <w:rFonts w:hint="eastAsia" w:ascii="宋体" w:hAnsi="宋体" w:eastAsia="宋体" w:cs="宋体"/>
          <w:b w:val="0"/>
          <w:bCs w:val="0"/>
          <w:sz w:val="28"/>
          <w:szCs w:val="28"/>
          <w:lang w:val="en-US" w:eastAsia="zh-CN"/>
        </w:rPr>
        <w:t>增加</w:t>
      </w:r>
      <w:r>
        <w:rPr>
          <w:rFonts w:hint="eastAsia" w:ascii="宋体" w:hAnsi="宋体" w:cs="宋体"/>
          <w:b w:val="0"/>
          <w:bCs w:val="0"/>
          <w:sz w:val="28"/>
          <w:szCs w:val="28"/>
          <w:lang w:val="en-US" w:eastAsia="zh-CN"/>
        </w:rPr>
        <w:t>3.82</w:t>
      </w:r>
      <w:r>
        <w:rPr>
          <w:rFonts w:hint="eastAsia" w:ascii="宋体" w:hAnsi="宋体" w:eastAsia="宋体" w:cs="宋体"/>
          <w:b w:val="0"/>
          <w:bCs w:val="0"/>
          <w:sz w:val="28"/>
          <w:szCs w:val="28"/>
          <w:lang w:val="en-US" w:eastAsia="zh-CN"/>
        </w:rPr>
        <w:t>万元</w:t>
      </w:r>
      <w:r>
        <w:rPr>
          <w:rFonts w:hint="eastAsia" w:ascii="宋体" w:hAnsi="宋体" w:cs="宋体"/>
          <w:b w:val="0"/>
          <w:bCs w:val="0"/>
          <w:sz w:val="28"/>
          <w:szCs w:val="28"/>
          <w:lang w:val="en-US" w:eastAsia="zh-CN"/>
        </w:rPr>
        <w:t>，增长0.4%</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主要变动原因：</w:t>
      </w:r>
      <w:r>
        <w:rPr>
          <w:rFonts w:hint="eastAsia" w:ascii="宋体" w:hAnsi="宋体" w:eastAsia="宋体" w:cs="宋体"/>
          <w:b w:val="0"/>
          <w:bCs w:val="0"/>
          <w:sz w:val="28"/>
          <w:szCs w:val="28"/>
          <w:lang w:val="en-US" w:eastAsia="zh-CN"/>
        </w:rPr>
        <w:t>工资晋调。</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cs="宋体"/>
          <w:b/>
          <w:bCs/>
          <w:color w:val="333333"/>
          <w:kern w:val="0"/>
          <w:sz w:val="28"/>
          <w:szCs w:val="28"/>
          <w:lang w:val="en-US" w:eastAsia="zh-CN" w:bidi="ar"/>
        </w:rPr>
        <w:t>二、</w:t>
      </w:r>
      <w:r>
        <w:rPr>
          <w:rFonts w:hint="eastAsia" w:ascii="宋体" w:hAnsi="宋体" w:eastAsia="宋体" w:cs="宋体"/>
          <w:b/>
          <w:bCs/>
          <w:color w:val="333333"/>
          <w:kern w:val="0"/>
          <w:sz w:val="28"/>
          <w:szCs w:val="28"/>
          <w:lang w:val="en-US" w:eastAsia="zh-CN" w:bidi="ar"/>
        </w:rPr>
        <w:t>收入决算情况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79" w:leftChars="133" w:firstLine="280" w:firstLineChars="100"/>
        <w:textAlignment w:val="auto"/>
        <w:outlineLvl w:val="9"/>
        <w:rPr>
          <w:rFonts w:hint="default" w:ascii="宋体" w:hAnsi="宋体" w:eastAsia="宋体" w:cs="宋体"/>
          <w:b w:val="0"/>
          <w:bCs w:val="0"/>
          <w:color w:val="333333"/>
          <w:kern w:val="0"/>
          <w:sz w:val="28"/>
          <w:szCs w:val="28"/>
          <w:lang w:val="en-US" w:eastAsia="zh-CN" w:bidi="ar"/>
        </w:rPr>
      </w:pPr>
      <w:r>
        <w:rPr>
          <w:rFonts w:hint="eastAsia" w:ascii="宋体" w:hAnsi="宋体" w:cs="宋体"/>
          <w:b w:val="0"/>
          <w:bCs w:val="0"/>
          <w:sz w:val="28"/>
          <w:szCs w:val="28"/>
          <w:lang w:eastAsia="zh-CN"/>
        </w:rPr>
        <w:t>　电影事业管理站</w:t>
      </w:r>
      <w:r>
        <w:rPr>
          <w:rFonts w:hint="eastAsia" w:ascii="宋体" w:hAnsi="宋体" w:eastAsia="宋体" w:cs="宋体"/>
          <w:b w:val="0"/>
          <w:bCs w:val="0"/>
          <w:color w:val="333333"/>
          <w:kern w:val="0"/>
          <w:sz w:val="28"/>
          <w:szCs w:val="28"/>
          <w:lang w:val="en-US" w:eastAsia="zh-CN" w:bidi="ar"/>
        </w:rPr>
        <w:t>本年度收入合计</w:t>
      </w:r>
      <w:r>
        <w:rPr>
          <w:rFonts w:hint="eastAsia" w:ascii="宋体" w:hAnsi="宋体" w:cs="宋体"/>
          <w:b w:val="0"/>
          <w:bCs w:val="0"/>
          <w:sz w:val="28"/>
          <w:szCs w:val="28"/>
          <w:lang w:val="en-US" w:eastAsia="zh-CN"/>
        </w:rPr>
        <w:t>949.21</w:t>
      </w:r>
      <w:r>
        <w:rPr>
          <w:rFonts w:hint="eastAsia" w:ascii="宋体" w:hAnsi="宋体" w:eastAsia="宋体" w:cs="宋体"/>
          <w:b w:val="0"/>
          <w:bCs w:val="0"/>
          <w:color w:val="333333"/>
          <w:kern w:val="0"/>
          <w:sz w:val="28"/>
          <w:szCs w:val="28"/>
          <w:lang w:val="en-US" w:eastAsia="zh-CN" w:bidi="ar"/>
        </w:rPr>
        <w:t>万元</w:t>
      </w:r>
      <w:r>
        <w:rPr>
          <w:rFonts w:hint="eastAsia" w:ascii="宋体" w:hAnsi="宋体" w:cs="宋体"/>
          <w:b w:val="0"/>
          <w:bCs w:val="0"/>
          <w:color w:val="333333"/>
          <w:kern w:val="0"/>
          <w:sz w:val="28"/>
          <w:szCs w:val="28"/>
          <w:lang w:val="en-US" w:eastAsia="zh-CN" w:bidi="ar"/>
        </w:rPr>
        <w:t>，</w:t>
      </w:r>
      <w:r>
        <w:rPr>
          <w:rFonts w:hint="eastAsia" w:ascii="宋体" w:hAnsi="宋体" w:eastAsia="宋体" w:cs="宋体"/>
          <w:b w:val="0"/>
          <w:bCs w:val="0"/>
          <w:color w:val="333333"/>
          <w:kern w:val="0"/>
          <w:sz w:val="28"/>
          <w:szCs w:val="28"/>
          <w:lang w:val="en-US" w:eastAsia="zh-CN" w:bidi="ar"/>
        </w:rPr>
        <w:t>其中</w:t>
      </w:r>
      <w:r>
        <w:rPr>
          <w:rFonts w:hint="eastAsia" w:ascii="Times New Roman" w:hAnsi="Times New Roman" w:eastAsia="仿宋_GB2312"/>
          <w:kern w:val="0"/>
          <w:sz w:val="28"/>
          <w:szCs w:val="28"/>
          <w:lang w:val="en-US" w:eastAsia="zh-CN"/>
        </w:rPr>
        <w:t>：1、</w:t>
      </w:r>
      <w:r>
        <w:rPr>
          <w:rFonts w:hint="eastAsia" w:ascii="宋体" w:hAnsi="宋体" w:eastAsia="宋体" w:cs="宋体"/>
          <w:b w:val="0"/>
          <w:bCs w:val="0"/>
          <w:color w:val="333333"/>
          <w:kern w:val="0"/>
          <w:sz w:val="28"/>
          <w:szCs w:val="28"/>
          <w:lang w:val="en-US" w:eastAsia="zh-CN" w:bidi="ar"/>
        </w:rPr>
        <w:t>财政拨款收入</w:t>
      </w:r>
      <w:r>
        <w:rPr>
          <w:rFonts w:hint="eastAsia" w:ascii="宋体" w:hAnsi="宋体" w:cs="宋体"/>
          <w:b w:val="0"/>
          <w:bCs w:val="0"/>
          <w:sz w:val="28"/>
          <w:szCs w:val="28"/>
          <w:lang w:val="en-US" w:eastAsia="zh-CN"/>
        </w:rPr>
        <w:t>949.21</w:t>
      </w:r>
      <w:r>
        <w:rPr>
          <w:rFonts w:hint="eastAsia" w:ascii="宋体" w:hAnsi="宋体" w:eastAsia="宋体" w:cs="宋体"/>
          <w:b w:val="0"/>
          <w:bCs w:val="0"/>
          <w:color w:val="333333"/>
          <w:kern w:val="0"/>
          <w:sz w:val="28"/>
          <w:szCs w:val="28"/>
          <w:lang w:val="en-US" w:eastAsia="zh-CN" w:bidi="ar"/>
        </w:rPr>
        <w:t>万元占</w:t>
      </w:r>
      <w:r>
        <w:rPr>
          <w:rFonts w:hint="eastAsia" w:ascii="宋体" w:hAnsi="宋体" w:cs="宋体"/>
          <w:b w:val="0"/>
          <w:bCs w:val="0"/>
          <w:color w:val="333333"/>
          <w:kern w:val="0"/>
          <w:sz w:val="28"/>
          <w:szCs w:val="28"/>
          <w:lang w:val="en-US" w:eastAsia="zh-CN" w:bidi="ar"/>
        </w:rPr>
        <w:t>总</w:t>
      </w:r>
      <w:r>
        <w:rPr>
          <w:rFonts w:hint="eastAsia" w:ascii="宋体" w:hAnsi="宋体" w:eastAsia="宋体" w:cs="宋体"/>
          <w:b w:val="0"/>
          <w:bCs w:val="0"/>
          <w:color w:val="333333"/>
          <w:kern w:val="0"/>
          <w:sz w:val="28"/>
          <w:szCs w:val="28"/>
          <w:lang w:val="en-US" w:eastAsia="zh-CN" w:bidi="ar"/>
        </w:rPr>
        <w:t>收入的100%</w:t>
      </w:r>
      <w:r>
        <w:rPr>
          <w:rFonts w:hint="eastAsia" w:ascii="宋体" w:hAnsi="宋体" w:cs="宋体"/>
          <w:b w:val="0"/>
          <w:bCs w:val="0"/>
          <w:color w:val="333333"/>
          <w:kern w:val="0"/>
          <w:sz w:val="28"/>
          <w:szCs w:val="28"/>
          <w:lang w:val="en-US" w:eastAsia="zh-CN" w:bidi="ar"/>
        </w:rPr>
        <w:t>；2、上级补助收入0万元，占总收入0%；3、事业收入0万元，占总收入0%；4、经营收入0万元，占总收入0%；5、附属单位上缴收入0万元，占总收入0%；6、其他收入0万元，占总收入0%。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cs="宋体"/>
          <w:b/>
          <w:bCs/>
          <w:color w:val="333333"/>
          <w:kern w:val="0"/>
          <w:sz w:val="28"/>
          <w:szCs w:val="28"/>
          <w:lang w:val="en-US" w:eastAsia="zh-CN" w:bidi="ar"/>
        </w:rPr>
        <w:t>三、</w:t>
      </w:r>
      <w:r>
        <w:rPr>
          <w:rFonts w:hint="eastAsia" w:ascii="宋体" w:hAnsi="宋体" w:eastAsia="宋体" w:cs="宋体"/>
          <w:b/>
          <w:bCs/>
          <w:color w:val="333333"/>
          <w:kern w:val="0"/>
          <w:sz w:val="28"/>
          <w:szCs w:val="28"/>
          <w:lang w:val="en-US" w:eastAsia="zh-CN" w:bidi="ar"/>
        </w:rPr>
        <w:t>支出决算情况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color w:val="333333"/>
          <w:kern w:val="0"/>
          <w:sz w:val="28"/>
          <w:szCs w:val="28"/>
          <w:lang w:val="en-US" w:eastAsia="zh-CN" w:bidi="ar"/>
        </w:rPr>
      </w:pPr>
      <w:r>
        <w:rPr>
          <w:rFonts w:hint="eastAsia" w:ascii="宋体" w:hAnsi="宋体" w:cs="宋体"/>
          <w:b w:val="0"/>
          <w:bCs w:val="0"/>
          <w:sz w:val="28"/>
          <w:szCs w:val="28"/>
          <w:lang w:eastAsia="zh-CN"/>
        </w:rPr>
        <w:t>电影事业管理站</w:t>
      </w:r>
      <w:r>
        <w:rPr>
          <w:rFonts w:hint="eastAsia" w:ascii="宋体" w:hAnsi="宋体" w:eastAsia="宋体" w:cs="宋体"/>
          <w:b w:val="0"/>
          <w:bCs w:val="0"/>
          <w:color w:val="333333"/>
          <w:kern w:val="0"/>
          <w:sz w:val="28"/>
          <w:szCs w:val="28"/>
          <w:lang w:val="en-US" w:eastAsia="zh-CN" w:bidi="ar"/>
        </w:rPr>
        <w:t>本年度</w:t>
      </w:r>
      <w:r>
        <w:rPr>
          <w:rFonts w:hint="eastAsia" w:ascii="宋体" w:hAnsi="宋体" w:cs="宋体"/>
          <w:b w:val="0"/>
          <w:bCs w:val="0"/>
          <w:color w:val="333333"/>
          <w:kern w:val="0"/>
          <w:sz w:val="28"/>
          <w:szCs w:val="28"/>
          <w:lang w:val="en-US" w:eastAsia="zh-CN" w:bidi="ar"/>
        </w:rPr>
        <w:t>支出</w:t>
      </w:r>
      <w:r>
        <w:rPr>
          <w:rFonts w:hint="eastAsia" w:ascii="宋体" w:hAnsi="宋体" w:eastAsia="宋体" w:cs="宋体"/>
          <w:b w:val="0"/>
          <w:bCs w:val="0"/>
          <w:color w:val="333333"/>
          <w:kern w:val="0"/>
          <w:sz w:val="28"/>
          <w:szCs w:val="28"/>
          <w:lang w:val="en-US" w:eastAsia="zh-CN" w:bidi="ar"/>
        </w:rPr>
        <w:t>合计</w:t>
      </w:r>
      <w:r>
        <w:rPr>
          <w:rFonts w:hint="eastAsia" w:ascii="宋体" w:hAnsi="宋体" w:cs="宋体"/>
          <w:b w:val="0"/>
          <w:bCs w:val="0"/>
          <w:sz w:val="28"/>
          <w:szCs w:val="28"/>
          <w:lang w:val="en-US" w:eastAsia="zh-CN"/>
        </w:rPr>
        <w:t>949.21</w:t>
      </w:r>
      <w:r>
        <w:rPr>
          <w:rFonts w:hint="eastAsia" w:ascii="宋体" w:hAnsi="宋体" w:cs="宋体"/>
          <w:b w:val="0"/>
          <w:bCs w:val="0"/>
          <w:color w:val="333333"/>
          <w:kern w:val="0"/>
          <w:sz w:val="28"/>
          <w:szCs w:val="28"/>
          <w:lang w:val="en-US" w:eastAsia="zh-CN" w:bidi="ar"/>
        </w:rPr>
        <w:t>万元，</w:t>
      </w:r>
      <w:r>
        <w:rPr>
          <w:rFonts w:hint="eastAsia" w:ascii="宋体" w:hAnsi="宋体" w:eastAsia="宋体" w:cs="宋体"/>
          <w:b w:val="0"/>
          <w:bCs w:val="0"/>
          <w:color w:val="333333"/>
          <w:kern w:val="0"/>
          <w:sz w:val="28"/>
          <w:szCs w:val="28"/>
          <w:lang w:val="en-US" w:eastAsia="zh-CN" w:bidi="ar"/>
        </w:rPr>
        <w:t>其中：基</w:t>
      </w:r>
      <w:r>
        <w:rPr>
          <w:rFonts w:hint="eastAsia" w:ascii="Times New Roman" w:hAnsi="Times New Roman" w:eastAsia="仿宋_GB2312"/>
          <w:kern w:val="0"/>
          <w:sz w:val="28"/>
          <w:szCs w:val="28"/>
          <w:lang w:val="en-US" w:eastAsia="zh-CN"/>
        </w:rPr>
        <w:t>本</w:t>
      </w:r>
      <w:r>
        <w:rPr>
          <w:rFonts w:hint="eastAsia" w:ascii="宋体" w:hAnsi="宋体" w:eastAsia="宋体" w:cs="宋体"/>
          <w:b w:val="0"/>
          <w:bCs w:val="0"/>
          <w:color w:val="333333"/>
          <w:kern w:val="0"/>
          <w:sz w:val="28"/>
          <w:szCs w:val="28"/>
          <w:lang w:val="en-US" w:eastAsia="zh-CN" w:bidi="ar"/>
        </w:rPr>
        <w:t>支出</w:t>
      </w:r>
      <w:r>
        <w:rPr>
          <w:rFonts w:hint="eastAsia" w:ascii="宋体" w:hAnsi="宋体" w:cs="宋体"/>
          <w:b w:val="0"/>
          <w:bCs w:val="0"/>
          <w:color w:val="333333"/>
          <w:kern w:val="0"/>
          <w:sz w:val="28"/>
          <w:szCs w:val="28"/>
          <w:lang w:val="en-US" w:eastAsia="zh-CN" w:bidi="ar"/>
        </w:rPr>
        <w:t>863.29</w:t>
      </w:r>
      <w:r>
        <w:rPr>
          <w:rFonts w:hint="eastAsia" w:ascii="宋体" w:hAnsi="宋体" w:eastAsia="宋体" w:cs="宋体"/>
          <w:b w:val="0"/>
          <w:bCs w:val="0"/>
          <w:color w:val="333333"/>
          <w:kern w:val="0"/>
          <w:sz w:val="28"/>
          <w:szCs w:val="28"/>
          <w:lang w:val="en-US" w:eastAsia="zh-CN" w:bidi="ar"/>
        </w:rPr>
        <w:t>万元占</w:t>
      </w:r>
      <w:r>
        <w:rPr>
          <w:rFonts w:hint="eastAsia" w:ascii="宋体" w:hAnsi="宋体" w:cs="宋体"/>
          <w:b w:val="0"/>
          <w:bCs w:val="0"/>
          <w:color w:val="333333"/>
          <w:kern w:val="0"/>
          <w:sz w:val="28"/>
          <w:szCs w:val="28"/>
          <w:lang w:val="en-US" w:eastAsia="zh-CN" w:bidi="ar"/>
        </w:rPr>
        <w:t>总</w:t>
      </w:r>
      <w:r>
        <w:rPr>
          <w:rFonts w:hint="eastAsia" w:ascii="宋体" w:hAnsi="宋体" w:eastAsia="宋体" w:cs="宋体"/>
          <w:b w:val="0"/>
          <w:bCs w:val="0"/>
          <w:color w:val="333333"/>
          <w:kern w:val="0"/>
          <w:sz w:val="28"/>
          <w:szCs w:val="28"/>
          <w:lang w:val="en-US" w:eastAsia="zh-CN" w:bidi="ar"/>
        </w:rPr>
        <w:t>支出的9</w:t>
      </w:r>
      <w:r>
        <w:rPr>
          <w:rFonts w:hint="eastAsia" w:ascii="宋体" w:hAnsi="宋体" w:cs="宋体"/>
          <w:b w:val="0"/>
          <w:bCs w:val="0"/>
          <w:color w:val="333333"/>
          <w:kern w:val="0"/>
          <w:sz w:val="28"/>
          <w:szCs w:val="28"/>
          <w:lang w:val="en-US" w:eastAsia="zh-CN" w:bidi="ar"/>
        </w:rPr>
        <w:t>1</w:t>
      </w:r>
      <w:r>
        <w:rPr>
          <w:rFonts w:hint="eastAsia" w:ascii="宋体" w:hAnsi="宋体" w:eastAsia="宋体" w:cs="宋体"/>
          <w:b w:val="0"/>
          <w:bCs w:val="0"/>
          <w:color w:val="333333"/>
          <w:kern w:val="0"/>
          <w:sz w:val="28"/>
          <w:szCs w:val="28"/>
          <w:lang w:val="en-US" w:eastAsia="zh-CN" w:bidi="ar"/>
        </w:rPr>
        <w:t>%，项目支出</w:t>
      </w:r>
      <w:r>
        <w:rPr>
          <w:rFonts w:hint="eastAsia" w:ascii="宋体" w:hAnsi="宋体" w:cs="宋体"/>
          <w:b w:val="0"/>
          <w:bCs w:val="0"/>
          <w:color w:val="333333"/>
          <w:kern w:val="0"/>
          <w:sz w:val="28"/>
          <w:szCs w:val="28"/>
          <w:lang w:val="en-US" w:eastAsia="zh-CN" w:bidi="ar"/>
        </w:rPr>
        <w:t>85.92</w:t>
      </w:r>
      <w:r>
        <w:rPr>
          <w:rFonts w:hint="eastAsia" w:ascii="宋体" w:hAnsi="宋体" w:eastAsia="宋体" w:cs="宋体"/>
          <w:b w:val="0"/>
          <w:bCs w:val="0"/>
          <w:color w:val="333333"/>
          <w:kern w:val="0"/>
          <w:sz w:val="28"/>
          <w:szCs w:val="28"/>
          <w:lang w:val="en-US" w:eastAsia="zh-CN" w:bidi="ar"/>
        </w:rPr>
        <w:t>万元占</w:t>
      </w:r>
      <w:r>
        <w:rPr>
          <w:rFonts w:hint="eastAsia" w:ascii="宋体" w:hAnsi="宋体" w:cs="宋体"/>
          <w:b w:val="0"/>
          <w:bCs w:val="0"/>
          <w:color w:val="333333"/>
          <w:kern w:val="0"/>
          <w:sz w:val="28"/>
          <w:szCs w:val="28"/>
          <w:lang w:val="en-US" w:eastAsia="zh-CN" w:bidi="ar"/>
        </w:rPr>
        <w:t>总</w:t>
      </w:r>
      <w:r>
        <w:rPr>
          <w:rFonts w:hint="eastAsia" w:ascii="宋体" w:hAnsi="宋体" w:eastAsia="宋体" w:cs="宋体"/>
          <w:b w:val="0"/>
          <w:bCs w:val="0"/>
          <w:color w:val="333333"/>
          <w:kern w:val="0"/>
          <w:sz w:val="28"/>
          <w:szCs w:val="28"/>
          <w:lang w:val="en-US" w:eastAsia="zh-CN" w:bidi="ar"/>
        </w:rPr>
        <w:t>支出的</w:t>
      </w:r>
      <w:r>
        <w:rPr>
          <w:rFonts w:hint="eastAsia" w:ascii="宋体" w:hAnsi="宋体" w:cs="宋体"/>
          <w:b w:val="0"/>
          <w:bCs w:val="0"/>
          <w:color w:val="333333"/>
          <w:kern w:val="0"/>
          <w:sz w:val="28"/>
          <w:szCs w:val="28"/>
          <w:lang w:val="en-US" w:eastAsia="zh-CN" w:bidi="ar"/>
        </w:rPr>
        <w:t>9</w:t>
      </w:r>
      <w:r>
        <w:rPr>
          <w:rFonts w:hint="eastAsia" w:ascii="宋体" w:hAnsi="宋体" w:eastAsia="宋体" w:cs="宋体"/>
          <w:b w:val="0"/>
          <w:bCs w:val="0"/>
          <w:color w:val="333333"/>
          <w:kern w:val="0"/>
          <w:sz w:val="28"/>
          <w:szCs w:val="28"/>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四、</w:t>
      </w:r>
      <w:r>
        <w:rPr>
          <w:rFonts w:hint="eastAsia" w:ascii="宋体" w:hAnsi="宋体" w:eastAsia="宋体" w:cs="宋体"/>
          <w:b/>
          <w:bCs/>
          <w:color w:val="333333"/>
          <w:kern w:val="0"/>
          <w:sz w:val="28"/>
          <w:szCs w:val="28"/>
          <w:lang w:val="en-US" w:eastAsia="zh-CN" w:bidi="ar"/>
        </w:rPr>
        <w:t>财政拨款收入支出决算总体情况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cs="宋体"/>
          <w:b w:val="0"/>
          <w:bCs w:val="0"/>
          <w:sz w:val="28"/>
          <w:szCs w:val="28"/>
          <w:lang w:eastAsia="zh-CN"/>
        </w:rPr>
        <w:t>电影事业管理站</w:t>
      </w:r>
      <w:r>
        <w:rPr>
          <w:rFonts w:hint="eastAsia" w:ascii="宋体" w:hAnsi="宋体" w:eastAsia="宋体" w:cs="宋体"/>
          <w:b w:val="0"/>
          <w:bCs w:val="0"/>
          <w:color w:val="333333"/>
          <w:kern w:val="0"/>
          <w:sz w:val="28"/>
          <w:szCs w:val="28"/>
          <w:lang w:val="en-US" w:eastAsia="zh-CN" w:bidi="ar"/>
        </w:rPr>
        <w:t>本年度财政拨款收入合计</w:t>
      </w:r>
      <w:r>
        <w:rPr>
          <w:rFonts w:hint="eastAsia" w:ascii="宋体" w:hAnsi="宋体" w:cs="宋体"/>
          <w:b w:val="0"/>
          <w:bCs w:val="0"/>
          <w:sz w:val="28"/>
          <w:szCs w:val="28"/>
          <w:lang w:val="en-US" w:eastAsia="zh-CN"/>
        </w:rPr>
        <w:t>949.21</w:t>
      </w:r>
      <w:r>
        <w:rPr>
          <w:rFonts w:hint="eastAsia" w:ascii="宋体" w:hAnsi="宋体" w:eastAsia="宋体" w:cs="宋体"/>
          <w:b w:val="0"/>
          <w:bCs w:val="0"/>
          <w:color w:val="333333"/>
          <w:kern w:val="0"/>
          <w:sz w:val="28"/>
          <w:szCs w:val="28"/>
          <w:lang w:val="en-US" w:eastAsia="zh-CN" w:bidi="ar"/>
        </w:rPr>
        <w:t>万元，其中：一般公共预算财政拨款</w:t>
      </w:r>
      <w:r>
        <w:rPr>
          <w:rFonts w:hint="eastAsia" w:ascii="宋体" w:hAnsi="宋体" w:cs="宋体"/>
          <w:b w:val="0"/>
          <w:bCs w:val="0"/>
          <w:sz w:val="28"/>
          <w:szCs w:val="28"/>
          <w:lang w:val="en-US" w:eastAsia="zh-CN"/>
        </w:rPr>
        <w:t>949.21</w:t>
      </w:r>
      <w:r>
        <w:rPr>
          <w:rFonts w:hint="eastAsia" w:ascii="宋体" w:hAnsi="宋体" w:eastAsia="宋体" w:cs="宋体"/>
          <w:b w:val="0"/>
          <w:bCs w:val="0"/>
          <w:color w:val="333333"/>
          <w:kern w:val="0"/>
          <w:sz w:val="28"/>
          <w:szCs w:val="28"/>
          <w:lang w:val="en-US" w:eastAsia="zh-CN" w:bidi="ar"/>
        </w:rPr>
        <w:t>万元，比上年决算数增加</w:t>
      </w:r>
      <w:r>
        <w:rPr>
          <w:rFonts w:hint="eastAsia" w:ascii="宋体" w:hAnsi="宋体" w:cs="宋体"/>
          <w:b w:val="0"/>
          <w:bCs w:val="0"/>
          <w:color w:val="333333"/>
          <w:kern w:val="0"/>
          <w:sz w:val="28"/>
          <w:szCs w:val="28"/>
          <w:lang w:val="en-US" w:eastAsia="zh-CN" w:bidi="ar"/>
        </w:rPr>
        <w:t>3.82</w:t>
      </w:r>
      <w:r>
        <w:rPr>
          <w:rFonts w:hint="eastAsia" w:ascii="宋体" w:hAnsi="宋体" w:eastAsia="宋体" w:cs="宋体"/>
          <w:b w:val="0"/>
          <w:bCs w:val="0"/>
          <w:color w:val="333333"/>
          <w:kern w:val="0"/>
          <w:sz w:val="28"/>
          <w:szCs w:val="28"/>
          <w:lang w:val="en-US" w:eastAsia="zh-CN" w:bidi="ar"/>
        </w:rPr>
        <w:t>万元，增长</w:t>
      </w:r>
      <w:r>
        <w:rPr>
          <w:rFonts w:hint="eastAsia" w:ascii="宋体" w:hAnsi="宋体" w:cs="宋体"/>
          <w:b w:val="0"/>
          <w:bCs w:val="0"/>
          <w:color w:val="333333"/>
          <w:kern w:val="0"/>
          <w:sz w:val="28"/>
          <w:szCs w:val="28"/>
          <w:lang w:val="en-US" w:eastAsia="zh-CN" w:bidi="ar"/>
        </w:rPr>
        <w:t>0.4</w:t>
      </w:r>
      <w:r>
        <w:rPr>
          <w:rFonts w:hint="eastAsia" w:ascii="宋体" w:hAnsi="宋体" w:eastAsia="宋体" w:cs="宋体"/>
          <w:b w:val="0"/>
          <w:bCs w:val="0"/>
          <w:color w:val="333333"/>
          <w:kern w:val="0"/>
          <w:sz w:val="28"/>
          <w:szCs w:val="28"/>
          <w:lang w:val="en-US" w:eastAsia="zh-CN" w:bidi="ar"/>
        </w:rPr>
        <w:t>%。本年度财政拨款支出合计</w:t>
      </w:r>
      <w:r>
        <w:rPr>
          <w:rFonts w:hint="eastAsia" w:ascii="宋体" w:hAnsi="宋体" w:cs="宋体"/>
          <w:b w:val="0"/>
          <w:bCs w:val="0"/>
          <w:sz w:val="28"/>
          <w:szCs w:val="28"/>
          <w:lang w:val="en-US" w:eastAsia="zh-CN"/>
        </w:rPr>
        <w:t>949.21</w:t>
      </w:r>
      <w:r>
        <w:rPr>
          <w:rFonts w:hint="eastAsia" w:ascii="宋体" w:hAnsi="宋体" w:eastAsia="宋体" w:cs="宋体"/>
          <w:b w:val="0"/>
          <w:bCs w:val="0"/>
          <w:color w:val="333333"/>
          <w:kern w:val="0"/>
          <w:sz w:val="28"/>
          <w:szCs w:val="28"/>
          <w:lang w:val="en-US" w:eastAsia="zh-CN" w:bidi="ar"/>
        </w:rPr>
        <w:t>万元，其中：一般公共预算财政拨款</w:t>
      </w:r>
      <w:r>
        <w:rPr>
          <w:rFonts w:hint="eastAsia" w:ascii="宋体" w:hAnsi="宋体" w:cs="宋体"/>
          <w:b w:val="0"/>
          <w:bCs w:val="0"/>
          <w:sz w:val="28"/>
          <w:szCs w:val="28"/>
          <w:lang w:val="en-US" w:eastAsia="zh-CN"/>
        </w:rPr>
        <w:t>949.21</w:t>
      </w:r>
      <w:r>
        <w:rPr>
          <w:rFonts w:hint="eastAsia" w:ascii="宋体" w:hAnsi="宋体" w:eastAsia="宋体" w:cs="宋体"/>
          <w:b w:val="0"/>
          <w:bCs w:val="0"/>
          <w:color w:val="333333"/>
          <w:kern w:val="0"/>
          <w:sz w:val="28"/>
          <w:szCs w:val="28"/>
          <w:lang w:val="en-US" w:eastAsia="zh-CN" w:bidi="ar"/>
        </w:rPr>
        <w:t>万元，比上年</w:t>
      </w:r>
      <w:r>
        <w:rPr>
          <w:rFonts w:hint="eastAsia" w:ascii="宋体" w:hAnsi="宋体" w:cs="宋体"/>
          <w:b w:val="0"/>
          <w:bCs w:val="0"/>
          <w:color w:val="333333"/>
          <w:kern w:val="0"/>
          <w:sz w:val="28"/>
          <w:szCs w:val="28"/>
          <w:lang w:val="en-US" w:eastAsia="zh-CN" w:bidi="ar"/>
        </w:rPr>
        <w:t>决算数</w:t>
      </w:r>
      <w:r>
        <w:rPr>
          <w:rFonts w:hint="eastAsia" w:ascii="宋体" w:hAnsi="宋体" w:eastAsia="宋体" w:cs="宋体"/>
          <w:b w:val="0"/>
          <w:bCs w:val="0"/>
          <w:color w:val="333333"/>
          <w:kern w:val="0"/>
          <w:sz w:val="28"/>
          <w:szCs w:val="28"/>
          <w:lang w:val="en-US" w:eastAsia="zh-CN" w:bidi="ar"/>
        </w:rPr>
        <w:t>增加</w:t>
      </w:r>
      <w:r>
        <w:rPr>
          <w:rFonts w:hint="eastAsia" w:ascii="宋体" w:hAnsi="宋体" w:cs="宋体"/>
          <w:b w:val="0"/>
          <w:bCs w:val="0"/>
          <w:color w:val="333333"/>
          <w:kern w:val="0"/>
          <w:sz w:val="28"/>
          <w:szCs w:val="28"/>
          <w:lang w:val="en-US" w:eastAsia="zh-CN" w:bidi="ar"/>
        </w:rPr>
        <w:t>3.82</w:t>
      </w:r>
      <w:r>
        <w:rPr>
          <w:rFonts w:hint="eastAsia" w:ascii="宋体" w:hAnsi="宋体" w:eastAsia="宋体" w:cs="宋体"/>
          <w:b w:val="0"/>
          <w:bCs w:val="0"/>
          <w:color w:val="333333"/>
          <w:kern w:val="0"/>
          <w:sz w:val="28"/>
          <w:szCs w:val="28"/>
          <w:lang w:val="en-US" w:eastAsia="zh-CN" w:bidi="ar"/>
        </w:rPr>
        <w:t>万元</w:t>
      </w:r>
      <w:r>
        <w:rPr>
          <w:rFonts w:hint="eastAsia" w:ascii="宋体" w:hAnsi="宋体" w:cs="宋体"/>
          <w:b w:val="0"/>
          <w:bCs w:val="0"/>
          <w:color w:val="333333"/>
          <w:kern w:val="0"/>
          <w:sz w:val="28"/>
          <w:szCs w:val="28"/>
          <w:lang w:val="en-US" w:eastAsia="zh-CN" w:bidi="ar"/>
        </w:rPr>
        <w:t>，</w:t>
      </w:r>
      <w:r>
        <w:rPr>
          <w:rFonts w:hint="eastAsia" w:ascii="宋体" w:hAnsi="宋体" w:cs="宋体"/>
          <w:b w:val="0"/>
          <w:bCs w:val="0"/>
          <w:sz w:val="28"/>
          <w:szCs w:val="28"/>
          <w:lang w:val="en-US" w:eastAsia="zh-CN"/>
        </w:rPr>
        <w:t>增长0.4%。主要变动原因：</w:t>
      </w:r>
      <w:r>
        <w:rPr>
          <w:rFonts w:hint="eastAsia" w:ascii="宋体" w:hAnsi="宋体" w:eastAsia="宋体" w:cs="宋体"/>
          <w:b w:val="0"/>
          <w:bCs w:val="0"/>
          <w:sz w:val="28"/>
          <w:szCs w:val="28"/>
          <w:lang w:val="en-US" w:eastAsia="zh-CN"/>
        </w:rPr>
        <w:t>工资晋调。</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五、一般公共预算财政拨款支出决算情况</w:t>
      </w:r>
    </w:p>
    <w:p>
      <w:pPr>
        <w:keepNext w:val="0"/>
        <w:keepLines w:val="0"/>
        <w:pageBreakBefore w:val="0"/>
        <w:widowControl/>
        <w:kinsoku/>
        <w:wordWrap/>
        <w:overflowPunct/>
        <w:topLinePunct w:val="0"/>
        <w:autoSpaceDE/>
        <w:autoSpaceDN/>
        <w:bidi w:val="0"/>
        <w:adjustRightInd/>
        <w:snapToGrid/>
        <w:spacing w:line="360" w:lineRule="auto"/>
        <w:ind w:firstLine="420" w:firstLineChars="15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（一）财政拨款支出决算总体情况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本年度一般公共预算财政拨款支出合计</w:t>
      </w:r>
      <w:r>
        <w:rPr>
          <w:rFonts w:hint="eastAsia" w:ascii="宋体" w:hAnsi="宋体" w:cs="宋体"/>
          <w:b w:val="0"/>
          <w:bCs w:val="0"/>
          <w:sz w:val="28"/>
          <w:szCs w:val="28"/>
          <w:lang w:val="en-US" w:eastAsia="zh-CN"/>
        </w:rPr>
        <w:t>949.21</w:t>
      </w:r>
      <w:r>
        <w:rPr>
          <w:rFonts w:hint="eastAsia" w:ascii="宋体" w:hAnsi="宋体" w:eastAsia="宋体" w:cs="宋体"/>
          <w:b w:val="0"/>
          <w:bCs w:val="0"/>
          <w:color w:val="333333"/>
          <w:kern w:val="0"/>
          <w:sz w:val="28"/>
          <w:szCs w:val="28"/>
          <w:lang w:val="en-US" w:eastAsia="zh-CN" w:bidi="ar"/>
        </w:rPr>
        <w:t>万元，其中：基本支出</w:t>
      </w:r>
      <w:r>
        <w:rPr>
          <w:rFonts w:hint="eastAsia" w:ascii="宋体" w:hAnsi="宋体" w:cs="宋体"/>
          <w:b w:val="0"/>
          <w:bCs w:val="0"/>
          <w:color w:val="333333"/>
          <w:kern w:val="0"/>
          <w:sz w:val="28"/>
          <w:szCs w:val="28"/>
          <w:lang w:val="en-US" w:eastAsia="zh-CN" w:bidi="ar"/>
        </w:rPr>
        <w:t>863.29</w:t>
      </w:r>
      <w:r>
        <w:rPr>
          <w:rFonts w:hint="eastAsia" w:ascii="宋体" w:hAnsi="宋体" w:eastAsia="宋体" w:cs="宋体"/>
          <w:b w:val="0"/>
          <w:bCs w:val="0"/>
          <w:color w:val="333333"/>
          <w:kern w:val="0"/>
          <w:sz w:val="28"/>
          <w:szCs w:val="28"/>
          <w:lang w:val="en-US" w:eastAsia="zh-CN" w:bidi="ar"/>
        </w:rPr>
        <w:t>万元占</w:t>
      </w:r>
      <w:r>
        <w:rPr>
          <w:rFonts w:hint="eastAsia" w:ascii="宋体" w:hAnsi="宋体" w:cs="宋体"/>
          <w:b w:val="0"/>
          <w:bCs w:val="0"/>
          <w:color w:val="333333"/>
          <w:kern w:val="0"/>
          <w:sz w:val="28"/>
          <w:szCs w:val="28"/>
          <w:lang w:val="en-US" w:eastAsia="zh-CN" w:bidi="ar"/>
        </w:rPr>
        <w:t>总</w:t>
      </w:r>
      <w:r>
        <w:rPr>
          <w:rFonts w:hint="eastAsia" w:ascii="宋体" w:hAnsi="宋体" w:eastAsia="宋体" w:cs="宋体"/>
          <w:b w:val="0"/>
          <w:bCs w:val="0"/>
          <w:color w:val="333333"/>
          <w:kern w:val="0"/>
          <w:sz w:val="28"/>
          <w:szCs w:val="28"/>
          <w:lang w:val="en-US" w:eastAsia="zh-CN" w:bidi="ar"/>
        </w:rPr>
        <w:t>支出的9</w:t>
      </w:r>
      <w:r>
        <w:rPr>
          <w:rFonts w:hint="eastAsia" w:ascii="宋体" w:hAnsi="宋体" w:cs="宋体"/>
          <w:b w:val="0"/>
          <w:bCs w:val="0"/>
          <w:color w:val="333333"/>
          <w:kern w:val="0"/>
          <w:sz w:val="28"/>
          <w:szCs w:val="28"/>
          <w:lang w:val="en-US" w:eastAsia="zh-CN" w:bidi="ar"/>
        </w:rPr>
        <w:t>1</w:t>
      </w:r>
      <w:r>
        <w:rPr>
          <w:rFonts w:hint="eastAsia" w:ascii="宋体" w:hAnsi="宋体" w:eastAsia="宋体" w:cs="宋体"/>
          <w:b w:val="0"/>
          <w:bCs w:val="0"/>
          <w:color w:val="333333"/>
          <w:kern w:val="0"/>
          <w:sz w:val="28"/>
          <w:szCs w:val="28"/>
          <w:lang w:val="en-US" w:eastAsia="zh-CN" w:bidi="ar"/>
        </w:rPr>
        <w:t>%，项目支出</w:t>
      </w:r>
      <w:r>
        <w:rPr>
          <w:rFonts w:hint="eastAsia" w:ascii="宋体" w:hAnsi="宋体" w:cs="宋体"/>
          <w:b w:val="0"/>
          <w:bCs w:val="0"/>
          <w:color w:val="333333"/>
          <w:kern w:val="0"/>
          <w:sz w:val="28"/>
          <w:szCs w:val="28"/>
          <w:lang w:val="en-US" w:eastAsia="zh-CN" w:bidi="ar"/>
        </w:rPr>
        <w:t>85.92</w:t>
      </w:r>
      <w:r>
        <w:rPr>
          <w:rFonts w:hint="eastAsia" w:ascii="宋体" w:hAnsi="宋体" w:eastAsia="宋体" w:cs="宋体"/>
          <w:b w:val="0"/>
          <w:bCs w:val="0"/>
          <w:color w:val="333333"/>
          <w:kern w:val="0"/>
          <w:sz w:val="28"/>
          <w:szCs w:val="28"/>
          <w:lang w:val="en-US" w:eastAsia="zh-CN" w:bidi="ar"/>
        </w:rPr>
        <w:t>万元占</w:t>
      </w:r>
      <w:r>
        <w:rPr>
          <w:rFonts w:hint="eastAsia" w:ascii="宋体" w:hAnsi="宋体" w:cs="宋体"/>
          <w:b w:val="0"/>
          <w:bCs w:val="0"/>
          <w:color w:val="333333"/>
          <w:kern w:val="0"/>
          <w:sz w:val="28"/>
          <w:szCs w:val="28"/>
          <w:lang w:val="en-US" w:eastAsia="zh-CN" w:bidi="ar"/>
        </w:rPr>
        <w:t>总</w:t>
      </w:r>
      <w:r>
        <w:rPr>
          <w:rFonts w:hint="eastAsia" w:ascii="宋体" w:hAnsi="宋体" w:eastAsia="宋体" w:cs="宋体"/>
          <w:b w:val="0"/>
          <w:bCs w:val="0"/>
          <w:color w:val="333333"/>
          <w:kern w:val="0"/>
          <w:sz w:val="28"/>
          <w:szCs w:val="28"/>
          <w:lang w:val="en-US" w:eastAsia="zh-CN" w:bidi="ar"/>
        </w:rPr>
        <w:t>支出的</w:t>
      </w:r>
      <w:r>
        <w:rPr>
          <w:rFonts w:hint="eastAsia" w:ascii="宋体" w:hAnsi="宋体" w:cs="宋体"/>
          <w:b w:val="0"/>
          <w:bCs w:val="0"/>
          <w:color w:val="333333"/>
          <w:kern w:val="0"/>
          <w:sz w:val="28"/>
          <w:szCs w:val="28"/>
          <w:lang w:val="en-US" w:eastAsia="zh-CN" w:bidi="ar"/>
        </w:rPr>
        <w:t>9</w:t>
      </w:r>
      <w:r>
        <w:rPr>
          <w:rFonts w:hint="eastAsia" w:ascii="宋体" w:hAnsi="宋体" w:eastAsia="宋体" w:cs="宋体"/>
          <w:b w:val="0"/>
          <w:bCs w:val="0"/>
          <w:color w:val="333333"/>
          <w:kern w:val="0"/>
          <w:sz w:val="28"/>
          <w:szCs w:val="28"/>
          <w:lang w:val="en-US" w:eastAsia="zh-CN" w:bidi="ar"/>
        </w:rPr>
        <w:t>%。本年度</w:t>
      </w:r>
      <w:r>
        <w:rPr>
          <w:rFonts w:hint="eastAsia" w:ascii="宋体" w:hAnsi="宋体" w:cs="宋体"/>
          <w:b w:val="0"/>
          <w:bCs w:val="0"/>
          <w:color w:val="333333"/>
          <w:kern w:val="0"/>
          <w:sz w:val="28"/>
          <w:szCs w:val="28"/>
          <w:lang w:val="en-US" w:eastAsia="zh-CN" w:bidi="ar"/>
        </w:rPr>
        <w:t>一</w:t>
      </w:r>
      <w:r>
        <w:rPr>
          <w:rFonts w:hint="eastAsia" w:ascii="宋体" w:hAnsi="宋体" w:eastAsia="宋体" w:cs="宋体"/>
          <w:b w:val="0"/>
          <w:bCs w:val="0"/>
          <w:color w:val="333333"/>
          <w:kern w:val="0"/>
          <w:sz w:val="28"/>
          <w:szCs w:val="28"/>
          <w:lang w:val="en-US" w:eastAsia="zh-CN" w:bidi="ar"/>
        </w:rPr>
        <w:t>般公共预算财政拨款支出比上年度增加</w:t>
      </w:r>
      <w:r>
        <w:rPr>
          <w:rFonts w:hint="eastAsia" w:ascii="宋体" w:hAnsi="宋体" w:cs="宋体"/>
          <w:b w:val="0"/>
          <w:bCs w:val="0"/>
          <w:color w:val="333333"/>
          <w:kern w:val="0"/>
          <w:sz w:val="28"/>
          <w:szCs w:val="28"/>
          <w:lang w:val="en-US" w:eastAsia="zh-CN" w:bidi="ar"/>
        </w:rPr>
        <w:t>3.82</w:t>
      </w:r>
      <w:r>
        <w:rPr>
          <w:rFonts w:hint="eastAsia" w:ascii="宋体" w:hAnsi="宋体" w:eastAsia="宋体" w:cs="宋体"/>
          <w:b w:val="0"/>
          <w:bCs w:val="0"/>
          <w:color w:val="333333"/>
          <w:kern w:val="0"/>
          <w:sz w:val="28"/>
          <w:szCs w:val="28"/>
          <w:lang w:val="en-US" w:eastAsia="zh-CN" w:bidi="ar"/>
        </w:rPr>
        <w:t>万元，增长</w:t>
      </w:r>
      <w:r>
        <w:rPr>
          <w:rFonts w:hint="eastAsia" w:ascii="宋体" w:hAnsi="宋体" w:cs="宋体"/>
          <w:b w:val="0"/>
          <w:bCs w:val="0"/>
          <w:color w:val="333333"/>
          <w:kern w:val="0"/>
          <w:sz w:val="28"/>
          <w:szCs w:val="28"/>
          <w:lang w:val="en-US" w:eastAsia="zh-CN" w:bidi="ar"/>
        </w:rPr>
        <w:t>0.4</w:t>
      </w:r>
      <w:r>
        <w:rPr>
          <w:rFonts w:hint="eastAsia" w:ascii="宋体" w:hAnsi="宋体" w:eastAsia="宋体" w:cs="宋体"/>
          <w:b w:val="0"/>
          <w:bCs w:val="0"/>
          <w:color w:val="333333"/>
          <w:kern w:val="0"/>
          <w:sz w:val="28"/>
          <w:szCs w:val="28"/>
          <w:lang w:val="en-US" w:eastAsia="zh-CN" w:bidi="ar"/>
        </w:rPr>
        <w:t>%。</w:t>
      </w:r>
      <w:r>
        <w:rPr>
          <w:rFonts w:hint="eastAsia" w:ascii="宋体" w:hAnsi="宋体" w:cs="宋体"/>
          <w:b w:val="0"/>
          <w:bCs w:val="0"/>
          <w:sz w:val="28"/>
          <w:szCs w:val="28"/>
          <w:lang w:val="en-US" w:eastAsia="zh-CN"/>
        </w:rPr>
        <w:t>主要变动原因：</w:t>
      </w:r>
      <w:r>
        <w:rPr>
          <w:rFonts w:hint="eastAsia" w:ascii="宋体" w:hAnsi="宋体" w:eastAsia="宋体" w:cs="宋体"/>
          <w:b w:val="0"/>
          <w:bCs w:val="0"/>
          <w:sz w:val="28"/>
          <w:szCs w:val="28"/>
          <w:lang w:val="en-US" w:eastAsia="zh-CN"/>
        </w:rPr>
        <w:t>工资晋调。</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财政拨款支出决算结构情况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color w:val="333333"/>
          <w:kern w:val="0"/>
          <w:sz w:val="28"/>
          <w:szCs w:val="28"/>
          <w:lang w:val="en-US" w:eastAsia="zh-CN" w:bidi="ar"/>
        </w:rPr>
      </w:pPr>
      <w:r>
        <w:rPr>
          <w:rFonts w:hint="eastAsia" w:ascii="宋体" w:hAnsi="宋体" w:cs="宋体"/>
          <w:b w:val="0"/>
          <w:bCs w:val="0"/>
          <w:color w:val="333333"/>
          <w:kern w:val="0"/>
          <w:sz w:val="28"/>
          <w:szCs w:val="28"/>
          <w:lang w:val="en-US" w:eastAsia="zh-CN" w:bidi="ar"/>
        </w:rPr>
        <w:t>2019年度</w:t>
      </w:r>
      <w:r>
        <w:rPr>
          <w:rFonts w:hint="eastAsia" w:ascii="宋体" w:hAnsi="宋体" w:eastAsia="宋体" w:cs="宋体"/>
          <w:b w:val="0"/>
          <w:bCs w:val="0"/>
          <w:color w:val="333333"/>
          <w:kern w:val="0"/>
          <w:sz w:val="28"/>
          <w:szCs w:val="28"/>
          <w:lang w:val="en-US" w:eastAsia="zh-CN" w:bidi="ar"/>
        </w:rPr>
        <w:t>财政拨款支出</w:t>
      </w:r>
      <w:r>
        <w:rPr>
          <w:rFonts w:hint="eastAsia" w:ascii="宋体" w:hAnsi="宋体" w:cs="宋体"/>
          <w:b w:val="0"/>
          <w:bCs w:val="0"/>
          <w:color w:val="333333"/>
          <w:kern w:val="0"/>
          <w:sz w:val="28"/>
          <w:szCs w:val="28"/>
          <w:lang w:val="en-US" w:eastAsia="zh-CN" w:bidi="ar"/>
        </w:rPr>
        <w:t>949.21万元，主要</w:t>
      </w:r>
      <w:r>
        <w:rPr>
          <w:rFonts w:hint="eastAsia" w:ascii="宋体" w:hAnsi="宋体" w:eastAsia="宋体" w:cs="宋体"/>
          <w:b w:val="0"/>
          <w:bCs w:val="0"/>
          <w:color w:val="333333"/>
          <w:kern w:val="0"/>
          <w:sz w:val="28"/>
          <w:szCs w:val="28"/>
          <w:lang w:val="en-US" w:eastAsia="zh-CN" w:bidi="ar"/>
        </w:rPr>
        <w:t>是</w:t>
      </w:r>
      <w:r>
        <w:rPr>
          <w:rFonts w:hint="eastAsia" w:ascii="宋体" w:hAnsi="宋体" w:cs="宋体"/>
          <w:b w:val="0"/>
          <w:bCs w:val="0"/>
          <w:color w:val="333333"/>
          <w:kern w:val="0"/>
          <w:sz w:val="28"/>
          <w:szCs w:val="28"/>
          <w:lang w:val="en-US" w:eastAsia="zh-CN" w:bidi="ar"/>
        </w:rPr>
        <w:t>文化旅游体育与传媒支出949.21万元，占总支出的100%。</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财政拨款支出决算具体情况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560" w:firstLineChars="20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cs="宋体"/>
          <w:b w:val="0"/>
          <w:bCs w:val="0"/>
          <w:color w:val="333333"/>
          <w:kern w:val="0"/>
          <w:sz w:val="28"/>
          <w:szCs w:val="28"/>
          <w:lang w:val="en-US" w:eastAsia="zh-CN" w:bidi="ar"/>
        </w:rPr>
        <w:t>2019年度财政拨款支出年初预算数794.84</w:t>
      </w:r>
      <w:r>
        <w:rPr>
          <w:rFonts w:hint="eastAsia" w:ascii="宋体" w:hAnsi="宋体" w:eastAsia="宋体" w:cs="宋体"/>
          <w:b w:val="0"/>
          <w:bCs w:val="0"/>
          <w:color w:val="333333"/>
          <w:kern w:val="0"/>
          <w:sz w:val="28"/>
          <w:szCs w:val="28"/>
          <w:lang w:val="en-US" w:eastAsia="zh-CN" w:bidi="ar"/>
        </w:rPr>
        <w:t>万</w:t>
      </w:r>
      <w:r>
        <w:rPr>
          <w:rFonts w:hint="eastAsia" w:ascii="宋体" w:hAnsi="宋体" w:cs="宋体"/>
          <w:b w:val="0"/>
          <w:bCs w:val="0"/>
          <w:color w:val="333333"/>
          <w:kern w:val="0"/>
          <w:sz w:val="28"/>
          <w:szCs w:val="28"/>
          <w:lang w:val="en-US" w:eastAsia="zh-CN" w:bidi="ar"/>
        </w:rPr>
        <w:t>元，支出决算数为949.21万元，完成年初预算数的119%，其中：文化旅游体育与传媒支出949.21万元，完成年初预算数的119%</w:t>
      </w:r>
      <w:r>
        <w:rPr>
          <w:rFonts w:hint="eastAsia" w:ascii="宋体" w:hAnsi="宋体" w:cs="宋体"/>
          <w:b w:val="0"/>
          <w:bCs w:val="0"/>
          <w:sz w:val="28"/>
          <w:szCs w:val="28"/>
          <w:lang w:val="en-US" w:eastAsia="zh-CN"/>
        </w:rPr>
        <w:t>。</w:t>
      </w:r>
      <w:r>
        <w:rPr>
          <w:rFonts w:hint="eastAsia" w:ascii="宋体" w:hAnsi="宋体" w:cs="宋体"/>
          <w:b w:val="0"/>
          <w:bCs w:val="0"/>
          <w:color w:val="333333"/>
          <w:kern w:val="0"/>
          <w:sz w:val="28"/>
          <w:szCs w:val="28"/>
          <w:lang w:val="en-US" w:eastAsia="zh-CN" w:bidi="ar"/>
        </w:rPr>
        <w:t>主要增加的原因</w:t>
      </w:r>
      <w:r>
        <w:rPr>
          <w:rFonts w:hint="eastAsia" w:ascii="宋体" w:hAnsi="宋体" w:eastAsia="宋体" w:cs="宋体"/>
          <w:b w:val="0"/>
          <w:bCs w:val="0"/>
          <w:color w:val="333333"/>
          <w:kern w:val="0"/>
          <w:sz w:val="28"/>
          <w:szCs w:val="28"/>
          <w:lang w:val="en-US" w:eastAsia="zh-CN" w:bidi="ar"/>
        </w:rPr>
        <w:t>：</w:t>
      </w:r>
      <w:r>
        <w:rPr>
          <w:rFonts w:hint="eastAsia" w:ascii="宋体" w:hAnsi="宋体" w:cs="宋体"/>
          <w:b w:val="0"/>
          <w:bCs w:val="0"/>
          <w:color w:val="333333"/>
          <w:kern w:val="0"/>
          <w:sz w:val="28"/>
          <w:szCs w:val="28"/>
          <w:lang w:val="en-US" w:eastAsia="zh-CN" w:bidi="ar"/>
        </w:rPr>
        <w:t>工资晋调，中央、省级</w:t>
      </w:r>
      <w:r>
        <w:rPr>
          <w:rFonts w:hint="eastAsia" w:ascii="宋体" w:hAnsi="宋体" w:eastAsia="宋体" w:cs="宋体"/>
          <w:b w:val="0"/>
          <w:bCs w:val="0"/>
          <w:color w:val="333333"/>
          <w:kern w:val="0"/>
          <w:sz w:val="28"/>
          <w:szCs w:val="28"/>
          <w:lang w:val="en-US" w:eastAsia="zh-CN" w:bidi="ar"/>
        </w:rPr>
        <w:t>农村</w:t>
      </w:r>
      <w:r>
        <w:rPr>
          <w:rFonts w:hint="eastAsia" w:ascii="宋体" w:hAnsi="宋体" w:cs="宋体"/>
          <w:b w:val="0"/>
          <w:bCs w:val="0"/>
          <w:color w:val="333333"/>
          <w:kern w:val="0"/>
          <w:sz w:val="28"/>
          <w:szCs w:val="28"/>
          <w:lang w:val="en-US" w:eastAsia="zh-CN" w:bidi="ar"/>
        </w:rPr>
        <w:t>数字</w:t>
      </w:r>
      <w:r>
        <w:rPr>
          <w:rFonts w:hint="eastAsia" w:ascii="宋体" w:hAnsi="宋体" w:eastAsia="宋体" w:cs="宋体"/>
          <w:b w:val="0"/>
          <w:bCs w:val="0"/>
          <w:color w:val="333333"/>
          <w:kern w:val="0"/>
          <w:sz w:val="28"/>
          <w:szCs w:val="28"/>
          <w:lang w:val="en-US" w:eastAsia="zh-CN" w:bidi="ar"/>
        </w:rPr>
        <w:t>电影放映专项</w:t>
      </w:r>
      <w:r>
        <w:rPr>
          <w:rFonts w:hint="eastAsia" w:ascii="宋体" w:hAnsi="宋体" w:cs="宋体"/>
          <w:b w:val="0"/>
          <w:bCs w:val="0"/>
          <w:color w:val="333333"/>
          <w:kern w:val="0"/>
          <w:sz w:val="28"/>
          <w:szCs w:val="28"/>
          <w:lang w:val="en-US" w:eastAsia="zh-CN" w:bidi="ar"/>
        </w:rPr>
        <w:t>资金85.92万元</w:t>
      </w:r>
      <w:r>
        <w:rPr>
          <w:rFonts w:hint="eastAsia" w:ascii="宋体" w:hAnsi="宋体" w:eastAsia="宋体" w:cs="宋体"/>
          <w:b w:val="0"/>
          <w:bCs w:val="0"/>
          <w:color w:val="333333"/>
          <w:kern w:val="0"/>
          <w:sz w:val="28"/>
          <w:szCs w:val="28"/>
          <w:lang w:val="en-US" w:eastAsia="zh-CN" w:bidi="ar"/>
        </w:rPr>
        <w:t>年初没有预算。</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1" w:firstLineChars="100"/>
        <w:textAlignment w:val="auto"/>
        <w:outlineLvl w:val="9"/>
        <w:rPr>
          <w:rFonts w:hint="eastAsia" w:ascii="宋体" w:hAnsi="宋体" w:eastAsia="宋体" w:cs="宋体"/>
          <w:b/>
          <w:bCs/>
          <w:color w:val="333333"/>
          <w:kern w:val="0"/>
          <w:sz w:val="28"/>
          <w:szCs w:val="28"/>
          <w:lang w:val="en-US" w:eastAsia="zh-CN" w:bidi="ar"/>
        </w:rPr>
      </w:pPr>
      <w:r>
        <w:rPr>
          <w:rFonts w:hint="eastAsia" w:ascii="宋体" w:hAnsi="宋体" w:cs="宋体"/>
          <w:b/>
          <w:bCs/>
          <w:color w:val="333333"/>
          <w:kern w:val="0"/>
          <w:sz w:val="28"/>
          <w:szCs w:val="28"/>
          <w:lang w:val="en-US" w:eastAsia="zh-CN" w:bidi="ar"/>
        </w:rPr>
        <w:t>六、</w:t>
      </w:r>
      <w:r>
        <w:rPr>
          <w:rFonts w:hint="eastAsia" w:ascii="宋体" w:hAnsi="宋体" w:eastAsia="宋体" w:cs="宋体"/>
          <w:b/>
          <w:bCs/>
          <w:color w:val="333333"/>
          <w:kern w:val="0"/>
          <w:sz w:val="28"/>
          <w:szCs w:val="28"/>
          <w:lang w:val="en-US" w:eastAsia="zh-CN" w:bidi="ar"/>
        </w:rPr>
        <w:t>一般公共预算财政拨款基本支出决算情况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300" w:firstLine="560" w:firstLineChars="200"/>
        <w:textAlignment w:val="auto"/>
        <w:outlineLvl w:val="9"/>
        <w:rPr>
          <w:rFonts w:hint="default" w:ascii="Times New Roman" w:hAnsi="Times New Roman" w:eastAsia="仿宋_GB2312"/>
          <w:bCs/>
          <w:kern w:val="0"/>
          <w:sz w:val="28"/>
          <w:szCs w:val="28"/>
          <w:lang w:val="en-US" w:eastAsia="zh-CN"/>
        </w:rPr>
      </w:pPr>
      <w:r>
        <w:rPr>
          <w:rFonts w:hint="eastAsia" w:ascii="宋体" w:hAnsi="宋体" w:eastAsia="宋体" w:cs="宋体"/>
          <w:b w:val="0"/>
          <w:bCs w:val="0"/>
          <w:color w:val="333333"/>
          <w:kern w:val="0"/>
          <w:sz w:val="28"/>
          <w:szCs w:val="28"/>
          <w:lang w:val="en-US" w:eastAsia="zh-CN" w:bidi="ar"/>
        </w:rPr>
        <w:t>一般公共预算财政拨款基本支出</w:t>
      </w:r>
      <w:r>
        <w:rPr>
          <w:rFonts w:hint="eastAsia" w:ascii="宋体" w:hAnsi="宋体" w:cs="宋体"/>
          <w:b w:val="0"/>
          <w:bCs w:val="0"/>
          <w:color w:val="333333"/>
          <w:kern w:val="0"/>
          <w:sz w:val="28"/>
          <w:szCs w:val="28"/>
          <w:lang w:val="en-US" w:eastAsia="zh-CN" w:bidi="ar"/>
        </w:rPr>
        <w:t>合计863.29</w:t>
      </w:r>
      <w:r>
        <w:rPr>
          <w:rFonts w:hint="eastAsia" w:ascii="宋体" w:hAnsi="宋体" w:eastAsia="宋体" w:cs="宋体"/>
          <w:b w:val="0"/>
          <w:bCs w:val="0"/>
          <w:color w:val="333333"/>
          <w:kern w:val="0"/>
          <w:sz w:val="28"/>
          <w:szCs w:val="28"/>
          <w:lang w:val="en-US" w:eastAsia="zh-CN" w:bidi="ar"/>
        </w:rPr>
        <w:t>万元，其中：人员经费</w:t>
      </w:r>
      <w:r>
        <w:rPr>
          <w:rFonts w:hint="eastAsia" w:ascii="宋体" w:hAnsi="宋体" w:cs="宋体"/>
          <w:b w:val="0"/>
          <w:bCs w:val="0"/>
          <w:color w:val="333333"/>
          <w:kern w:val="0"/>
          <w:sz w:val="28"/>
          <w:szCs w:val="28"/>
          <w:lang w:val="en-US" w:eastAsia="zh-CN" w:bidi="ar"/>
        </w:rPr>
        <w:t>817.19</w:t>
      </w:r>
      <w:r>
        <w:rPr>
          <w:rFonts w:hint="eastAsia" w:ascii="宋体" w:hAnsi="宋体" w:eastAsia="宋体" w:cs="宋体"/>
          <w:b w:val="0"/>
          <w:bCs w:val="0"/>
          <w:color w:val="333333"/>
          <w:kern w:val="0"/>
          <w:sz w:val="28"/>
          <w:szCs w:val="28"/>
          <w:lang w:val="en-US" w:eastAsia="zh-CN" w:bidi="ar"/>
        </w:rPr>
        <w:t>万元占基本支出的95%，公用经费</w:t>
      </w:r>
      <w:r>
        <w:rPr>
          <w:rFonts w:hint="eastAsia" w:ascii="宋体" w:hAnsi="宋体" w:cs="宋体"/>
          <w:b w:val="0"/>
          <w:bCs w:val="0"/>
          <w:color w:val="333333"/>
          <w:kern w:val="0"/>
          <w:sz w:val="28"/>
          <w:szCs w:val="28"/>
          <w:lang w:val="en-US" w:eastAsia="zh-CN" w:bidi="ar"/>
        </w:rPr>
        <w:t>46.1</w:t>
      </w:r>
      <w:r>
        <w:rPr>
          <w:rFonts w:hint="eastAsia" w:ascii="宋体" w:hAnsi="宋体" w:eastAsia="宋体" w:cs="宋体"/>
          <w:b w:val="0"/>
          <w:bCs w:val="0"/>
          <w:color w:val="333333"/>
          <w:kern w:val="0"/>
          <w:sz w:val="28"/>
          <w:szCs w:val="28"/>
          <w:lang w:val="en-US" w:eastAsia="zh-CN" w:bidi="ar"/>
        </w:rPr>
        <w:t>万元占基本支出的</w:t>
      </w:r>
      <w:r>
        <w:rPr>
          <w:rFonts w:hint="eastAsia" w:ascii="Times New Roman" w:hAnsi="Times New Roman" w:eastAsia="仿宋_GB2312"/>
          <w:kern w:val="0"/>
          <w:sz w:val="28"/>
          <w:szCs w:val="28"/>
          <w:lang w:val="en-US" w:eastAsia="zh-CN"/>
        </w:rPr>
        <w:t>5%。</w:t>
      </w:r>
    </w:p>
    <w:p>
      <w:pPr>
        <w:keepNext w:val="0"/>
        <w:keepLines w:val="0"/>
        <w:pageBreakBefore w:val="0"/>
        <w:widowControl/>
        <w:kinsoku/>
        <w:wordWrap/>
        <w:overflowPunct/>
        <w:topLinePunct w:val="0"/>
        <w:autoSpaceDE/>
        <w:autoSpaceDN/>
        <w:bidi w:val="0"/>
        <w:adjustRightInd/>
        <w:snapToGrid/>
        <w:spacing w:line="360" w:lineRule="auto"/>
        <w:ind w:firstLine="281" w:firstLineChars="100"/>
        <w:textAlignment w:val="auto"/>
        <w:outlineLvl w:val="9"/>
        <w:rPr>
          <w:rFonts w:hint="eastAsia" w:ascii="宋体" w:hAnsi="宋体" w:eastAsia="宋体" w:cs="宋体"/>
          <w:b/>
          <w:bCs w:val="0"/>
          <w:color w:val="333333"/>
          <w:kern w:val="0"/>
          <w:sz w:val="28"/>
          <w:szCs w:val="28"/>
          <w:lang w:val="en-US" w:eastAsia="zh-CN" w:bidi="ar"/>
        </w:rPr>
      </w:pPr>
      <w:r>
        <w:rPr>
          <w:rFonts w:hint="eastAsia" w:ascii="Times New Roman" w:hAnsi="Times New Roman" w:eastAsia="仿宋_GB2312"/>
          <w:b/>
          <w:bCs w:val="0"/>
          <w:kern w:val="0"/>
          <w:sz w:val="28"/>
          <w:szCs w:val="28"/>
        </w:rPr>
        <w:t>七</w:t>
      </w:r>
      <w:r>
        <w:rPr>
          <w:rFonts w:hint="eastAsia" w:ascii="宋体" w:hAnsi="宋体" w:eastAsia="宋体" w:cs="宋体"/>
          <w:b/>
          <w:bCs w:val="0"/>
          <w:color w:val="333333"/>
          <w:kern w:val="0"/>
          <w:sz w:val="28"/>
          <w:szCs w:val="28"/>
          <w:lang w:val="en-US" w:eastAsia="zh-CN" w:bidi="ar"/>
        </w:rPr>
        <w:t>、一般公共预算财政拨款“三公”经费支出决算情况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（一）“三公”经费财政拨款支出决算总体情况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本单位201</w:t>
      </w:r>
      <w:r>
        <w:rPr>
          <w:rFonts w:hint="eastAsia" w:ascii="宋体" w:hAnsi="宋体" w:cs="宋体"/>
          <w:b w:val="0"/>
          <w:bCs w:val="0"/>
          <w:color w:val="333333"/>
          <w:kern w:val="0"/>
          <w:sz w:val="28"/>
          <w:szCs w:val="28"/>
          <w:lang w:val="en-US" w:eastAsia="zh-CN" w:bidi="ar"/>
        </w:rPr>
        <w:t>9</w:t>
      </w:r>
      <w:r>
        <w:rPr>
          <w:rFonts w:hint="eastAsia" w:ascii="宋体" w:hAnsi="宋体" w:eastAsia="宋体" w:cs="宋体"/>
          <w:b w:val="0"/>
          <w:bCs w:val="0"/>
          <w:color w:val="333333"/>
          <w:kern w:val="0"/>
          <w:sz w:val="28"/>
          <w:szCs w:val="28"/>
          <w:lang w:val="en-US" w:eastAsia="zh-CN" w:bidi="ar"/>
        </w:rPr>
        <w:t>年</w:t>
      </w:r>
      <w:r>
        <w:rPr>
          <w:rFonts w:hint="eastAsia" w:ascii="宋体" w:hAnsi="宋体" w:cs="宋体"/>
          <w:b w:val="0"/>
          <w:bCs w:val="0"/>
          <w:color w:val="333333"/>
          <w:kern w:val="0"/>
          <w:sz w:val="28"/>
          <w:szCs w:val="28"/>
          <w:lang w:val="en-US" w:eastAsia="zh-CN" w:bidi="ar"/>
        </w:rPr>
        <w:t>度</w:t>
      </w:r>
      <w:r>
        <w:rPr>
          <w:rFonts w:hint="eastAsia" w:ascii="宋体" w:hAnsi="宋体" w:eastAsia="宋体" w:cs="宋体"/>
          <w:b w:val="0"/>
          <w:bCs w:val="0"/>
          <w:color w:val="333333"/>
          <w:kern w:val="0"/>
          <w:sz w:val="28"/>
          <w:szCs w:val="28"/>
          <w:lang w:val="en-US" w:eastAsia="zh-CN" w:bidi="ar"/>
        </w:rPr>
        <w:t>“三公”经费</w:t>
      </w:r>
      <w:r>
        <w:rPr>
          <w:rFonts w:hint="eastAsia" w:ascii="宋体" w:hAnsi="宋体" w:cs="宋体"/>
          <w:b w:val="0"/>
          <w:bCs w:val="0"/>
          <w:color w:val="333333"/>
          <w:kern w:val="0"/>
          <w:sz w:val="28"/>
          <w:szCs w:val="28"/>
          <w:lang w:val="en-US" w:eastAsia="zh-CN" w:bidi="ar"/>
        </w:rPr>
        <w:t>决算数2.5</w:t>
      </w:r>
      <w:r>
        <w:rPr>
          <w:rFonts w:hint="eastAsia" w:ascii="宋体" w:hAnsi="宋体" w:eastAsia="宋体" w:cs="宋体"/>
          <w:b w:val="0"/>
          <w:bCs w:val="0"/>
          <w:color w:val="333333"/>
          <w:kern w:val="0"/>
          <w:sz w:val="28"/>
          <w:szCs w:val="28"/>
          <w:lang w:val="en-US" w:eastAsia="zh-CN" w:bidi="ar"/>
        </w:rPr>
        <w:t>万元</w:t>
      </w:r>
      <w:r>
        <w:rPr>
          <w:rFonts w:hint="eastAsia" w:ascii="宋体" w:hAnsi="宋体" w:cs="宋体"/>
          <w:b w:val="0"/>
          <w:bCs w:val="0"/>
          <w:color w:val="333333"/>
          <w:kern w:val="0"/>
          <w:sz w:val="28"/>
          <w:szCs w:val="28"/>
          <w:lang w:val="en-US" w:eastAsia="zh-CN" w:bidi="ar"/>
        </w:rPr>
        <w:t>，其中：</w:t>
      </w:r>
      <w:r>
        <w:rPr>
          <w:rFonts w:hint="eastAsia" w:ascii="宋体" w:hAnsi="宋体" w:eastAsia="宋体" w:cs="宋体"/>
          <w:b w:val="0"/>
          <w:bCs w:val="0"/>
          <w:color w:val="333333"/>
          <w:kern w:val="0"/>
          <w:sz w:val="28"/>
          <w:szCs w:val="28"/>
          <w:lang w:val="en-US" w:eastAsia="zh-CN" w:bidi="ar"/>
        </w:rPr>
        <w:t>业务招待费</w:t>
      </w:r>
      <w:r>
        <w:rPr>
          <w:rFonts w:hint="eastAsia" w:ascii="宋体" w:hAnsi="宋体" w:cs="宋体"/>
          <w:b w:val="0"/>
          <w:bCs w:val="0"/>
          <w:color w:val="333333"/>
          <w:kern w:val="0"/>
          <w:sz w:val="28"/>
          <w:szCs w:val="28"/>
          <w:lang w:val="en-US" w:eastAsia="zh-CN" w:bidi="ar"/>
        </w:rPr>
        <w:t>2.5万元，</w:t>
      </w:r>
      <w:r>
        <w:rPr>
          <w:rFonts w:hint="eastAsia" w:ascii="宋体" w:hAnsi="宋体" w:eastAsia="宋体" w:cs="宋体"/>
          <w:b w:val="0"/>
          <w:bCs w:val="0"/>
          <w:color w:val="333333"/>
          <w:kern w:val="0"/>
          <w:sz w:val="28"/>
          <w:szCs w:val="28"/>
          <w:lang w:val="en-US" w:eastAsia="zh-CN" w:bidi="ar"/>
        </w:rPr>
        <w:t>年初预算数业务招待费</w:t>
      </w:r>
      <w:r>
        <w:rPr>
          <w:rFonts w:hint="eastAsia" w:ascii="宋体" w:hAnsi="宋体" w:cs="宋体"/>
          <w:b w:val="0"/>
          <w:bCs w:val="0"/>
          <w:color w:val="333333"/>
          <w:kern w:val="0"/>
          <w:sz w:val="28"/>
          <w:szCs w:val="28"/>
          <w:lang w:val="en-US" w:eastAsia="zh-CN" w:bidi="ar"/>
        </w:rPr>
        <w:t>5</w:t>
      </w:r>
      <w:r>
        <w:rPr>
          <w:rFonts w:hint="eastAsia" w:ascii="宋体" w:hAnsi="宋体" w:eastAsia="宋体" w:cs="宋体"/>
          <w:b w:val="0"/>
          <w:bCs w:val="0"/>
          <w:color w:val="333333"/>
          <w:kern w:val="0"/>
          <w:sz w:val="28"/>
          <w:szCs w:val="28"/>
          <w:lang w:val="en-US" w:eastAsia="zh-CN" w:bidi="ar"/>
        </w:rPr>
        <w:t>万元，</w:t>
      </w:r>
      <w:r>
        <w:rPr>
          <w:rFonts w:hint="eastAsia" w:ascii="宋体" w:hAnsi="宋体" w:cs="宋体"/>
          <w:b w:val="0"/>
          <w:bCs w:val="0"/>
          <w:color w:val="333333"/>
          <w:kern w:val="0"/>
          <w:sz w:val="28"/>
          <w:szCs w:val="28"/>
          <w:lang w:val="en-US" w:eastAsia="zh-CN" w:bidi="ar"/>
        </w:rPr>
        <w:t>比年初预算减少了2.5万元，下降50%。</w:t>
      </w:r>
      <w:r>
        <w:rPr>
          <w:rFonts w:hint="eastAsia" w:ascii="宋体" w:hAnsi="宋体" w:eastAsia="宋体" w:cs="宋体"/>
          <w:b w:val="0"/>
          <w:bCs w:val="0"/>
          <w:color w:val="333333"/>
          <w:kern w:val="0"/>
          <w:sz w:val="28"/>
          <w:szCs w:val="28"/>
          <w:lang w:val="en-US" w:eastAsia="zh-CN" w:bidi="ar"/>
        </w:rPr>
        <w:t>201</w:t>
      </w:r>
      <w:r>
        <w:rPr>
          <w:rFonts w:hint="eastAsia" w:ascii="宋体" w:hAnsi="宋体" w:cs="宋体"/>
          <w:b w:val="0"/>
          <w:bCs w:val="0"/>
          <w:color w:val="333333"/>
          <w:kern w:val="0"/>
          <w:sz w:val="28"/>
          <w:szCs w:val="28"/>
          <w:lang w:val="en-US" w:eastAsia="zh-CN" w:bidi="ar"/>
        </w:rPr>
        <w:t>8</w:t>
      </w:r>
      <w:r>
        <w:rPr>
          <w:rFonts w:hint="eastAsia" w:ascii="宋体" w:hAnsi="宋体" w:eastAsia="宋体" w:cs="宋体"/>
          <w:b w:val="0"/>
          <w:bCs w:val="0"/>
          <w:color w:val="333333"/>
          <w:kern w:val="0"/>
          <w:sz w:val="28"/>
          <w:szCs w:val="28"/>
          <w:lang w:val="en-US" w:eastAsia="zh-CN" w:bidi="ar"/>
        </w:rPr>
        <w:t>年决算数业务招待费</w:t>
      </w:r>
      <w:r>
        <w:rPr>
          <w:rFonts w:hint="eastAsia" w:ascii="宋体" w:hAnsi="宋体" w:cs="宋体"/>
          <w:b w:val="0"/>
          <w:bCs w:val="0"/>
          <w:color w:val="333333"/>
          <w:kern w:val="0"/>
          <w:sz w:val="28"/>
          <w:szCs w:val="28"/>
          <w:lang w:val="en-US" w:eastAsia="zh-CN" w:bidi="ar"/>
        </w:rPr>
        <w:t>0.71</w:t>
      </w:r>
      <w:r>
        <w:rPr>
          <w:rFonts w:hint="eastAsia" w:ascii="宋体" w:hAnsi="宋体" w:eastAsia="宋体" w:cs="宋体"/>
          <w:b w:val="0"/>
          <w:bCs w:val="0"/>
          <w:color w:val="333333"/>
          <w:kern w:val="0"/>
          <w:sz w:val="28"/>
          <w:szCs w:val="28"/>
          <w:lang w:val="en-US" w:eastAsia="zh-CN" w:bidi="ar"/>
        </w:rPr>
        <w:t>万元</w:t>
      </w:r>
      <w:r>
        <w:rPr>
          <w:rFonts w:hint="eastAsia" w:ascii="宋体" w:hAnsi="宋体" w:cs="宋体"/>
          <w:b w:val="0"/>
          <w:bCs w:val="0"/>
          <w:color w:val="333333"/>
          <w:kern w:val="0"/>
          <w:sz w:val="28"/>
          <w:szCs w:val="28"/>
          <w:lang w:val="en-US" w:eastAsia="zh-CN" w:bidi="ar"/>
        </w:rPr>
        <w:t>，比去年决算增加1.79万元，增长252%</w:t>
      </w:r>
      <w:r>
        <w:rPr>
          <w:rFonts w:hint="eastAsia" w:ascii="宋体" w:hAnsi="宋体" w:eastAsia="宋体" w:cs="宋体"/>
          <w:b w:val="0"/>
          <w:bCs w:val="0"/>
          <w:color w:val="333333"/>
          <w:kern w:val="0"/>
          <w:sz w:val="28"/>
          <w:szCs w:val="28"/>
          <w:lang w:val="en-US" w:eastAsia="zh-CN" w:bidi="ar"/>
        </w:rPr>
        <w:t>。</w:t>
      </w:r>
      <w:r>
        <w:rPr>
          <w:rFonts w:hint="eastAsia" w:ascii="宋体" w:hAnsi="宋体" w:cs="宋体"/>
          <w:b w:val="0"/>
          <w:bCs w:val="0"/>
          <w:color w:val="333333"/>
          <w:kern w:val="0"/>
          <w:sz w:val="28"/>
          <w:szCs w:val="28"/>
          <w:lang w:val="en-US" w:eastAsia="zh-CN" w:bidi="ar"/>
        </w:rPr>
        <w:t>主要增长</w:t>
      </w:r>
      <w:r>
        <w:rPr>
          <w:rFonts w:hint="eastAsia" w:ascii="宋体" w:hAnsi="宋体" w:eastAsia="宋体" w:cs="宋体"/>
          <w:b w:val="0"/>
          <w:bCs w:val="0"/>
          <w:color w:val="333333"/>
          <w:kern w:val="0"/>
          <w:sz w:val="28"/>
          <w:szCs w:val="28"/>
          <w:lang w:val="en-US" w:eastAsia="zh-CN" w:bidi="ar"/>
        </w:rPr>
        <w:t>原因</w:t>
      </w:r>
      <w:r>
        <w:rPr>
          <w:rFonts w:hint="eastAsia" w:ascii="宋体" w:hAnsi="宋体" w:cs="宋体"/>
          <w:b w:val="0"/>
          <w:bCs w:val="0"/>
          <w:color w:val="333333"/>
          <w:kern w:val="0"/>
          <w:sz w:val="28"/>
          <w:szCs w:val="28"/>
          <w:lang w:val="en-US" w:eastAsia="zh-CN" w:bidi="ar"/>
        </w:rPr>
        <w:t>：</w:t>
      </w:r>
      <w:r>
        <w:rPr>
          <w:rFonts w:hint="eastAsia" w:ascii="仿宋_GB2312" w:eastAsia="仿宋_GB2312"/>
          <w:sz w:val="30"/>
          <w:szCs w:val="30"/>
          <w:lang w:val="en-US" w:eastAsia="zh-CN"/>
        </w:rPr>
        <w:t>2018年业务招待费发票未报完报到2019年度</w:t>
      </w:r>
      <w:r>
        <w:rPr>
          <w:rFonts w:hint="eastAsia" w:ascii="宋体" w:hAnsi="宋体" w:cs="宋体"/>
          <w:b w:val="0"/>
          <w:bCs w:val="0"/>
          <w:color w:val="333333"/>
          <w:kern w:val="0"/>
          <w:sz w:val="28"/>
          <w:szCs w:val="28"/>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700" w:firstLineChars="25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（二）“三公”经费财政拨款支出决算具体情况</w:t>
      </w:r>
    </w:p>
    <w:p>
      <w:pPr>
        <w:keepNext w:val="0"/>
        <w:keepLines w:val="0"/>
        <w:pageBreakBefore w:val="0"/>
        <w:widowControl/>
        <w:kinsoku/>
        <w:wordWrap/>
        <w:overflowPunct/>
        <w:topLinePunct w:val="0"/>
        <w:autoSpaceDE/>
        <w:autoSpaceDN/>
        <w:bidi w:val="0"/>
        <w:adjustRightInd/>
        <w:snapToGrid/>
        <w:spacing w:line="360" w:lineRule="auto"/>
        <w:ind w:firstLine="840" w:firstLineChars="30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1.因公出国（境）费支出 0 万元。全年使用财政拨款安排 0</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个单位出国团组 0 个、累计 0 人次。开支内容包括</w:t>
      </w:r>
      <w:r>
        <w:rPr>
          <w:rFonts w:hint="eastAsia" w:ascii="宋体" w:hAnsi="宋体" w:cs="宋体"/>
          <w:b w:val="0"/>
          <w:bCs w:val="0"/>
          <w:color w:val="333333"/>
          <w:kern w:val="0"/>
          <w:sz w:val="28"/>
          <w:szCs w:val="28"/>
          <w:lang w:val="en-US" w:eastAsia="zh-CN" w:bidi="ar"/>
        </w:rPr>
        <w:t>：</w:t>
      </w:r>
      <w:r>
        <w:rPr>
          <w:rFonts w:hint="eastAsia" w:ascii="宋体" w:hAnsi="宋体" w:eastAsia="宋体" w:cs="宋体"/>
          <w:b w:val="0"/>
          <w:bCs w:val="0"/>
          <w:color w:val="333333"/>
          <w:kern w:val="0"/>
          <w:sz w:val="28"/>
          <w:szCs w:val="28"/>
          <w:lang w:val="en-US" w:eastAsia="zh-CN" w:bidi="ar"/>
        </w:rPr>
        <w:t>（1）无参加会议，支出 0 万元，主要用于无；（2）无出国谈判、工作磋商，支出 0 万元，主要用于无；（3）无境外业务培训及考察，0 万元，主要用于无。</w:t>
      </w:r>
    </w:p>
    <w:p>
      <w:pPr>
        <w:keepNext w:val="0"/>
        <w:keepLines w:val="0"/>
        <w:pageBreakBefore w:val="0"/>
        <w:widowControl/>
        <w:kinsoku/>
        <w:wordWrap/>
        <w:overflowPunct/>
        <w:topLinePunct w:val="0"/>
        <w:autoSpaceDE/>
        <w:autoSpaceDN/>
        <w:bidi w:val="0"/>
        <w:adjustRightInd/>
        <w:snapToGrid/>
        <w:spacing w:line="360" w:lineRule="auto"/>
        <w:ind w:firstLine="700" w:firstLineChars="250"/>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2.公务用车购置及运行维护费支出 0 万元，其中：公务用车购置支出为 0 万元， 公务用车购置数 0 辆。公务用车运行及维护支出 0万元</w:t>
      </w:r>
      <w:r>
        <w:rPr>
          <w:rFonts w:hint="eastAsia" w:ascii="宋体" w:hAnsi="宋体" w:cs="宋体"/>
          <w:b w:val="0"/>
          <w:bCs w:val="0"/>
          <w:color w:val="333333"/>
          <w:kern w:val="0"/>
          <w:sz w:val="28"/>
          <w:szCs w:val="28"/>
          <w:lang w:val="en-US" w:eastAsia="zh-CN" w:bidi="ar"/>
        </w:rPr>
        <w:t>，</w:t>
      </w:r>
      <w:r>
        <w:rPr>
          <w:rFonts w:hint="eastAsia" w:ascii="宋体" w:hAnsi="宋体" w:eastAsia="宋体" w:cs="宋体"/>
          <w:b w:val="0"/>
          <w:bCs w:val="0"/>
          <w:color w:val="333333"/>
          <w:kern w:val="0"/>
          <w:sz w:val="28"/>
          <w:szCs w:val="28"/>
          <w:lang w:val="en-US" w:eastAsia="zh-CN" w:bidi="ar"/>
        </w:rPr>
        <w:t>公务用车保有量为 0辆。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default" w:ascii="宋体" w:hAnsi="宋体" w:cs="宋体"/>
          <w:b w:val="0"/>
          <w:bCs w:val="0"/>
          <w:color w:val="333333"/>
          <w:kern w:val="0"/>
          <w:sz w:val="28"/>
          <w:szCs w:val="28"/>
          <w:lang w:val="en-US" w:eastAsia="zh-CN" w:bidi="ar"/>
        </w:rPr>
      </w:pPr>
      <w:r>
        <w:rPr>
          <w:rFonts w:hint="eastAsia" w:ascii="宋体" w:hAnsi="宋体" w:eastAsia="宋体" w:cs="宋体"/>
          <w:b w:val="0"/>
          <w:bCs w:val="0"/>
          <w:color w:val="333333"/>
          <w:kern w:val="0"/>
          <w:sz w:val="28"/>
          <w:szCs w:val="28"/>
          <w:lang w:val="en-US" w:eastAsia="zh-CN" w:bidi="ar"/>
        </w:rPr>
        <w:t>3.洞口县电影管理站</w:t>
      </w:r>
      <w:r>
        <w:rPr>
          <w:rFonts w:hint="eastAsia" w:ascii="宋体" w:hAnsi="宋体" w:cs="宋体"/>
          <w:b w:val="0"/>
          <w:bCs w:val="0"/>
          <w:color w:val="333333"/>
          <w:kern w:val="0"/>
          <w:sz w:val="28"/>
          <w:szCs w:val="28"/>
          <w:lang w:val="en-US" w:eastAsia="zh-CN" w:bidi="ar"/>
        </w:rPr>
        <w:t>2019年</w:t>
      </w:r>
      <w:r>
        <w:rPr>
          <w:rFonts w:hint="eastAsia" w:ascii="宋体" w:hAnsi="宋体" w:eastAsia="宋体" w:cs="宋体"/>
          <w:b w:val="0"/>
          <w:bCs w:val="0"/>
          <w:color w:val="333333"/>
          <w:kern w:val="0"/>
          <w:sz w:val="28"/>
          <w:szCs w:val="28"/>
          <w:lang w:val="en-US" w:eastAsia="zh-CN" w:bidi="ar"/>
        </w:rPr>
        <w:t xml:space="preserve">公务接待费支出 </w:t>
      </w:r>
      <w:r>
        <w:rPr>
          <w:rFonts w:hint="eastAsia" w:ascii="宋体" w:hAnsi="宋体" w:cs="宋体"/>
          <w:b w:val="0"/>
          <w:bCs w:val="0"/>
          <w:color w:val="333333"/>
          <w:kern w:val="0"/>
          <w:sz w:val="28"/>
          <w:szCs w:val="28"/>
          <w:lang w:val="en-US" w:eastAsia="zh-CN" w:bidi="ar"/>
        </w:rPr>
        <w:t>2.5</w:t>
      </w:r>
      <w:r>
        <w:rPr>
          <w:rFonts w:hint="eastAsia" w:ascii="宋体" w:hAnsi="宋体" w:eastAsia="宋体" w:cs="宋体"/>
          <w:b w:val="0"/>
          <w:bCs w:val="0"/>
          <w:color w:val="333333"/>
          <w:kern w:val="0"/>
          <w:sz w:val="28"/>
          <w:szCs w:val="28"/>
          <w:lang w:val="en-US" w:eastAsia="zh-CN" w:bidi="ar"/>
        </w:rPr>
        <w:t>万元，共接待国外来访团组 0 个，来访外宾 0 人次；发生国内接待</w:t>
      </w:r>
      <w:r>
        <w:rPr>
          <w:rFonts w:hint="eastAsia" w:ascii="宋体" w:hAnsi="宋体" w:cs="宋体"/>
          <w:b w:val="0"/>
          <w:bCs w:val="0"/>
          <w:color w:val="333333"/>
          <w:kern w:val="0"/>
          <w:sz w:val="28"/>
          <w:szCs w:val="28"/>
          <w:lang w:val="en-US" w:eastAsia="zh-CN" w:bidi="ar"/>
        </w:rPr>
        <w:t>50</w:t>
      </w:r>
      <w:r>
        <w:rPr>
          <w:rFonts w:hint="eastAsia" w:ascii="宋体" w:hAnsi="宋体" w:eastAsia="宋体" w:cs="宋体"/>
          <w:b w:val="0"/>
          <w:bCs w:val="0"/>
          <w:color w:val="333333"/>
          <w:kern w:val="0"/>
          <w:sz w:val="28"/>
          <w:szCs w:val="28"/>
          <w:lang w:val="en-US" w:eastAsia="zh-CN" w:bidi="ar"/>
        </w:rPr>
        <w:t xml:space="preserve">次，接待人数共 </w:t>
      </w:r>
      <w:r>
        <w:rPr>
          <w:rFonts w:hint="eastAsia" w:ascii="宋体" w:hAnsi="宋体" w:cs="宋体"/>
          <w:b w:val="0"/>
          <w:bCs w:val="0"/>
          <w:color w:val="333333"/>
          <w:kern w:val="0"/>
          <w:sz w:val="28"/>
          <w:szCs w:val="28"/>
          <w:lang w:val="en-US" w:eastAsia="zh-CN" w:bidi="ar"/>
        </w:rPr>
        <w:t>300</w:t>
      </w:r>
      <w:r>
        <w:rPr>
          <w:rFonts w:hint="eastAsia" w:ascii="宋体" w:hAnsi="宋体" w:eastAsia="宋体" w:cs="宋体"/>
          <w:b w:val="0"/>
          <w:bCs w:val="0"/>
          <w:color w:val="333333"/>
          <w:kern w:val="0"/>
          <w:sz w:val="28"/>
          <w:szCs w:val="28"/>
          <w:lang w:val="en-US" w:eastAsia="zh-CN" w:bidi="ar"/>
        </w:rPr>
        <w:t>人</w:t>
      </w:r>
      <w:r>
        <w:rPr>
          <w:rFonts w:hint="eastAsia" w:ascii="宋体" w:hAnsi="宋体" w:cs="宋体"/>
          <w:b w:val="0"/>
          <w:bCs w:val="0"/>
          <w:color w:val="333333"/>
          <w:kern w:val="0"/>
          <w:sz w:val="28"/>
          <w:szCs w:val="28"/>
          <w:lang w:val="en-US" w:eastAsia="zh-CN" w:bidi="ar"/>
        </w:rPr>
        <w:t>。</w:t>
      </w:r>
      <w:r>
        <w:rPr>
          <w:rFonts w:hint="eastAsia" w:ascii="宋体" w:hAnsi="宋体" w:eastAsia="宋体" w:cs="宋体"/>
          <w:b w:val="0"/>
          <w:bCs w:val="0"/>
          <w:color w:val="333333"/>
          <w:kern w:val="0"/>
          <w:sz w:val="28"/>
          <w:szCs w:val="28"/>
          <w:lang w:val="en-US" w:eastAsia="zh-CN" w:bidi="ar"/>
        </w:rPr>
        <w:t>201</w:t>
      </w:r>
      <w:r>
        <w:rPr>
          <w:rFonts w:hint="eastAsia" w:ascii="宋体" w:hAnsi="宋体" w:cs="宋体"/>
          <w:b w:val="0"/>
          <w:bCs w:val="0"/>
          <w:color w:val="333333"/>
          <w:kern w:val="0"/>
          <w:sz w:val="28"/>
          <w:szCs w:val="28"/>
          <w:lang w:val="en-US" w:eastAsia="zh-CN" w:bidi="ar"/>
        </w:rPr>
        <w:t>8</w:t>
      </w:r>
      <w:r>
        <w:rPr>
          <w:rFonts w:hint="eastAsia" w:ascii="宋体" w:hAnsi="宋体" w:eastAsia="宋体" w:cs="宋体"/>
          <w:b w:val="0"/>
          <w:bCs w:val="0"/>
          <w:color w:val="333333"/>
          <w:kern w:val="0"/>
          <w:sz w:val="28"/>
          <w:szCs w:val="28"/>
          <w:lang w:val="en-US" w:eastAsia="zh-CN" w:bidi="ar"/>
        </w:rPr>
        <w:t>年决算数业务招待费</w:t>
      </w:r>
      <w:r>
        <w:rPr>
          <w:rFonts w:hint="eastAsia" w:ascii="宋体" w:hAnsi="宋体" w:cs="宋体"/>
          <w:b w:val="0"/>
          <w:bCs w:val="0"/>
          <w:color w:val="333333"/>
          <w:kern w:val="0"/>
          <w:sz w:val="28"/>
          <w:szCs w:val="28"/>
          <w:lang w:val="en-US" w:eastAsia="zh-CN" w:bidi="ar"/>
        </w:rPr>
        <w:t>0.71</w:t>
      </w:r>
      <w:r>
        <w:rPr>
          <w:rFonts w:hint="eastAsia" w:ascii="宋体" w:hAnsi="宋体" w:eastAsia="宋体" w:cs="宋体"/>
          <w:b w:val="0"/>
          <w:bCs w:val="0"/>
          <w:color w:val="333333"/>
          <w:kern w:val="0"/>
          <w:sz w:val="28"/>
          <w:szCs w:val="28"/>
          <w:lang w:val="en-US" w:eastAsia="zh-CN" w:bidi="ar"/>
        </w:rPr>
        <w:t>万元</w:t>
      </w:r>
      <w:r>
        <w:rPr>
          <w:rFonts w:hint="eastAsia" w:ascii="宋体" w:hAnsi="宋体" w:cs="宋体"/>
          <w:b w:val="0"/>
          <w:bCs w:val="0"/>
          <w:color w:val="333333"/>
          <w:kern w:val="0"/>
          <w:sz w:val="28"/>
          <w:szCs w:val="28"/>
          <w:lang w:val="en-US" w:eastAsia="zh-CN" w:bidi="ar"/>
        </w:rPr>
        <w:t>，比去年决算增加1.79万元，增长252%</w:t>
      </w:r>
      <w:r>
        <w:rPr>
          <w:rFonts w:hint="eastAsia" w:ascii="宋体" w:hAnsi="宋体" w:eastAsia="宋体" w:cs="宋体"/>
          <w:b w:val="0"/>
          <w:bCs w:val="0"/>
          <w:color w:val="333333"/>
          <w:kern w:val="0"/>
          <w:sz w:val="28"/>
          <w:szCs w:val="28"/>
          <w:lang w:val="en-US" w:eastAsia="zh-CN" w:bidi="ar"/>
        </w:rPr>
        <w:t>。</w:t>
      </w:r>
      <w:r>
        <w:rPr>
          <w:rFonts w:hint="eastAsia" w:ascii="宋体" w:hAnsi="宋体" w:cs="宋体"/>
          <w:b w:val="0"/>
          <w:bCs w:val="0"/>
          <w:color w:val="333333"/>
          <w:kern w:val="0"/>
          <w:sz w:val="28"/>
          <w:szCs w:val="28"/>
          <w:lang w:val="en-US" w:eastAsia="zh-CN" w:bidi="ar"/>
        </w:rPr>
        <w:t>主要增长</w:t>
      </w:r>
      <w:r>
        <w:rPr>
          <w:rFonts w:hint="eastAsia" w:ascii="宋体" w:hAnsi="宋体" w:eastAsia="宋体" w:cs="宋体"/>
          <w:b w:val="0"/>
          <w:bCs w:val="0"/>
          <w:color w:val="333333"/>
          <w:kern w:val="0"/>
          <w:sz w:val="28"/>
          <w:szCs w:val="28"/>
          <w:lang w:val="en-US" w:eastAsia="zh-CN" w:bidi="ar"/>
        </w:rPr>
        <w:t>原因</w:t>
      </w:r>
      <w:r>
        <w:rPr>
          <w:rFonts w:hint="eastAsia" w:ascii="宋体" w:hAnsi="宋体" w:cs="宋体"/>
          <w:b w:val="0"/>
          <w:bCs w:val="0"/>
          <w:color w:val="333333"/>
          <w:kern w:val="0"/>
          <w:sz w:val="28"/>
          <w:szCs w:val="28"/>
          <w:lang w:val="en-US" w:eastAsia="zh-CN" w:bidi="ar"/>
        </w:rPr>
        <w:t>：</w:t>
      </w:r>
      <w:r>
        <w:rPr>
          <w:rFonts w:hint="eastAsia" w:ascii="仿宋_GB2312" w:eastAsia="仿宋_GB2312"/>
          <w:sz w:val="30"/>
          <w:szCs w:val="30"/>
          <w:lang w:val="en-US" w:eastAsia="zh-CN"/>
        </w:rPr>
        <w:t>2018年业务招待费发票未报完报到2019年度</w:t>
      </w:r>
      <w:r>
        <w:rPr>
          <w:rFonts w:hint="eastAsia" w:ascii="宋体" w:hAnsi="宋体" w:cs="宋体"/>
          <w:b w:val="0"/>
          <w:bCs w:val="0"/>
          <w:color w:val="333333"/>
          <w:kern w:val="0"/>
          <w:sz w:val="28"/>
          <w:szCs w:val="28"/>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333333"/>
          <w:kern w:val="0"/>
          <w:sz w:val="28"/>
          <w:szCs w:val="28"/>
          <w:lang w:val="en-US" w:eastAsia="zh-CN" w:bidi="ar"/>
        </w:rPr>
      </w:pPr>
      <w:r>
        <w:rPr>
          <w:rFonts w:hint="eastAsia" w:ascii="Times New Roman" w:hAnsi="Times New Roman" w:eastAsia="仿宋_GB2312"/>
          <w:b/>
          <w:bCs w:val="0"/>
          <w:kern w:val="0"/>
          <w:sz w:val="28"/>
          <w:szCs w:val="28"/>
        </w:rPr>
        <w:t>八</w:t>
      </w:r>
      <w:r>
        <w:rPr>
          <w:rFonts w:hint="eastAsia" w:ascii="宋体" w:hAnsi="宋体" w:eastAsia="宋体" w:cs="宋体"/>
          <w:b/>
          <w:bCs w:val="0"/>
          <w:color w:val="333333"/>
          <w:kern w:val="0"/>
          <w:sz w:val="28"/>
          <w:szCs w:val="28"/>
          <w:lang w:val="en-US" w:eastAsia="zh-CN" w:bidi="ar"/>
        </w:rPr>
        <w:t>、政府性基金预算收入支出决算情况</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cs="宋体"/>
          <w:b w:val="0"/>
          <w:bCs w:val="0"/>
          <w:color w:val="333333"/>
          <w:kern w:val="0"/>
          <w:sz w:val="28"/>
          <w:szCs w:val="28"/>
          <w:lang w:val="en-US" w:eastAsia="zh-CN" w:bidi="ar"/>
        </w:rPr>
        <w:t>　</w:t>
      </w:r>
      <w:r>
        <w:rPr>
          <w:rFonts w:hint="eastAsia" w:ascii="宋体" w:hAnsi="宋体" w:eastAsia="宋体" w:cs="宋体"/>
          <w:b w:val="0"/>
          <w:bCs w:val="0"/>
          <w:color w:val="333333"/>
          <w:kern w:val="0"/>
          <w:sz w:val="28"/>
          <w:szCs w:val="28"/>
          <w:lang w:val="en-US" w:eastAsia="zh-CN" w:bidi="ar"/>
        </w:rPr>
        <w:t>本单位无政府性基金收支。</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333333"/>
          <w:kern w:val="0"/>
          <w:sz w:val="28"/>
          <w:szCs w:val="28"/>
          <w:lang w:val="en-US" w:eastAsia="zh-CN" w:bidi="ar"/>
        </w:rPr>
      </w:pPr>
      <w:r>
        <w:rPr>
          <w:rFonts w:hint="eastAsia" w:ascii="宋体" w:hAnsi="宋体" w:eastAsia="宋体" w:cs="宋体"/>
          <w:b/>
          <w:bCs w:val="0"/>
          <w:color w:val="333333"/>
          <w:kern w:val="0"/>
          <w:sz w:val="28"/>
          <w:szCs w:val="28"/>
          <w:lang w:val="en-US" w:eastAsia="zh-CN" w:bidi="ar"/>
        </w:rPr>
        <w:t>九、201</w:t>
      </w:r>
      <w:r>
        <w:rPr>
          <w:rFonts w:hint="eastAsia" w:ascii="宋体" w:hAnsi="宋体" w:cs="宋体"/>
          <w:b/>
          <w:bCs w:val="0"/>
          <w:color w:val="333333"/>
          <w:kern w:val="0"/>
          <w:sz w:val="28"/>
          <w:szCs w:val="28"/>
          <w:lang w:val="en-US" w:eastAsia="zh-CN" w:bidi="ar"/>
        </w:rPr>
        <w:t>9</w:t>
      </w:r>
      <w:r>
        <w:rPr>
          <w:rFonts w:hint="eastAsia" w:ascii="宋体" w:hAnsi="宋体" w:eastAsia="宋体" w:cs="宋体"/>
          <w:b/>
          <w:bCs w:val="0"/>
          <w:color w:val="333333"/>
          <w:kern w:val="0"/>
          <w:sz w:val="28"/>
          <w:szCs w:val="28"/>
          <w:lang w:val="en-US" w:eastAsia="zh-CN" w:bidi="ar"/>
        </w:rPr>
        <w:t>年度预算绩效情况</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cs="宋体"/>
          <w:b w:val="0"/>
          <w:bCs w:val="0"/>
          <w:color w:val="333333"/>
          <w:kern w:val="0"/>
          <w:sz w:val="28"/>
          <w:szCs w:val="28"/>
          <w:lang w:val="en-US" w:eastAsia="zh-CN" w:bidi="ar"/>
        </w:rPr>
        <w:t>1、</w:t>
      </w:r>
      <w:r>
        <w:rPr>
          <w:rFonts w:hint="eastAsia" w:ascii="宋体" w:hAnsi="宋体" w:eastAsia="宋体" w:cs="宋体"/>
          <w:b w:val="0"/>
          <w:bCs w:val="0"/>
          <w:color w:val="333333"/>
          <w:kern w:val="0"/>
          <w:sz w:val="28"/>
          <w:szCs w:val="28"/>
          <w:lang w:val="en-US" w:eastAsia="zh-CN" w:bidi="ar"/>
        </w:rPr>
        <w:t>本部门预算绩效管理开展情况</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333333"/>
          <w:kern w:val="0"/>
          <w:sz w:val="28"/>
          <w:szCs w:val="28"/>
          <w:lang w:val="en-US" w:eastAsia="zh-CN" w:bidi="ar"/>
        </w:rPr>
      </w:pPr>
      <w:r>
        <w:rPr>
          <w:rFonts w:hint="eastAsia" w:ascii="宋体" w:hAnsi="宋体" w:cs="宋体"/>
          <w:b w:val="0"/>
          <w:bCs w:val="0"/>
          <w:color w:val="333333"/>
          <w:kern w:val="0"/>
          <w:sz w:val="28"/>
          <w:szCs w:val="28"/>
          <w:lang w:val="en-US" w:eastAsia="zh-CN" w:bidi="ar"/>
        </w:rPr>
        <w:t>　　</w:t>
      </w:r>
      <w:r>
        <w:rPr>
          <w:rFonts w:hint="eastAsia" w:ascii="宋体" w:hAnsi="宋体" w:eastAsia="宋体" w:cs="宋体"/>
          <w:b w:val="0"/>
          <w:bCs w:val="0"/>
          <w:color w:val="333333"/>
          <w:kern w:val="0"/>
          <w:sz w:val="28"/>
          <w:szCs w:val="28"/>
          <w:lang w:val="en-US" w:eastAsia="zh-CN" w:bidi="ar"/>
        </w:rPr>
        <w:t>（1）实行收支两条线管理制度</w:t>
      </w:r>
      <w:r>
        <w:rPr>
          <w:rFonts w:hint="eastAsia" w:ascii="宋体" w:hAnsi="宋体" w:cs="宋体"/>
          <w:b w:val="0"/>
          <w:bCs w:val="0"/>
          <w:color w:val="333333"/>
          <w:kern w:val="0"/>
          <w:sz w:val="28"/>
          <w:szCs w:val="28"/>
          <w:lang w:val="en-US" w:eastAsia="zh-CN" w:bidi="ar"/>
        </w:rPr>
        <w:t>。</w:t>
      </w:r>
      <w:r>
        <w:rPr>
          <w:rFonts w:hint="eastAsia" w:ascii="宋体" w:hAnsi="宋体" w:eastAsia="宋体" w:cs="宋体"/>
          <w:b w:val="0"/>
          <w:bCs w:val="0"/>
          <w:color w:val="333333"/>
          <w:kern w:val="0"/>
          <w:sz w:val="28"/>
          <w:szCs w:val="28"/>
          <w:lang w:val="en-US" w:eastAsia="zh-CN" w:bidi="ar"/>
        </w:rPr>
        <w:t>所有预算外收入必须纳入财政管理.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b w:val="0"/>
          <w:bCs w:val="0"/>
          <w:sz w:val="28"/>
          <w:szCs w:val="28"/>
          <w:lang w:eastAsia="zh-CN"/>
        </w:rPr>
      </w:pPr>
      <w:r>
        <w:rPr>
          <w:rFonts w:hint="eastAsia" w:ascii="宋体" w:hAnsi="宋体" w:cs="宋体"/>
          <w:b w:val="0"/>
          <w:bCs w:val="0"/>
          <w:color w:val="333333"/>
          <w:sz w:val="28"/>
          <w:szCs w:val="28"/>
          <w:lang w:eastAsia="zh-CN"/>
        </w:rPr>
        <w:t>　　</w:t>
      </w:r>
      <w:r>
        <w:rPr>
          <w:rFonts w:hint="eastAsia" w:ascii="宋体" w:hAnsi="宋体" w:eastAsia="宋体" w:cs="宋体"/>
          <w:b w:val="0"/>
          <w:bCs w:val="0"/>
          <w:color w:val="333333"/>
          <w:sz w:val="28"/>
          <w:szCs w:val="28"/>
        </w:rPr>
        <w:t>（2）实行财务支出一笔审批制度。一次性开支5000元以内的由分管财务领导审批，5000-10000元的须经集体研究决定审批。</w:t>
      </w:r>
      <w:r>
        <w:rPr>
          <w:rFonts w:hint="eastAsia" w:ascii="宋体" w:hAnsi="宋体" w:eastAsia="宋体" w:cs="宋体"/>
          <w:b w:val="0"/>
          <w:bCs w:val="0"/>
          <w:color w:val="333333"/>
          <w:sz w:val="28"/>
          <w:szCs w:val="28"/>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 w:val="0"/>
          <w:bCs w:val="0"/>
          <w:color w:val="333333"/>
          <w:sz w:val="28"/>
          <w:szCs w:val="28"/>
        </w:rPr>
      </w:pPr>
      <w:r>
        <w:rPr>
          <w:rFonts w:hint="eastAsia" w:ascii="宋体" w:hAnsi="宋体" w:eastAsia="宋体" w:cs="宋体"/>
          <w:b w:val="0"/>
          <w:bCs w:val="0"/>
          <w:color w:val="333333"/>
          <w:sz w:val="28"/>
          <w:szCs w:val="28"/>
        </w:rPr>
        <w:t>（3）报账人员必须严格执行财经纪律和财务制度。应根据真实、合法、完整、手续齐全的原始凭证办理收付手续，并将办理后的原始凭证移交会计人员。各项开支报销必须注明时间、地点、人物、事由及相关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 w:val="0"/>
          <w:bCs w:val="0"/>
          <w:color w:val="333333"/>
          <w:sz w:val="28"/>
          <w:szCs w:val="28"/>
        </w:rPr>
      </w:pPr>
      <w:r>
        <w:rPr>
          <w:rFonts w:hint="eastAsia" w:ascii="宋体" w:hAnsi="宋体" w:eastAsia="宋体" w:cs="宋体"/>
          <w:b w:val="0"/>
          <w:bCs w:val="0"/>
          <w:color w:val="333333"/>
          <w:sz w:val="28"/>
          <w:szCs w:val="28"/>
        </w:rPr>
        <w:t>（4）机关办公用品统一编制采购计划，经分管财务领导审批同意后购买，并负责保管、分发。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 w:val="0"/>
          <w:bCs w:val="0"/>
          <w:color w:val="333333"/>
          <w:sz w:val="28"/>
          <w:szCs w:val="28"/>
        </w:rPr>
      </w:pPr>
      <w:r>
        <w:rPr>
          <w:rFonts w:hint="eastAsia" w:ascii="宋体" w:hAnsi="宋体" w:eastAsia="宋体" w:cs="宋体"/>
          <w:b w:val="0"/>
          <w:bCs w:val="0"/>
          <w:color w:val="333333"/>
          <w:sz w:val="28"/>
          <w:szCs w:val="28"/>
        </w:rPr>
        <w:t>（5）工作人员外出考察学习，办理公务，必须持有上级有关文件或电话通知记录，经主要领导同意，费用实行一次一报制度，非上级安排的进修学习、费用一律自理。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Calibri" w:hAnsi="Calibri" w:eastAsia="宋体" w:cs="Times New Roman"/>
          <w:kern w:val="2"/>
          <w:sz w:val="28"/>
          <w:szCs w:val="28"/>
          <w:lang w:val="en-US" w:eastAsia="zh-CN" w:bidi="ar-SA"/>
        </w:rPr>
      </w:pPr>
      <w:r>
        <w:rPr>
          <w:rFonts w:hint="eastAsia" w:ascii="宋体" w:hAnsi="宋体" w:eastAsia="宋体" w:cs="宋体"/>
          <w:b w:val="0"/>
          <w:bCs w:val="0"/>
          <w:color w:val="333333"/>
          <w:sz w:val="28"/>
          <w:szCs w:val="28"/>
        </w:rPr>
        <w:t>（</w:t>
      </w:r>
      <w:r>
        <w:rPr>
          <w:rFonts w:hint="eastAsia" w:ascii="Calibri" w:hAnsi="Calibri" w:eastAsia="宋体" w:cs="Times New Roman"/>
          <w:kern w:val="2"/>
          <w:sz w:val="28"/>
          <w:szCs w:val="28"/>
          <w:lang w:val="en-US" w:eastAsia="zh-CN" w:bidi="ar-SA"/>
        </w:rPr>
        <w:t>6）招待制度。严格执行《公务接待制度》，所有来客，经主要领导同意后，由办公室统一安排，一律招待工作餐，对口作陪。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（7）财务实行定期公开，每半年由分管领导向班子会进行一次全面通报。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b w:val="0"/>
          <w:bCs w:val="0"/>
          <w:color w:val="333333"/>
          <w:kern w:val="0"/>
          <w:sz w:val="30"/>
          <w:szCs w:val="30"/>
          <w:lang w:val="en-US" w:eastAsia="zh-CN" w:bidi="ar"/>
        </w:rPr>
      </w:pPr>
      <w:r>
        <w:rPr>
          <w:rFonts w:hint="eastAsia" w:ascii="宋体" w:hAnsi="宋体" w:cs="宋体"/>
          <w:b w:val="0"/>
          <w:bCs w:val="0"/>
          <w:color w:val="333333"/>
          <w:kern w:val="0"/>
          <w:sz w:val="30"/>
          <w:szCs w:val="30"/>
          <w:lang w:val="en-US" w:eastAsia="zh-CN" w:bidi="ar"/>
        </w:rPr>
        <w:t>2、</w:t>
      </w:r>
      <w:r>
        <w:rPr>
          <w:rFonts w:hint="eastAsia" w:ascii="宋体" w:hAnsi="宋体" w:eastAsia="宋体" w:cs="宋体"/>
          <w:b w:val="0"/>
          <w:bCs w:val="0"/>
          <w:color w:val="333333"/>
          <w:kern w:val="0"/>
          <w:sz w:val="30"/>
          <w:szCs w:val="30"/>
          <w:lang w:val="en-US" w:eastAsia="zh-CN" w:bidi="ar"/>
        </w:rPr>
        <w:t>本部门预算</w:t>
      </w:r>
      <w:r>
        <w:rPr>
          <w:rFonts w:hint="eastAsia" w:cs="Times New Roman"/>
          <w:kern w:val="2"/>
          <w:sz w:val="30"/>
          <w:szCs w:val="30"/>
          <w:lang w:val="en-US" w:eastAsia="zh-CN" w:bidi="ar-SA"/>
        </w:rPr>
        <w:t>绩效目标和绩效评价报告</w:t>
      </w:r>
      <w:r>
        <w:rPr>
          <w:rFonts w:hint="eastAsia" w:ascii="宋体" w:hAnsi="宋体" w:eastAsia="宋体" w:cs="宋体"/>
          <w:b w:val="0"/>
          <w:bCs w:val="0"/>
          <w:color w:val="333333"/>
          <w:kern w:val="0"/>
          <w:sz w:val="30"/>
          <w:szCs w:val="30"/>
          <w:lang w:val="en-US" w:eastAsia="zh-CN" w:bidi="ar"/>
        </w:rPr>
        <w:t>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宋体" w:hAnsi="宋体" w:eastAsia="宋体" w:cs="宋体"/>
          <w:b w:val="0"/>
          <w:bCs w:val="0"/>
          <w:color w:val="333333"/>
          <w:sz w:val="28"/>
          <w:szCs w:val="28"/>
        </w:rPr>
      </w:pPr>
      <w:r>
        <w:rPr>
          <w:rFonts w:hint="eastAsia" w:ascii="宋体" w:hAnsi="宋体" w:eastAsia="宋体" w:cs="宋体"/>
          <w:b w:val="0"/>
          <w:bCs w:val="0"/>
          <w:color w:val="333333"/>
          <w:kern w:val="2"/>
          <w:sz w:val="28"/>
          <w:szCs w:val="28"/>
          <w:lang w:val="en-US" w:eastAsia="zh-CN" w:bidi="ar-SA"/>
        </w:rPr>
        <w:t>2019年，我单位积极履职，强化管理，较好地完成了年度工作目标。通过加强预决算收支管理，不断建立健全内部管理制度，梳理内部管理流程，部门整体支出管理水平得到提升。根据部门整体支出绩效评价指标体系，我单位2019年度评价得分为89分。</w:t>
      </w:r>
      <w:r>
        <w:rPr>
          <w:rFonts w:hint="eastAsia" w:ascii="宋体" w:hAnsi="宋体" w:eastAsia="宋体" w:cs="宋体"/>
          <w:b w:val="0"/>
          <w:bCs w:val="0"/>
          <w:color w:val="333333"/>
          <w:sz w:val="28"/>
          <w:szCs w:val="28"/>
        </w:rPr>
        <w:t>财政支出绩效为“良”。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outlineLvl w:val="9"/>
        <w:rPr>
          <w:rFonts w:hint="eastAsia"/>
          <w:sz w:val="28"/>
          <w:szCs w:val="28"/>
          <w:lang w:eastAsia="zh-CN"/>
        </w:rPr>
      </w:pPr>
      <w:r>
        <w:rPr>
          <w:rFonts w:hint="eastAsia"/>
          <w:b/>
          <w:bCs/>
          <w:sz w:val="28"/>
          <w:szCs w:val="28"/>
          <w:lang w:eastAsia="zh-CN"/>
        </w:rPr>
        <w:t>十、其他重要事项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textAlignment w:val="auto"/>
        <w:outlineLvl w:val="9"/>
        <w:rPr>
          <w:rFonts w:hint="eastAsia"/>
          <w:sz w:val="28"/>
          <w:szCs w:val="28"/>
          <w:lang w:eastAsia="zh-CN"/>
        </w:rPr>
      </w:pPr>
      <w:r>
        <w:rPr>
          <w:rFonts w:hint="eastAsia"/>
          <w:sz w:val="28"/>
          <w:szCs w:val="28"/>
          <w:lang w:eastAsia="zh-CN"/>
        </w:rPr>
        <w:t>（一）机关支行经费支出情况</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eastAsia="宋体"/>
          <w:sz w:val="28"/>
          <w:szCs w:val="28"/>
          <w:lang w:val="en-US" w:eastAsia="zh-CN"/>
        </w:rPr>
      </w:pPr>
      <w:r>
        <w:rPr>
          <w:rFonts w:hint="eastAsia"/>
          <w:sz w:val="28"/>
          <w:szCs w:val="28"/>
          <w:lang w:eastAsia="zh-CN"/>
        </w:rPr>
        <w:t>本部门</w:t>
      </w:r>
      <w:r>
        <w:rPr>
          <w:rFonts w:hint="eastAsia"/>
          <w:sz w:val="28"/>
          <w:szCs w:val="28"/>
          <w:lang w:val="en-US" w:eastAsia="zh-CN"/>
        </w:rPr>
        <w:t>2019年度机关运行经费基本支出 863.29万元，比上年度减少 9.81 万元，下降1.12%，</w:t>
      </w:r>
      <w:r>
        <w:rPr>
          <w:rFonts w:hint="eastAsia" w:ascii="宋体" w:hAnsi="宋体" w:cs="宋体"/>
          <w:b w:val="0"/>
          <w:bCs w:val="0"/>
          <w:sz w:val="28"/>
          <w:szCs w:val="28"/>
          <w:lang w:val="en-US" w:eastAsia="zh-CN"/>
        </w:rPr>
        <w:t>主要减少原因：节约日常开支</w:t>
      </w:r>
      <w:r>
        <w:rPr>
          <w:rFonts w:hint="eastAsia" w:ascii="宋体" w:hAnsi="宋体" w:eastAsia="宋体" w:cs="宋体"/>
          <w:b w:val="0"/>
          <w:bCs w:val="0"/>
          <w:sz w:val="28"/>
          <w:szCs w:val="28"/>
          <w:lang w:val="en-US" w:eastAsia="zh-CN"/>
        </w:rPr>
        <w:t>。</w:t>
      </w:r>
    </w:p>
    <w:p>
      <w:pPr>
        <w:keepNext w:val="0"/>
        <w:keepLines w:val="0"/>
        <w:pageBreakBefore w:val="0"/>
        <w:numPr>
          <w:ilvl w:val="0"/>
          <w:numId w:val="3"/>
        </w:numPr>
        <w:kinsoku/>
        <w:wordWrap/>
        <w:overflowPunct/>
        <w:topLinePunct w:val="0"/>
        <w:autoSpaceDE/>
        <w:autoSpaceDN/>
        <w:bidi w:val="0"/>
        <w:adjustRightInd/>
        <w:snapToGrid/>
        <w:spacing w:line="360" w:lineRule="auto"/>
        <w:ind w:firstLine="280" w:firstLineChars="100"/>
        <w:textAlignment w:val="auto"/>
        <w:outlineLvl w:val="9"/>
        <w:rPr>
          <w:rFonts w:hint="eastAsia"/>
          <w:sz w:val="28"/>
          <w:szCs w:val="28"/>
          <w:lang w:eastAsia="zh-CN"/>
        </w:rPr>
      </w:pPr>
      <w:r>
        <w:rPr>
          <w:rFonts w:hint="eastAsia"/>
          <w:sz w:val="28"/>
          <w:szCs w:val="28"/>
          <w:lang w:eastAsia="zh-CN"/>
        </w:rPr>
        <w:t>政府采购支出情况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sz w:val="28"/>
          <w:szCs w:val="28"/>
          <w:lang w:val="en-US" w:eastAsia="zh-CN"/>
        </w:rPr>
      </w:pPr>
      <w:r>
        <w:rPr>
          <w:rFonts w:hint="eastAsia"/>
          <w:sz w:val="28"/>
          <w:szCs w:val="28"/>
          <w:lang w:eastAsia="zh-CN"/>
        </w:rPr>
        <w:t>本部门201</w:t>
      </w:r>
      <w:r>
        <w:rPr>
          <w:rFonts w:hint="eastAsia"/>
          <w:sz w:val="28"/>
          <w:szCs w:val="28"/>
          <w:lang w:val="en-US" w:eastAsia="zh-CN"/>
        </w:rPr>
        <w:t>9</w:t>
      </w:r>
      <w:r>
        <w:rPr>
          <w:rFonts w:hint="eastAsia"/>
          <w:sz w:val="28"/>
          <w:szCs w:val="28"/>
          <w:lang w:eastAsia="zh-CN"/>
        </w:rPr>
        <w:t xml:space="preserve"> 年度政府采购支出总额</w:t>
      </w:r>
      <w:r>
        <w:rPr>
          <w:rFonts w:hint="eastAsia"/>
          <w:sz w:val="28"/>
          <w:szCs w:val="28"/>
          <w:lang w:val="en-US" w:eastAsia="zh-CN"/>
        </w:rPr>
        <w:t>45</w:t>
      </w:r>
      <w:r>
        <w:rPr>
          <w:rFonts w:hint="eastAsia"/>
          <w:sz w:val="28"/>
          <w:szCs w:val="28"/>
          <w:lang w:eastAsia="zh-CN"/>
        </w:rPr>
        <w:t>万元，其中：政府采购货物支出</w:t>
      </w:r>
      <w:r>
        <w:rPr>
          <w:rFonts w:hint="eastAsia"/>
          <w:sz w:val="28"/>
          <w:szCs w:val="28"/>
          <w:lang w:val="en-US" w:eastAsia="zh-CN"/>
        </w:rPr>
        <w:t>25</w:t>
      </w:r>
      <w:r>
        <w:rPr>
          <w:rFonts w:hint="eastAsia"/>
          <w:sz w:val="28"/>
          <w:szCs w:val="28"/>
          <w:lang w:eastAsia="zh-CN"/>
        </w:rPr>
        <w:t>万元、政府采购工程支出</w:t>
      </w:r>
      <w:r>
        <w:rPr>
          <w:rFonts w:hint="eastAsia"/>
          <w:sz w:val="28"/>
          <w:szCs w:val="28"/>
          <w:lang w:val="en-US" w:eastAsia="zh-CN"/>
        </w:rPr>
        <w:t>0</w:t>
      </w:r>
      <w:r>
        <w:rPr>
          <w:rFonts w:hint="eastAsia"/>
          <w:sz w:val="28"/>
          <w:szCs w:val="28"/>
          <w:lang w:eastAsia="zh-CN"/>
        </w:rPr>
        <w:t xml:space="preserve"> 万元、政府采购服务支出</w:t>
      </w:r>
      <w:r>
        <w:rPr>
          <w:rFonts w:hint="eastAsia"/>
          <w:sz w:val="28"/>
          <w:szCs w:val="28"/>
          <w:lang w:val="en-US" w:eastAsia="zh-CN"/>
        </w:rPr>
        <w:t>20</w:t>
      </w:r>
      <w:r>
        <w:rPr>
          <w:rFonts w:hint="eastAsia"/>
          <w:sz w:val="28"/>
          <w:szCs w:val="28"/>
          <w:lang w:eastAsia="zh-CN"/>
        </w:rPr>
        <w:t xml:space="preserve"> 万元。</w:t>
      </w:r>
      <w:r>
        <w:rPr>
          <w:rFonts w:hint="eastAsia"/>
          <w:sz w:val="28"/>
          <w:szCs w:val="28"/>
          <w:lang w:val="en-US" w:eastAsia="zh-CN"/>
        </w:rPr>
        <w:t>授予</w:t>
      </w:r>
      <w:r>
        <w:rPr>
          <w:rFonts w:hint="eastAsia"/>
          <w:sz w:val="28"/>
          <w:szCs w:val="28"/>
          <w:lang w:eastAsia="zh-CN"/>
        </w:rPr>
        <w:t>中小企业合同金额</w:t>
      </w:r>
      <w:r>
        <w:rPr>
          <w:rFonts w:hint="eastAsia"/>
          <w:sz w:val="28"/>
          <w:szCs w:val="28"/>
          <w:lang w:val="en-US" w:eastAsia="zh-CN"/>
        </w:rPr>
        <w:t>35万元占政府采购支出总金额的78%。</w:t>
      </w:r>
      <w:bookmarkStart w:id="0" w:name="_GoBack"/>
      <w:bookmarkEnd w:id="0"/>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280" w:firstLineChars="100"/>
        <w:textAlignment w:val="auto"/>
        <w:outlineLvl w:val="9"/>
        <w:rPr>
          <w:rFonts w:hint="eastAsia"/>
          <w:sz w:val="28"/>
          <w:szCs w:val="28"/>
          <w:lang w:eastAsia="zh-CN"/>
        </w:rPr>
      </w:pPr>
      <w:r>
        <w:rPr>
          <w:rFonts w:hint="eastAsia"/>
          <w:sz w:val="28"/>
          <w:szCs w:val="28"/>
          <w:lang w:eastAsia="zh-CN"/>
        </w:rPr>
        <w:t>国有资产情况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r>
        <w:rPr>
          <w:rFonts w:hint="eastAsia"/>
          <w:sz w:val="28"/>
          <w:szCs w:val="28"/>
          <w:lang w:eastAsia="zh-CN"/>
        </w:rPr>
        <w:t>截至201</w:t>
      </w:r>
      <w:r>
        <w:rPr>
          <w:rFonts w:hint="eastAsia"/>
          <w:sz w:val="28"/>
          <w:szCs w:val="28"/>
          <w:lang w:val="en-US" w:eastAsia="zh-CN"/>
        </w:rPr>
        <w:t>9</w:t>
      </w:r>
      <w:r>
        <w:rPr>
          <w:rFonts w:hint="eastAsia"/>
          <w:sz w:val="28"/>
          <w:szCs w:val="28"/>
          <w:lang w:eastAsia="zh-CN"/>
        </w:rPr>
        <w:t>年12 月31 日，本部门国有资产总量</w:t>
      </w:r>
      <w:r>
        <w:rPr>
          <w:rFonts w:hint="eastAsia"/>
          <w:sz w:val="28"/>
          <w:szCs w:val="28"/>
          <w:lang w:val="en-US" w:eastAsia="zh-CN"/>
        </w:rPr>
        <w:t>26.63万元，其中：通用设备5.7万元，专用设备19.49万元，家具用具1.44万元</w:t>
      </w:r>
      <w:r>
        <w:rPr>
          <w:rFonts w:hint="eastAsia"/>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eastAsia"/>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301" w:firstLineChars="100"/>
        <w:textAlignment w:val="auto"/>
        <w:outlineLvl w:val="9"/>
        <w:rPr>
          <w:rFonts w:hint="eastAsia"/>
          <w:b/>
          <w:bCs/>
          <w:sz w:val="30"/>
          <w:szCs w:val="30"/>
          <w:lang w:eastAsia="zh-CN"/>
        </w:rPr>
      </w:pPr>
      <w:r>
        <w:rPr>
          <w:rFonts w:hint="eastAsia"/>
          <w:b/>
          <w:bCs/>
          <w:sz w:val="30"/>
          <w:szCs w:val="30"/>
          <w:lang w:eastAsia="zh-CN"/>
        </w:rPr>
        <w:t xml:space="preserve">第四部分 名词解释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sz w:val="28"/>
          <w:szCs w:val="28"/>
          <w:lang w:eastAsia="zh-CN"/>
        </w:rPr>
      </w:pPr>
      <w:r>
        <w:rPr>
          <w:rFonts w:hint="eastAsia"/>
          <w:b/>
          <w:bCs/>
          <w:sz w:val="28"/>
          <w:szCs w:val="28"/>
          <w:lang w:eastAsia="zh-CN"/>
        </w:rPr>
        <w:t>财政拨款收入</w:t>
      </w:r>
      <w:r>
        <w:rPr>
          <w:rFonts w:hint="eastAsia"/>
          <w:b/>
          <w:bCs/>
          <w:sz w:val="30"/>
          <w:szCs w:val="30"/>
          <w:lang w:eastAsia="zh-CN"/>
        </w:rPr>
        <w:t>：</w:t>
      </w:r>
      <w:r>
        <w:rPr>
          <w:rFonts w:hint="eastAsia"/>
          <w:sz w:val="28"/>
          <w:szCs w:val="28"/>
          <w:lang w:eastAsia="zh-CN"/>
        </w:rPr>
        <w:t xml:space="preserve">指财政当年拨付的资金。包括一般公共预算财政拨款和政府性基金财政拨款。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sz w:val="28"/>
          <w:szCs w:val="28"/>
          <w:lang w:eastAsia="zh-CN"/>
        </w:rPr>
      </w:pPr>
      <w:r>
        <w:rPr>
          <w:rFonts w:hint="eastAsia"/>
          <w:b/>
          <w:bCs/>
          <w:sz w:val="28"/>
          <w:szCs w:val="28"/>
          <w:lang w:eastAsia="zh-CN"/>
        </w:rPr>
        <w:t>基本支出</w:t>
      </w:r>
      <w:r>
        <w:rPr>
          <w:rFonts w:hint="eastAsia"/>
          <w:b/>
          <w:bCs/>
          <w:sz w:val="30"/>
          <w:szCs w:val="30"/>
          <w:lang w:eastAsia="zh-CN"/>
        </w:rPr>
        <w:t>：</w:t>
      </w:r>
      <w:r>
        <w:rPr>
          <w:rFonts w:hint="eastAsia"/>
          <w:sz w:val="28"/>
          <w:szCs w:val="28"/>
          <w:lang w:eastAsia="zh-CN"/>
        </w:rPr>
        <w:t>指为保障机构正常运转、完成日常工作任务而发生的人员支出和公用支出。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eastAsia"/>
          <w:sz w:val="28"/>
          <w:szCs w:val="28"/>
          <w:lang w:eastAsia="zh-CN"/>
        </w:rPr>
      </w:pPr>
      <w:r>
        <w:rPr>
          <w:rFonts w:hint="eastAsia"/>
          <w:b/>
          <w:bCs/>
          <w:sz w:val="28"/>
          <w:szCs w:val="28"/>
          <w:lang w:eastAsia="zh-CN"/>
        </w:rPr>
        <w:t>项目支出</w:t>
      </w:r>
      <w:r>
        <w:rPr>
          <w:rFonts w:hint="eastAsia"/>
          <w:b/>
          <w:bCs/>
          <w:sz w:val="32"/>
          <w:szCs w:val="32"/>
          <w:lang w:eastAsia="zh-CN"/>
        </w:rPr>
        <w:t>：</w:t>
      </w:r>
      <w:r>
        <w:rPr>
          <w:rFonts w:hint="eastAsia"/>
          <w:sz w:val="28"/>
          <w:szCs w:val="28"/>
          <w:lang w:eastAsia="zh-CN"/>
        </w:rPr>
        <w:t>指在基本支出之外为完成特定行政任务和事业发展目标所发生的支出。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altName w:val="SimSun-ExtB"/>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C44400"/>
    <w:multiLevelType w:val="singleLevel"/>
    <w:tmpl w:val="E5C44400"/>
    <w:lvl w:ilvl="0" w:tentative="0">
      <w:start w:val="2"/>
      <w:numFmt w:val="chineseCounting"/>
      <w:suff w:val="nothing"/>
      <w:lvlText w:val="（%1）"/>
      <w:lvlJc w:val="left"/>
      <w:rPr>
        <w:rFonts w:hint="eastAsia"/>
      </w:rPr>
    </w:lvl>
  </w:abstractNum>
  <w:abstractNum w:abstractNumId="1">
    <w:nsid w:val="0AF43469"/>
    <w:multiLevelType w:val="singleLevel"/>
    <w:tmpl w:val="0AF43469"/>
    <w:lvl w:ilvl="0" w:tentative="0">
      <w:start w:val="2"/>
      <w:numFmt w:val="chineseCounting"/>
      <w:suff w:val="nothing"/>
      <w:lvlText w:val="（%1）"/>
      <w:lvlJc w:val="left"/>
      <w:rPr>
        <w:rFonts w:hint="eastAsia"/>
      </w:rPr>
    </w:lvl>
  </w:abstractNum>
  <w:abstractNum w:abstractNumId="2">
    <w:nsid w:val="4EB3D01F"/>
    <w:multiLevelType w:val="singleLevel"/>
    <w:tmpl w:val="4EB3D01F"/>
    <w:lvl w:ilvl="0" w:tentative="0">
      <w:start w:val="2"/>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A8E"/>
    <w:rsid w:val="0000396C"/>
    <w:rsid w:val="00006D5B"/>
    <w:rsid w:val="00014F8D"/>
    <w:rsid w:val="0002580F"/>
    <w:rsid w:val="00045381"/>
    <w:rsid w:val="00053B5E"/>
    <w:rsid w:val="00054F30"/>
    <w:rsid w:val="00063E5A"/>
    <w:rsid w:val="00067E96"/>
    <w:rsid w:val="00071237"/>
    <w:rsid w:val="000722E1"/>
    <w:rsid w:val="000B0A22"/>
    <w:rsid w:val="000D6264"/>
    <w:rsid w:val="000D67F9"/>
    <w:rsid w:val="000D734F"/>
    <w:rsid w:val="0010547A"/>
    <w:rsid w:val="001126DE"/>
    <w:rsid w:val="00121BEB"/>
    <w:rsid w:val="00121CF7"/>
    <w:rsid w:val="001313C1"/>
    <w:rsid w:val="0013198D"/>
    <w:rsid w:val="001374CC"/>
    <w:rsid w:val="0014319B"/>
    <w:rsid w:val="0016239A"/>
    <w:rsid w:val="001738C6"/>
    <w:rsid w:val="00196737"/>
    <w:rsid w:val="001B2D55"/>
    <w:rsid w:val="001B405B"/>
    <w:rsid w:val="001C55ED"/>
    <w:rsid w:val="001C76D8"/>
    <w:rsid w:val="001C7DF1"/>
    <w:rsid w:val="001D0B9C"/>
    <w:rsid w:val="001F2ECD"/>
    <w:rsid w:val="001F6302"/>
    <w:rsid w:val="00221C69"/>
    <w:rsid w:val="0022273F"/>
    <w:rsid w:val="00223991"/>
    <w:rsid w:val="00223992"/>
    <w:rsid w:val="00277713"/>
    <w:rsid w:val="00280052"/>
    <w:rsid w:val="002831E7"/>
    <w:rsid w:val="00287575"/>
    <w:rsid w:val="002921FD"/>
    <w:rsid w:val="002E53F4"/>
    <w:rsid w:val="002F06C2"/>
    <w:rsid w:val="002F3363"/>
    <w:rsid w:val="002F7152"/>
    <w:rsid w:val="00302072"/>
    <w:rsid w:val="0031206E"/>
    <w:rsid w:val="00312528"/>
    <w:rsid w:val="0032659A"/>
    <w:rsid w:val="00331212"/>
    <w:rsid w:val="003368E2"/>
    <w:rsid w:val="00342ACE"/>
    <w:rsid w:val="0034481E"/>
    <w:rsid w:val="00366933"/>
    <w:rsid w:val="003946BD"/>
    <w:rsid w:val="003B595F"/>
    <w:rsid w:val="003B62C4"/>
    <w:rsid w:val="003C0E07"/>
    <w:rsid w:val="003C2845"/>
    <w:rsid w:val="003C55FC"/>
    <w:rsid w:val="003D12D8"/>
    <w:rsid w:val="003D6D54"/>
    <w:rsid w:val="003E6AD9"/>
    <w:rsid w:val="003F0B3B"/>
    <w:rsid w:val="00404E19"/>
    <w:rsid w:val="0042466C"/>
    <w:rsid w:val="00427E6F"/>
    <w:rsid w:val="004428B6"/>
    <w:rsid w:val="00443EB8"/>
    <w:rsid w:val="00445114"/>
    <w:rsid w:val="00446B1E"/>
    <w:rsid w:val="00456DB2"/>
    <w:rsid w:val="004663EB"/>
    <w:rsid w:val="00474309"/>
    <w:rsid w:val="004908FF"/>
    <w:rsid w:val="00490C44"/>
    <w:rsid w:val="00490D3D"/>
    <w:rsid w:val="004A03D3"/>
    <w:rsid w:val="004A5F66"/>
    <w:rsid w:val="004C0935"/>
    <w:rsid w:val="004C441C"/>
    <w:rsid w:val="004C668D"/>
    <w:rsid w:val="004E3160"/>
    <w:rsid w:val="004E6C9F"/>
    <w:rsid w:val="004F2857"/>
    <w:rsid w:val="00512960"/>
    <w:rsid w:val="0051730E"/>
    <w:rsid w:val="00531E52"/>
    <w:rsid w:val="005320D8"/>
    <w:rsid w:val="0054376C"/>
    <w:rsid w:val="00557DB6"/>
    <w:rsid w:val="00561D91"/>
    <w:rsid w:val="005625A1"/>
    <w:rsid w:val="00587949"/>
    <w:rsid w:val="00590662"/>
    <w:rsid w:val="005A23EB"/>
    <w:rsid w:val="005A2EE8"/>
    <w:rsid w:val="005A750C"/>
    <w:rsid w:val="005B0C2A"/>
    <w:rsid w:val="005B7510"/>
    <w:rsid w:val="005C6820"/>
    <w:rsid w:val="005D2748"/>
    <w:rsid w:val="005D3D52"/>
    <w:rsid w:val="005E7021"/>
    <w:rsid w:val="005F2BCA"/>
    <w:rsid w:val="006266A6"/>
    <w:rsid w:val="006500DF"/>
    <w:rsid w:val="00655CE1"/>
    <w:rsid w:val="00655FC1"/>
    <w:rsid w:val="00674220"/>
    <w:rsid w:val="00675927"/>
    <w:rsid w:val="006915FE"/>
    <w:rsid w:val="006C4007"/>
    <w:rsid w:val="006E4423"/>
    <w:rsid w:val="007009FC"/>
    <w:rsid w:val="007022E9"/>
    <w:rsid w:val="00713E89"/>
    <w:rsid w:val="0072314F"/>
    <w:rsid w:val="00742295"/>
    <w:rsid w:val="0075782C"/>
    <w:rsid w:val="00760D69"/>
    <w:rsid w:val="00762EFC"/>
    <w:rsid w:val="0077261D"/>
    <w:rsid w:val="00781171"/>
    <w:rsid w:val="007835E0"/>
    <w:rsid w:val="0078383A"/>
    <w:rsid w:val="00787EE9"/>
    <w:rsid w:val="0079157A"/>
    <w:rsid w:val="007942A0"/>
    <w:rsid w:val="00796196"/>
    <w:rsid w:val="007A2DC2"/>
    <w:rsid w:val="007B0008"/>
    <w:rsid w:val="007B443C"/>
    <w:rsid w:val="007B4E49"/>
    <w:rsid w:val="007D0245"/>
    <w:rsid w:val="007D620F"/>
    <w:rsid w:val="007D7671"/>
    <w:rsid w:val="007F6521"/>
    <w:rsid w:val="00823D36"/>
    <w:rsid w:val="00825C8A"/>
    <w:rsid w:val="00842795"/>
    <w:rsid w:val="00860953"/>
    <w:rsid w:val="00863D3A"/>
    <w:rsid w:val="00866C97"/>
    <w:rsid w:val="0087218D"/>
    <w:rsid w:val="008727A8"/>
    <w:rsid w:val="0087620B"/>
    <w:rsid w:val="00877367"/>
    <w:rsid w:val="0088058C"/>
    <w:rsid w:val="00885622"/>
    <w:rsid w:val="00885802"/>
    <w:rsid w:val="00890012"/>
    <w:rsid w:val="008921D4"/>
    <w:rsid w:val="00893F81"/>
    <w:rsid w:val="00895A40"/>
    <w:rsid w:val="008A35DA"/>
    <w:rsid w:val="008A47C8"/>
    <w:rsid w:val="008A4F79"/>
    <w:rsid w:val="008C0D0B"/>
    <w:rsid w:val="008F3807"/>
    <w:rsid w:val="008F7BE8"/>
    <w:rsid w:val="00902D71"/>
    <w:rsid w:val="009138F9"/>
    <w:rsid w:val="00926A56"/>
    <w:rsid w:val="0094203D"/>
    <w:rsid w:val="00955403"/>
    <w:rsid w:val="00965253"/>
    <w:rsid w:val="009664AF"/>
    <w:rsid w:val="00980BD5"/>
    <w:rsid w:val="009829F6"/>
    <w:rsid w:val="009D4755"/>
    <w:rsid w:val="009E412D"/>
    <w:rsid w:val="009F0E87"/>
    <w:rsid w:val="009F280A"/>
    <w:rsid w:val="009F4F41"/>
    <w:rsid w:val="00A00FB3"/>
    <w:rsid w:val="00A0516B"/>
    <w:rsid w:val="00A141F0"/>
    <w:rsid w:val="00A16602"/>
    <w:rsid w:val="00A16963"/>
    <w:rsid w:val="00A175D1"/>
    <w:rsid w:val="00A20F34"/>
    <w:rsid w:val="00A245FF"/>
    <w:rsid w:val="00A3341D"/>
    <w:rsid w:val="00A374E2"/>
    <w:rsid w:val="00A45175"/>
    <w:rsid w:val="00A611F5"/>
    <w:rsid w:val="00A731F2"/>
    <w:rsid w:val="00A8613A"/>
    <w:rsid w:val="00A871BD"/>
    <w:rsid w:val="00A9678D"/>
    <w:rsid w:val="00AB6999"/>
    <w:rsid w:val="00AC016C"/>
    <w:rsid w:val="00AC32DE"/>
    <w:rsid w:val="00AD185D"/>
    <w:rsid w:val="00AD39D5"/>
    <w:rsid w:val="00AE1E13"/>
    <w:rsid w:val="00AE4383"/>
    <w:rsid w:val="00AF074B"/>
    <w:rsid w:val="00B0686B"/>
    <w:rsid w:val="00B06E86"/>
    <w:rsid w:val="00B135B5"/>
    <w:rsid w:val="00B355BF"/>
    <w:rsid w:val="00B50B06"/>
    <w:rsid w:val="00B65C92"/>
    <w:rsid w:val="00B8368D"/>
    <w:rsid w:val="00B83ABC"/>
    <w:rsid w:val="00BA02F4"/>
    <w:rsid w:val="00BA1FA2"/>
    <w:rsid w:val="00BB7F44"/>
    <w:rsid w:val="00BC22FC"/>
    <w:rsid w:val="00BC297B"/>
    <w:rsid w:val="00BC4C4B"/>
    <w:rsid w:val="00BD1569"/>
    <w:rsid w:val="00BF1F0B"/>
    <w:rsid w:val="00C049CB"/>
    <w:rsid w:val="00C101E7"/>
    <w:rsid w:val="00C1573F"/>
    <w:rsid w:val="00C16682"/>
    <w:rsid w:val="00C17609"/>
    <w:rsid w:val="00C359CB"/>
    <w:rsid w:val="00C82E51"/>
    <w:rsid w:val="00CA71E9"/>
    <w:rsid w:val="00CC196A"/>
    <w:rsid w:val="00CD61FA"/>
    <w:rsid w:val="00CE4DDF"/>
    <w:rsid w:val="00D13682"/>
    <w:rsid w:val="00D255AE"/>
    <w:rsid w:val="00D35238"/>
    <w:rsid w:val="00D42FE2"/>
    <w:rsid w:val="00D51828"/>
    <w:rsid w:val="00D56461"/>
    <w:rsid w:val="00D62947"/>
    <w:rsid w:val="00D73FB9"/>
    <w:rsid w:val="00D75082"/>
    <w:rsid w:val="00D813EB"/>
    <w:rsid w:val="00D84A8E"/>
    <w:rsid w:val="00D852B2"/>
    <w:rsid w:val="00D9054A"/>
    <w:rsid w:val="00D9071A"/>
    <w:rsid w:val="00D920E8"/>
    <w:rsid w:val="00DA7CF2"/>
    <w:rsid w:val="00DD1392"/>
    <w:rsid w:val="00DF4BBF"/>
    <w:rsid w:val="00E1743B"/>
    <w:rsid w:val="00E3306E"/>
    <w:rsid w:val="00E53BC4"/>
    <w:rsid w:val="00E60FB5"/>
    <w:rsid w:val="00E729EA"/>
    <w:rsid w:val="00E843F6"/>
    <w:rsid w:val="00E91D5F"/>
    <w:rsid w:val="00E96CD5"/>
    <w:rsid w:val="00EA7A53"/>
    <w:rsid w:val="00EB4CDE"/>
    <w:rsid w:val="00EC22E6"/>
    <w:rsid w:val="00EF0B41"/>
    <w:rsid w:val="00F0012A"/>
    <w:rsid w:val="00F006CE"/>
    <w:rsid w:val="00F075F4"/>
    <w:rsid w:val="00F5057A"/>
    <w:rsid w:val="00F50F98"/>
    <w:rsid w:val="00F6480A"/>
    <w:rsid w:val="00F67AB7"/>
    <w:rsid w:val="00F83ECE"/>
    <w:rsid w:val="00F84841"/>
    <w:rsid w:val="00F91A31"/>
    <w:rsid w:val="00FB50AD"/>
    <w:rsid w:val="00FB5338"/>
    <w:rsid w:val="00FC11B7"/>
    <w:rsid w:val="00FC58E4"/>
    <w:rsid w:val="00FD2D41"/>
    <w:rsid w:val="00FD2F56"/>
    <w:rsid w:val="00FD4F8E"/>
    <w:rsid w:val="00FF3132"/>
    <w:rsid w:val="00FF4EAA"/>
    <w:rsid w:val="00FF517E"/>
    <w:rsid w:val="00FF5A03"/>
    <w:rsid w:val="016212B2"/>
    <w:rsid w:val="018737EC"/>
    <w:rsid w:val="0278235A"/>
    <w:rsid w:val="02C62E66"/>
    <w:rsid w:val="03A53D21"/>
    <w:rsid w:val="03B11E8F"/>
    <w:rsid w:val="04827A7B"/>
    <w:rsid w:val="04EA7723"/>
    <w:rsid w:val="05885D96"/>
    <w:rsid w:val="07166481"/>
    <w:rsid w:val="07E95626"/>
    <w:rsid w:val="081F364E"/>
    <w:rsid w:val="08421319"/>
    <w:rsid w:val="0871255A"/>
    <w:rsid w:val="09B26751"/>
    <w:rsid w:val="0A387A4D"/>
    <w:rsid w:val="0B9C175D"/>
    <w:rsid w:val="0BAD34DC"/>
    <w:rsid w:val="0E8614D1"/>
    <w:rsid w:val="0F506A6E"/>
    <w:rsid w:val="106B6819"/>
    <w:rsid w:val="124926EC"/>
    <w:rsid w:val="1295597D"/>
    <w:rsid w:val="12F97203"/>
    <w:rsid w:val="1304469C"/>
    <w:rsid w:val="13BB26F2"/>
    <w:rsid w:val="149C0E24"/>
    <w:rsid w:val="156224BB"/>
    <w:rsid w:val="15CC3990"/>
    <w:rsid w:val="15DD33CA"/>
    <w:rsid w:val="172C27F2"/>
    <w:rsid w:val="187A78E4"/>
    <w:rsid w:val="1BA77021"/>
    <w:rsid w:val="1CA52AB2"/>
    <w:rsid w:val="1D0A4E18"/>
    <w:rsid w:val="1DBE0147"/>
    <w:rsid w:val="1E63534D"/>
    <w:rsid w:val="1EAF73CF"/>
    <w:rsid w:val="23624E2C"/>
    <w:rsid w:val="246F7931"/>
    <w:rsid w:val="24C3162C"/>
    <w:rsid w:val="25BE0E94"/>
    <w:rsid w:val="268A4083"/>
    <w:rsid w:val="2AF86BA2"/>
    <w:rsid w:val="2B8F4A66"/>
    <w:rsid w:val="2BA16F70"/>
    <w:rsid w:val="2C623DEE"/>
    <w:rsid w:val="2D890E06"/>
    <w:rsid w:val="2E513446"/>
    <w:rsid w:val="2E881540"/>
    <w:rsid w:val="2F2B5D05"/>
    <w:rsid w:val="302E3F6C"/>
    <w:rsid w:val="306B4165"/>
    <w:rsid w:val="30963E64"/>
    <w:rsid w:val="319C7D96"/>
    <w:rsid w:val="32745F0D"/>
    <w:rsid w:val="32CC1F95"/>
    <w:rsid w:val="32D568BA"/>
    <w:rsid w:val="352135EC"/>
    <w:rsid w:val="358271AA"/>
    <w:rsid w:val="365F38E7"/>
    <w:rsid w:val="380A6F0C"/>
    <w:rsid w:val="38AD1FBA"/>
    <w:rsid w:val="391530B4"/>
    <w:rsid w:val="39E67177"/>
    <w:rsid w:val="3A200D72"/>
    <w:rsid w:val="3A2F2ED7"/>
    <w:rsid w:val="3ABD4DAC"/>
    <w:rsid w:val="3B8117C5"/>
    <w:rsid w:val="3D0A1CD7"/>
    <w:rsid w:val="3DB329B7"/>
    <w:rsid w:val="3EC04117"/>
    <w:rsid w:val="3F8520A6"/>
    <w:rsid w:val="3FA21E6A"/>
    <w:rsid w:val="400C091D"/>
    <w:rsid w:val="40F8087A"/>
    <w:rsid w:val="414B1791"/>
    <w:rsid w:val="41A32CDD"/>
    <w:rsid w:val="41C33DB0"/>
    <w:rsid w:val="41F566C9"/>
    <w:rsid w:val="422E2A32"/>
    <w:rsid w:val="424968F3"/>
    <w:rsid w:val="424B0CDB"/>
    <w:rsid w:val="42AA15C1"/>
    <w:rsid w:val="43B31002"/>
    <w:rsid w:val="44D4125D"/>
    <w:rsid w:val="450A3E5C"/>
    <w:rsid w:val="457A04E3"/>
    <w:rsid w:val="46945926"/>
    <w:rsid w:val="48CF0614"/>
    <w:rsid w:val="49BB09FE"/>
    <w:rsid w:val="4A59083A"/>
    <w:rsid w:val="4A645EAA"/>
    <w:rsid w:val="4AC8647F"/>
    <w:rsid w:val="4B992E2B"/>
    <w:rsid w:val="4C6976BC"/>
    <w:rsid w:val="4C864BF8"/>
    <w:rsid w:val="4C9D30EC"/>
    <w:rsid w:val="4DC23B44"/>
    <w:rsid w:val="4DED53C5"/>
    <w:rsid w:val="4E4E4770"/>
    <w:rsid w:val="4F0A47ED"/>
    <w:rsid w:val="4F722AED"/>
    <w:rsid w:val="50011EAA"/>
    <w:rsid w:val="50311F89"/>
    <w:rsid w:val="504C7451"/>
    <w:rsid w:val="50520B98"/>
    <w:rsid w:val="53136A40"/>
    <w:rsid w:val="53300029"/>
    <w:rsid w:val="54B478F7"/>
    <w:rsid w:val="55154DD2"/>
    <w:rsid w:val="557319A9"/>
    <w:rsid w:val="55B92D43"/>
    <w:rsid w:val="55D055BF"/>
    <w:rsid w:val="560E06F3"/>
    <w:rsid w:val="56325E37"/>
    <w:rsid w:val="56CA1512"/>
    <w:rsid w:val="57471A88"/>
    <w:rsid w:val="58611F1D"/>
    <w:rsid w:val="58A80543"/>
    <w:rsid w:val="58AC5584"/>
    <w:rsid w:val="59261909"/>
    <w:rsid w:val="592E118E"/>
    <w:rsid w:val="595B37C7"/>
    <w:rsid w:val="5A115000"/>
    <w:rsid w:val="5A123287"/>
    <w:rsid w:val="5A776F9E"/>
    <w:rsid w:val="5BBE6097"/>
    <w:rsid w:val="5C0440C5"/>
    <w:rsid w:val="5C406A5C"/>
    <w:rsid w:val="5CC629C0"/>
    <w:rsid w:val="5D3C6CE1"/>
    <w:rsid w:val="5EEF6605"/>
    <w:rsid w:val="61834B61"/>
    <w:rsid w:val="62752C1A"/>
    <w:rsid w:val="64EA06F1"/>
    <w:rsid w:val="66006C0F"/>
    <w:rsid w:val="66195579"/>
    <w:rsid w:val="66DE5299"/>
    <w:rsid w:val="67417734"/>
    <w:rsid w:val="68063E4F"/>
    <w:rsid w:val="69565F93"/>
    <w:rsid w:val="6A3D7684"/>
    <w:rsid w:val="6A960D0B"/>
    <w:rsid w:val="6AAC1253"/>
    <w:rsid w:val="6AF20FF5"/>
    <w:rsid w:val="6B6A76B2"/>
    <w:rsid w:val="6BEE4D75"/>
    <w:rsid w:val="6C0C23C6"/>
    <w:rsid w:val="6C0E4C98"/>
    <w:rsid w:val="6DA72168"/>
    <w:rsid w:val="6E2B31FE"/>
    <w:rsid w:val="6F776402"/>
    <w:rsid w:val="705C4679"/>
    <w:rsid w:val="725B6169"/>
    <w:rsid w:val="74673F21"/>
    <w:rsid w:val="75393DE5"/>
    <w:rsid w:val="75CF315F"/>
    <w:rsid w:val="761A18E0"/>
    <w:rsid w:val="773A17F1"/>
    <w:rsid w:val="775B6F3A"/>
    <w:rsid w:val="779D09DF"/>
    <w:rsid w:val="77CB3C18"/>
    <w:rsid w:val="77EE2361"/>
    <w:rsid w:val="789C584B"/>
    <w:rsid w:val="789D63D4"/>
    <w:rsid w:val="7902553A"/>
    <w:rsid w:val="796955AF"/>
    <w:rsid w:val="797D197B"/>
    <w:rsid w:val="7A821A10"/>
    <w:rsid w:val="7AB329AC"/>
    <w:rsid w:val="7BF241BE"/>
    <w:rsid w:val="7C360E85"/>
    <w:rsid w:val="7C382F6B"/>
    <w:rsid w:val="7E1C71C1"/>
    <w:rsid w:val="7E5950E4"/>
    <w:rsid w:val="7EDF05D3"/>
    <w:rsid w:val="7EEA75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Header Char"/>
    <w:basedOn w:val="6"/>
    <w:link w:val="4"/>
    <w:qFormat/>
    <w:locked/>
    <w:uiPriority w:val="99"/>
    <w:rPr>
      <w:rFonts w:cs="Times New Roman"/>
      <w:sz w:val="18"/>
      <w:szCs w:val="18"/>
    </w:rPr>
  </w:style>
  <w:style w:type="character" w:customStyle="1" w:styleId="9">
    <w:name w:val="Footer Char"/>
    <w:basedOn w:val="6"/>
    <w:link w:val="3"/>
    <w:qFormat/>
    <w:locked/>
    <w:uiPriority w:val="99"/>
    <w:rPr>
      <w:rFonts w:cs="Times New Roman"/>
      <w:sz w:val="18"/>
      <w:szCs w:val="18"/>
    </w:rPr>
  </w:style>
  <w:style w:type="character" w:customStyle="1" w:styleId="10">
    <w:name w:val="Balloon Text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202</Words>
  <Characters>1156</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2019-09-18T07:41:00Z</dcterms:created>
  <dc:creator>周亮辉 10.104.93.85</dc:creator>
  <cp:lastModifiedBy>Administrator</cp:lastModifiedBy>
  <cp:lastPrinted>2020-02-03T05:31:00Z</cp:lastPrinted>
  <dcterms:modified xsi:type="dcterms:W3CDTF">2021-06-03T14:43:04Z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CFA71921E19444CABC6374F6FCDFC783</vt:lpwstr>
  </property>
</Properties>
</file>