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B8" w:rsidRPr="001F3FFA" w:rsidRDefault="00326AB8" w:rsidP="00326AB8">
      <w:pPr>
        <w:rPr>
          <w:rFonts w:ascii="宋体" w:hAnsi="宋体" w:hint="eastAsia"/>
          <w:sz w:val="28"/>
          <w:szCs w:val="28"/>
        </w:rPr>
      </w:pPr>
      <w:r w:rsidRPr="001F3FFA">
        <w:rPr>
          <w:rFonts w:ascii="宋体" w:hAnsi="宋体" w:hint="eastAsia"/>
          <w:sz w:val="28"/>
          <w:szCs w:val="28"/>
        </w:rPr>
        <w:t>附件1</w:t>
      </w:r>
    </w:p>
    <w:p w:rsidR="00326AB8" w:rsidRPr="001F3FFA" w:rsidRDefault="00326AB8" w:rsidP="00326AB8">
      <w:pPr>
        <w:jc w:val="center"/>
        <w:rPr>
          <w:rFonts w:ascii="宋体" w:hAnsi="宋体" w:hint="eastAsia"/>
          <w:sz w:val="28"/>
          <w:szCs w:val="28"/>
        </w:rPr>
      </w:pPr>
      <w:r w:rsidRPr="001F3FFA">
        <w:rPr>
          <w:rFonts w:ascii="宋体" w:hAnsi="宋体" w:hint="eastAsia"/>
          <w:sz w:val="28"/>
          <w:szCs w:val="28"/>
        </w:rPr>
        <w:t>中华人民共和国农业部公告（第2567号）</w:t>
      </w:r>
    </w:p>
    <w:p w:rsidR="00326AB8" w:rsidRPr="001F3FFA" w:rsidRDefault="00326AB8" w:rsidP="00326AB8">
      <w:pPr>
        <w:widowControl/>
        <w:spacing w:line="440" w:lineRule="exact"/>
        <w:jc w:val="center"/>
        <w:rPr>
          <w:rFonts w:ascii="宋体" w:hAnsi="宋体" w:hint="eastAsia"/>
          <w:kern w:val="0"/>
          <w:sz w:val="28"/>
          <w:szCs w:val="28"/>
        </w:rPr>
      </w:pPr>
      <w:r w:rsidRPr="001F3FFA">
        <w:rPr>
          <w:rFonts w:ascii="宋体" w:hAnsi="宋体" w:hint="eastAsia"/>
          <w:kern w:val="0"/>
          <w:sz w:val="28"/>
          <w:szCs w:val="28"/>
        </w:rPr>
        <w:t>限制使用农药名录（2017版）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4545"/>
        <w:gridCol w:w="2221"/>
      </w:tblGrid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有效成分名称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326AB8" w:rsidRPr="001F3FFA" w:rsidTr="00667976">
        <w:trPr>
          <w:trHeight w:val="295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甲拌磷</w:t>
            </w:r>
          </w:p>
        </w:tc>
        <w:tc>
          <w:tcPr>
            <w:tcW w:w="22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实行定点经营</w:t>
            </w: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甲基异柳磷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克百威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磷化铝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硫丹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氯化苦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灭多威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灭线磷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水胺硫磷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涕灭威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溴甲烷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氧乐果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百草枯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2,4-滴丁酯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C型肉毒梭菌毒素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D型肉毒梭菌毒素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氟鼠灵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敌鼠钠盐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杀鼠灵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杀鼠醚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溴敌隆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溴鼠灵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B8" w:rsidRPr="001F3FFA" w:rsidRDefault="00326AB8" w:rsidP="00667976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丁硫克百威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丁酰肼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毒死蜱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氟苯虫酰胺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氟虫腈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乐果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氰戊菊酯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三氯杀螨醇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31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三唑磷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26AB8" w:rsidRPr="001F3FFA" w:rsidTr="00667976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乙酰甲胺磷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B8" w:rsidRPr="001F3FFA" w:rsidRDefault="00326AB8" w:rsidP="00667976">
            <w:pPr>
              <w:widowControl/>
              <w:adjustRightInd w:val="0"/>
              <w:snapToGrid w:val="0"/>
              <w:spacing w:before="100" w:beforeAutospacing="1"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644DC" w:rsidRDefault="001644DC"/>
    <w:sectPr w:rsidR="001644DC" w:rsidSect="0016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AB8"/>
    <w:rsid w:val="001644DC"/>
    <w:rsid w:val="0032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2018-07-09T07:15:00Z</dcterms:created>
  <dcterms:modified xsi:type="dcterms:W3CDTF">2018-07-09T07:15:00Z</dcterms:modified>
</cp:coreProperties>
</file>