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560" w:lineRule="exact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附件5</w:t>
      </w:r>
    </w:p>
    <w:p>
      <w:pPr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参与洞口委托审计项目审计团队人员表</w:t>
      </w:r>
    </w:p>
    <w:tbl>
      <w:tblPr>
        <w:tblStyle w:val="2"/>
        <w:tblW w:w="1415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9"/>
        <w:gridCol w:w="1120"/>
        <w:gridCol w:w="2315"/>
        <w:gridCol w:w="1994"/>
        <w:gridCol w:w="2028"/>
        <w:gridCol w:w="1268"/>
        <w:gridCol w:w="1582"/>
        <w:gridCol w:w="1582"/>
        <w:gridCol w:w="816"/>
        <w:gridCol w:w="8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6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315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ind w:left="48" w:hanging="48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52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执业证书</w:t>
            </w:r>
          </w:p>
        </w:tc>
        <w:tc>
          <w:tcPr>
            <w:tcW w:w="158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注册单位名称</w:t>
            </w:r>
          </w:p>
        </w:tc>
        <w:tc>
          <w:tcPr>
            <w:tcW w:w="1582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社会保险缴纳单位名称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注册级别</w:t>
            </w:r>
          </w:p>
        </w:tc>
        <w:tc>
          <w:tcPr>
            <w:tcW w:w="807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639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1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证书名称（注明建设、交通、水利）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582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</w:tbl>
    <w:p>
      <w:pPr>
        <w:ind w:firstLine="105"/>
        <w:rPr>
          <w:rFonts w:ascii="宋体" w:cs="宋体"/>
        </w:rPr>
      </w:pP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、提供参与洞口政府投资审计的造价人员表，其中至少</w:t>
      </w:r>
      <w:r>
        <w:rPr>
          <w:rFonts w:hint="eastAsia" w:ascii="仿宋_GB2312" w:hAnsi="宋体" w:eastAsia="仿宋_GB2312" w:cs="宋体"/>
          <w:color w:val="000000"/>
          <w:sz w:val="24"/>
        </w:rPr>
        <w:t>一名及以上全国注册造价师</w:t>
      </w:r>
      <w:r>
        <w:rPr>
          <w:rFonts w:hint="eastAsia" w:ascii="仿宋_GB2312" w:hAnsi="仿宋_GB2312" w:eastAsia="仿宋_GB2312" w:cs="仿宋_GB2312"/>
          <w:sz w:val="24"/>
        </w:rPr>
        <w:t>，注册证书（标有注册单位）复印件加盖中介机构公章。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before="240" w:after="240"/>
        <w:ind w:firstLine="480" w:firstLineChars="200"/>
      </w:pPr>
      <w:r>
        <w:rPr>
          <w:rFonts w:hint="eastAsia" w:ascii="仿宋_GB2312" w:hAnsi="仿宋_GB2312" w:eastAsia="仿宋_GB2312" w:cs="仿宋_GB2312"/>
          <w:sz w:val="24"/>
        </w:rPr>
        <w:t>中介机构名称（盖单位章）：</w:t>
      </w:r>
      <w:r>
        <w:rPr>
          <w:rFonts w:ascii="仿宋_GB2312" w:hAnsi="仿宋_GB2312" w:eastAsia="仿宋_GB2312" w:cs="仿宋_GB2312"/>
          <w:sz w:val="24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法定代表人或授权委托人（签字）：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24"/>
        </w:rPr>
        <w:t xml:space="preserve">         </w:t>
      </w:r>
      <w:r>
        <w:rPr>
          <w:rFonts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0CD2"/>
    <w:rsid w:val="13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2021-07-26T07:12:00Z</dcterms:created>
  <dc:creator>ycj84</dc:creator>
  <cp:lastModifiedBy>ycj84</cp:lastModifiedBy>
  <dcterms:modified xsi:type="dcterms:W3CDTF">2021-07-26T07:13:06Z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E61DC448CFB24D5699BBF9C0C9377B0D</vt:lpwstr>
  </property>
</Properties>
</file>