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/>
        <w:jc w:val="center"/>
        <w:rPr>
          <w:color w:val="333333"/>
          <w:sz w:val="44"/>
          <w:szCs w:val="44"/>
        </w:rPr>
      </w:pPr>
      <w:r>
        <w:rPr>
          <w:rFonts w:hint="eastAsia"/>
          <w:color w:val="333333"/>
          <w:sz w:val="44"/>
          <w:szCs w:val="44"/>
        </w:rPr>
        <w:t>洞口县第</w:t>
      </w:r>
      <w:r>
        <w:rPr>
          <w:rFonts w:hint="eastAsia"/>
          <w:color w:val="333333"/>
          <w:sz w:val="44"/>
          <w:szCs w:val="44"/>
          <w:lang w:val="en-US" w:eastAsia="zh-CN"/>
        </w:rPr>
        <w:t>二</w:t>
      </w:r>
      <w:r>
        <w:rPr>
          <w:rFonts w:hint="eastAsia"/>
          <w:color w:val="333333"/>
          <w:sz w:val="44"/>
          <w:szCs w:val="44"/>
        </w:rPr>
        <w:t>中学20</w:t>
      </w:r>
      <w:r>
        <w:rPr>
          <w:rFonts w:hint="eastAsia"/>
          <w:color w:val="333333"/>
          <w:sz w:val="44"/>
          <w:szCs w:val="44"/>
          <w:lang w:val="en-US" w:eastAsia="zh-CN"/>
        </w:rPr>
        <w:t>21</w:t>
      </w:r>
      <w:r>
        <w:rPr>
          <w:rFonts w:hint="eastAsia"/>
          <w:color w:val="333333"/>
          <w:sz w:val="44"/>
          <w:szCs w:val="44"/>
        </w:rPr>
        <w:t>年部门整体支出绩效评价报告</w:t>
      </w:r>
    </w:p>
    <w:p>
      <w:pPr>
        <w:pStyle w:val="4"/>
        <w:shd w:val="clear" w:color="auto" w:fill="FFFFFF"/>
        <w:spacing w:before="0" w:beforeAutospacing="0" w:after="0" w:afterAutospacing="0"/>
        <w:ind w:firstLine="1293" w:firstLineChars="616"/>
        <w:rPr>
          <w:color w:val="333333"/>
          <w:sz w:val="21"/>
          <w:szCs w:val="21"/>
        </w:rPr>
      </w:pPr>
    </w:p>
    <w:p>
      <w:pPr>
        <w:pStyle w:val="4"/>
        <w:shd w:val="clear" w:color="auto" w:fill="FFFFFF"/>
        <w:spacing w:before="0" w:beforeAutospacing="0" w:after="0" w:afterAutospacing="0"/>
        <w:ind w:firstLine="744" w:firstLineChars="266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为进一步规范财政资金管理，牢固树立预算绩效理念，强化支出责任，提高财政资金使用效益，我们根据《财政部关于印发&lt;财政支出绩效评价管理暂行办法&gt;的通知》（财预【2011】285号）、《湖南省人民政府关于全面推进预算绩效管理的意见》（湘政发【2012】33号）、等文件要求，结合我校的具体情况，认真组织开展了20</w:t>
      </w:r>
      <w:r>
        <w:rPr>
          <w:rFonts w:hint="eastAsia"/>
          <w:color w:val="333333"/>
          <w:sz w:val="28"/>
          <w:szCs w:val="28"/>
          <w:lang w:val="en-US" w:eastAsia="zh-CN"/>
        </w:rPr>
        <w:t>21</w:t>
      </w:r>
      <w:r>
        <w:rPr>
          <w:rFonts w:hint="eastAsia"/>
          <w:color w:val="333333"/>
          <w:sz w:val="28"/>
          <w:szCs w:val="28"/>
        </w:rPr>
        <w:t>年度部门预算绩效自评工作，现将我校</w:t>
      </w:r>
      <w:r>
        <w:rPr>
          <w:rFonts w:hint="eastAsia"/>
          <w:color w:val="333333"/>
          <w:sz w:val="28"/>
          <w:szCs w:val="28"/>
          <w:lang w:val="en-US" w:eastAsia="zh-CN"/>
        </w:rPr>
        <w:t>2021</w:t>
      </w:r>
      <w:r>
        <w:rPr>
          <w:rFonts w:hint="eastAsia"/>
          <w:color w:val="333333"/>
          <w:sz w:val="28"/>
          <w:szCs w:val="28"/>
        </w:rPr>
        <w:t>年度部门整体支出绩效评价情况报告如下：</w:t>
      </w:r>
    </w:p>
    <w:p>
      <w:pPr>
        <w:pStyle w:val="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rStyle w:val="7"/>
          <w:rFonts w:hint="eastAsia"/>
          <w:color w:val="333333"/>
          <w:sz w:val="28"/>
          <w:szCs w:val="28"/>
        </w:rPr>
        <w:t>一、基本情况</w:t>
      </w:r>
    </w:p>
    <w:p>
      <w:pPr>
        <w:pStyle w:val="4"/>
        <w:shd w:val="clear" w:color="auto" w:fill="FFFFFF"/>
        <w:spacing w:before="0" w:beforeAutospacing="0" w:after="0" w:afterAutospacing="0"/>
        <w:ind w:firstLine="560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洞口县第</w:t>
      </w:r>
      <w:r>
        <w:rPr>
          <w:rFonts w:hint="eastAsia"/>
          <w:color w:val="333333"/>
          <w:sz w:val="28"/>
          <w:szCs w:val="28"/>
          <w:lang w:eastAsia="zh-CN"/>
        </w:rPr>
        <w:t>二</w:t>
      </w:r>
      <w:r>
        <w:rPr>
          <w:rFonts w:hint="eastAsia"/>
          <w:color w:val="333333"/>
          <w:sz w:val="28"/>
          <w:szCs w:val="28"/>
        </w:rPr>
        <w:t>中学为洞口县财政预算单位。</w:t>
      </w:r>
      <w:r>
        <w:rPr>
          <w:rFonts w:hint="eastAsia"/>
          <w:color w:val="333333"/>
          <w:spacing w:val="15"/>
          <w:sz w:val="28"/>
          <w:szCs w:val="28"/>
          <w:shd w:val="clear" w:color="auto" w:fill="FFFFFF"/>
        </w:rPr>
        <w:t>洞口县高级中学内设机构为办公室、</w:t>
      </w:r>
      <w:r>
        <w:rPr>
          <w:rFonts w:hint="eastAsia"/>
          <w:color w:val="333333"/>
          <w:spacing w:val="15"/>
          <w:sz w:val="28"/>
          <w:szCs w:val="28"/>
          <w:shd w:val="clear" w:color="auto" w:fill="FFFFFF"/>
          <w:lang w:val="en-US" w:eastAsia="zh-CN"/>
        </w:rPr>
        <w:t>督导室、教科室、</w:t>
      </w:r>
      <w:r>
        <w:rPr>
          <w:rFonts w:hint="eastAsia"/>
          <w:color w:val="333333"/>
          <w:spacing w:val="15"/>
          <w:sz w:val="28"/>
          <w:szCs w:val="28"/>
          <w:shd w:val="clear" w:color="auto" w:fill="FFFFFF"/>
        </w:rPr>
        <w:t>教导处、总务处、</w:t>
      </w:r>
      <w:r>
        <w:rPr>
          <w:rFonts w:hint="eastAsia"/>
          <w:color w:val="333333"/>
          <w:spacing w:val="15"/>
          <w:sz w:val="28"/>
          <w:szCs w:val="28"/>
          <w:shd w:val="clear" w:color="auto" w:fill="FFFFFF"/>
          <w:lang w:val="en-US" w:eastAsia="zh-CN"/>
        </w:rPr>
        <w:t>德育处</w:t>
      </w:r>
      <w:r>
        <w:rPr>
          <w:rFonts w:hint="eastAsia"/>
          <w:color w:val="333333"/>
          <w:spacing w:val="15"/>
          <w:sz w:val="28"/>
          <w:szCs w:val="28"/>
          <w:shd w:val="clear" w:color="auto" w:fill="FFFFFF"/>
        </w:rPr>
        <w:t>。</w:t>
      </w:r>
      <w:r>
        <w:rPr>
          <w:rFonts w:hint="eastAsia"/>
          <w:color w:val="333333"/>
          <w:sz w:val="28"/>
          <w:szCs w:val="28"/>
        </w:rPr>
        <w:t>截止20</w:t>
      </w:r>
      <w:r>
        <w:rPr>
          <w:rFonts w:hint="eastAsia"/>
          <w:color w:val="333333"/>
          <w:sz w:val="28"/>
          <w:szCs w:val="28"/>
          <w:lang w:val="en-US" w:eastAsia="zh-CN"/>
        </w:rPr>
        <w:t>21</w:t>
      </w:r>
      <w:r>
        <w:rPr>
          <w:rFonts w:hint="eastAsia"/>
          <w:color w:val="333333"/>
          <w:sz w:val="28"/>
          <w:szCs w:val="28"/>
        </w:rPr>
        <w:t>年12月31日,全校实有人数</w:t>
      </w:r>
      <w:r>
        <w:rPr>
          <w:rFonts w:hint="eastAsia"/>
          <w:color w:val="333333"/>
          <w:sz w:val="28"/>
          <w:szCs w:val="28"/>
          <w:lang w:val="en-US" w:eastAsia="zh-CN"/>
        </w:rPr>
        <w:t>172</w:t>
      </w:r>
      <w:r>
        <w:rPr>
          <w:rFonts w:hint="eastAsia"/>
          <w:color w:val="333333"/>
          <w:sz w:val="28"/>
          <w:szCs w:val="28"/>
        </w:rPr>
        <w:t>人。其中在职</w:t>
      </w:r>
      <w:r>
        <w:rPr>
          <w:rFonts w:hint="eastAsia"/>
          <w:color w:val="333333"/>
          <w:sz w:val="28"/>
          <w:szCs w:val="28"/>
          <w:lang w:val="en-US" w:eastAsia="zh-CN"/>
        </w:rPr>
        <w:t>172</w:t>
      </w:r>
      <w:r>
        <w:rPr>
          <w:rFonts w:hint="eastAsia"/>
          <w:color w:val="333333"/>
          <w:sz w:val="28"/>
          <w:szCs w:val="28"/>
        </w:rPr>
        <w:t>人，离退休</w:t>
      </w:r>
      <w:r>
        <w:rPr>
          <w:rFonts w:hint="eastAsia"/>
          <w:color w:val="333333"/>
          <w:sz w:val="28"/>
          <w:szCs w:val="28"/>
          <w:lang w:val="en-US" w:eastAsia="zh-CN"/>
        </w:rPr>
        <w:t>33</w:t>
      </w:r>
      <w:r>
        <w:rPr>
          <w:rFonts w:hint="eastAsia"/>
          <w:color w:val="333333"/>
          <w:sz w:val="28"/>
          <w:szCs w:val="28"/>
        </w:rPr>
        <w:t>人。</w:t>
      </w:r>
    </w:p>
    <w:p>
      <w:pPr>
        <w:pStyle w:val="4"/>
        <w:shd w:val="clear" w:color="auto" w:fill="FFFFFF"/>
        <w:spacing w:before="0" w:beforeAutospacing="0" w:after="0" w:afterAutospacing="0"/>
        <w:ind w:firstLine="280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（一）部门整体支出概况。</w:t>
      </w:r>
    </w:p>
    <w:p>
      <w:pPr>
        <w:pStyle w:val="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20</w:t>
      </w:r>
      <w:r>
        <w:rPr>
          <w:rFonts w:hint="eastAsia"/>
          <w:color w:val="333333"/>
          <w:sz w:val="28"/>
          <w:szCs w:val="28"/>
          <w:lang w:val="en-US" w:eastAsia="zh-CN"/>
        </w:rPr>
        <w:t>21</w:t>
      </w:r>
      <w:r>
        <w:rPr>
          <w:rFonts w:hint="eastAsia"/>
          <w:color w:val="333333"/>
          <w:sz w:val="28"/>
          <w:szCs w:val="28"/>
        </w:rPr>
        <w:t>年部门决算收支完成情况:</w:t>
      </w:r>
    </w:p>
    <w:p>
      <w:pPr>
        <w:pStyle w:val="4"/>
        <w:shd w:val="clear" w:color="auto" w:fill="FFFFFF"/>
        <w:spacing w:before="0" w:beforeAutospacing="0" w:after="0" w:afterAutospacing="0"/>
        <w:ind w:firstLine="560"/>
        <w:rPr>
          <w:rFonts w:hint="default"/>
          <w:color w:val="333333"/>
          <w:sz w:val="28"/>
          <w:szCs w:val="28"/>
          <w:lang w:val="en-US"/>
        </w:rPr>
      </w:pPr>
      <w:r>
        <w:rPr>
          <w:rFonts w:hint="eastAsia" w:ascii="仿宋_GB2312" w:hAnsi="仿宋_GB2312" w:cs="仿宋_GB2312"/>
          <w:sz w:val="28"/>
          <w:szCs w:val="28"/>
        </w:rPr>
        <w:t>20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21</w:t>
      </w:r>
      <w:r>
        <w:rPr>
          <w:rFonts w:hint="eastAsia" w:ascii="仿宋_GB2312" w:hAnsi="仿宋_GB2312" w:cs="仿宋_GB2312"/>
          <w:sz w:val="28"/>
          <w:szCs w:val="28"/>
        </w:rPr>
        <w:t>年我单位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实际收入3500.71万元，其中财政拨款收入2616.16万元，事业收入884.55万元。</w:t>
      </w:r>
      <w:r>
        <w:rPr>
          <w:rFonts w:hint="eastAsia" w:ascii="仿宋_GB2312" w:hAnsi="仿宋_GB2312" w:cs="仿宋_GB2312"/>
          <w:sz w:val="28"/>
          <w:szCs w:val="28"/>
        </w:rPr>
        <w:t>实际完成支出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3500.71</w:t>
      </w:r>
      <w:r>
        <w:rPr>
          <w:rFonts w:hint="eastAsia" w:ascii="仿宋_GB2312" w:hAnsi="仿宋_GB2312" w:cs="仿宋_GB2312"/>
          <w:sz w:val="28"/>
          <w:szCs w:val="28"/>
        </w:rPr>
        <w:t>万元</w:t>
      </w:r>
      <w:r>
        <w:rPr>
          <w:rFonts w:hint="eastAsia" w:ascii="仿宋" w:hAnsi="仿宋" w:eastAsia="仿宋"/>
          <w:szCs w:val="32"/>
          <w:lang w:eastAsia="zh-CN"/>
        </w:rPr>
        <w:t>，</w:t>
      </w:r>
      <w:r>
        <w:rPr>
          <w:rFonts w:hint="eastAsia" w:ascii="仿宋_GB2312" w:hAnsi="仿宋_GB2312" w:cs="仿宋_GB2312"/>
          <w:sz w:val="28"/>
          <w:szCs w:val="28"/>
        </w:rPr>
        <w:t>基本支出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3284.32万</w:t>
      </w:r>
      <w:r>
        <w:rPr>
          <w:rFonts w:hint="eastAsia" w:ascii="仿宋_GB2312" w:hAnsi="仿宋_GB2312" w:cs="仿宋_GB2312"/>
          <w:sz w:val="28"/>
          <w:szCs w:val="28"/>
        </w:rPr>
        <w:t>元</w:t>
      </w:r>
      <w:r>
        <w:rPr>
          <w:rFonts w:hint="eastAsia" w:ascii="仿宋_GB2312" w:hAnsi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项目支出216.39万元。</w:t>
      </w:r>
    </w:p>
    <w:p>
      <w:pPr>
        <w:pStyle w:val="4"/>
        <w:shd w:val="clear" w:color="auto" w:fill="FFFFFF"/>
        <w:spacing w:before="0" w:beforeAutospacing="0" w:after="0" w:afterAutospacing="0"/>
        <w:ind w:firstLine="280" w:firstLineChars="100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（二）整体支出绩效目标</w:t>
      </w:r>
      <w:bookmarkStart w:id="0" w:name="_GoBack"/>
      <w:bookmarkEnd w:id="0"/>
    </w:p>
    <w:p>
      <w:pPr>
        <w:pStyle w:val="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预决算公开：</w:t>
      </w:r>
    </w:p>
    <w:p>
      <w:pPr>
        <w:pStyle w:val="4"/>
        <w:shd w:val="clear" w:color="auto" w:fill="FFFFFF"/>
        <w:spacing w:before="0" w:beforeAutospacing="0" w:after="0" w:afterAutospacing="0"/>
        <w:ind w:firstLine="560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20</w:t>
      </w:r>
      <w:r>
        <w:rPr>
          <w:rFonts w:hint="eastAsia"/>
          <w:color w:val="333333"/>
          <w:sz w:val="28"/>
          <w:szCs w:val="28"/>
          <w:lang w:val="en-US" w:eastAsia="zh-CN"/>
        </w:rPr>
        <w:t>21</w:t>
      </w:r>
      <w:r>
        <w:rPr>
          <w:rFonts w:hint="eastAsia"/>
          <w:color w:val="333333"/>
          <w:sz w:val="28"/>
          <w:szCs w:val="28"/>
        </w:rPr>
        <w:t>年，按照上级的要求，我校进行了预决算公开。</w:t>
      </w:r>
    </w:p>
    <w:p>
      <w:pPr>
        <w:pStyle w:val="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资产管理：</w:t>
      </w:r>
    </w:p>
    <w:p>
      <w:pPr>
        <w:pStyle w:val="4"/>
        <w:shd w:val="clear" w:color="auto" w:fill="FFFFFF"/>
        <w:spacing w:before="0" w:beforeAutospacing="0" w:after="0" w:afterAutospacing="0"/>
        <w:ind w:firstLine="560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近年来，我校制定、完善了《洞口县第</w:t>
      </w:r>
      <w:r>
        <w:rPr>
          <w:rFonts w:hint="eastAsia"/>
          <w:color w:val="333333"/>
          <w:sz w:val="28"/>
          <w:szCs w:val="28"/>
          <w:lang w:val="en-US" w:eastAsia="zh-CN"/>
        </w:rPr>
        <w:t>二</w:t>
      </w:r>
      <w:r>
        <w:rPr>
          <w:rFonts w:hint="eastAsia"/>
          <w:color w:val="333333"/>
          <w:sz w:val="28"/>
          <w:szCs w:val="28"/>
        </w:rPr>
        <w:t>中学财务管理制度》、、《洞口县第</w:t>
      </w:r>
      <w:r>
        <w:rPr>
          <w:rFonts w:hint="eastAsia"/>
          <w:color w:val="333333"/>
          <w:sz w:val="28"/>
          <w:szCs w:val="28"/>
          <w:lang w:val="en-US" w:eastAsia="zh-CN"/>
        </w:rPr>
        <w:t>二</w:t>
      </w:r>
      <w:r>
        <w:rPr>
          <w:rFonts w:hint="eastAsia"/>
          <w:color w:val="333333"/>
          <w:sz w:val="28"/>
          <w:szCs w:val="28"/>
        </w:rPr>
        <w:t>中学差旅费管理实施办法》、《洞口县第</w:t>
      </w:r>
      <w:r>
        <w:rPr>
          <w:rFonts w:hint="eastAsia"/>
          <w:color w:val="333333"/>
          <w:sz w:val="28"/>
          <w:szCs w:val="28"/>
          <w:lang w:eastAsia="zh-CN"/>
        </w:rPr>
        <w:t>二</w:t>
      </w:r>
      <w:r>
        <w:rPr>
          <w:rFonts w:hint="eastAsia"/>
          <w:color w:val="333333"/>
          <w:sz w:val="28"/>
          <w:szCs w:val="28"/>
        </w:rPr>
        <w:t>中学公务接待管理实施办法》等一系列内部制度。</w:t>
      </w:r>
    </w:p>
    <w:p>
      <w:pPr>
        <w:pStyle w:val="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项目绩效总目标和阶段性目标完成情况：</w:t>
      </w:r>
    </w:p>
    <w:p>
      <w:pPr>
        <w:pStyle w:val="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（三）部门整体支出情况分析。</w:t>
      </w:r>
    </w:p>
    <w:p>
      <w:pPr>
        <w:pStyle w:val="4"/>
        <w:shd w:val="clear" w:color="auto" w:fill="FFFFFF"/>
        <w:spacing w:before="0" w:beforeAutospacing="0" w:after="0" w:afterAutospacing="0"/>
        <w:ind w:firstLine="560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从整体情况来看，我校严格按照年初预算进行部门整体支出。在支出过程中，能严格遵守各项规章制度，所有项目都详细制定了方案，严格按方案组织实施，并加强了监督。尤其是在专项经费支出上，我们能专款专用，按项目实施计划的进度情况进行资金拨付，无截留、无挪用等现象，实行了先有预算、后有执行、“用钱必问效、无效必问责”的新常态。</w:t>
      </w:r>
    </w:p>
    <w:p>
      <w:pPr>
        <w:pStyle w:val="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二、绩效评价工作情况</w:t>
      </w:r>
    </w:p>
    <w:p>
      <w:pPr>
        <w:pStyle w:val="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（一）绩效评价目的。</w:t>
      </w:r>
    </w:p>
    <w:p>
      <w:pPr>
        <w:pStyle w:val="4"/>
        <w:shd w:val="clear" w:color="auto" w:fill="FFFFFF"/>
        <w:spacing w:before="0" w:beforeAutospacing="0" w:after="0" w:afterAutospacing="0"/>
        <w:ind w:firstLine="560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此次绩效评价的目的是：严格落实《预算法》及省、市绩效管理工作的有关规定，进一步规范财政资金的管理，强化财政支出绩效理念，提升部门责任意识，提高资金使用效益，促进教育事业的发展。</w:t>
      </w:r>
    </w:p>
    <w:p>
      <w:pPr>
        <w:pStyle w:val="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（二）绩效评价的主要过程。</w:t>
      </w:r>
    </w:p>
    <w:p>
      <w:pPr>
        <w:pStyle w:val="4"/>
        <w:shd w:val="clear" w:color="auto" w:fill="FFFFFF"/>
        <w:spacing w:before="0" w:beforeAutospacing="0" w:after="0" w:afterAutospacing="0"/>
        <w:ind w:firstLine="560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根据绩效评价的要求，我们成立了自评工作领导小组，对照自评方案进行研究和布署，校务成员、及各科室全程参与，按照自评方案的要求，对照各实施项目的内容逐条逐项自评。在自评过程发现问题，查找原因，及时纠正偏差，为下一步工作夯实基础。</w:t>
      </w:r>
    </w:p>
    <w:p>
      <w:pPr>
        <w:pStyle w:val="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三、主要绩效及评价结论</w:t>
      </w:r>
    </w:p>
    <w:p>
      <w:pPr>
        <w:pStyle w:val="4"/>
        <w:shd w:val="clear" w:color="auto" w:fill="FFFFFF"/>
        <w:spacing w:before="0" w:beforeAutospacing="0" w:after="0" w:afterAutospacing="0"/>
        <w:ind w:firstLine="560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20</w:t>
      </w:r>
      <w:r>
        <w:rPr>
          <w:rFonts w:hint="eastAsia"/>
          <w:color w:val="333333"/>
          <w:sz w:val="28"/>
          <w:szCs w:val="28"/>
          <w:lang w:val="en-US" w:eastAsia="zh-CN"/>
        </w:rPr>
        <w:t>21</w:t>
      </w:r>
      <w:r>
        <w:rPr>
          <w:rFonts w:hint="eastAsia"/>
          <w:color w:val="333333"/>
          <w:sz w:val="28"/>
          <w:szCs w:val="28"/>
        </w:rPr>
        <w:t>年，在县财政局和教育局的正确领导下，我们紧紧围绕年度目标任务，团结拼搏，锐意进取，扎实工作，全面完成了各项工作任务，实现了良好开局。</w:t>
      </w:r>
    </w:p>
    <w:p>
      <w:pPr>
        <w:pStyle w:val="4"/>
        <w:shd w:val="clear" w:color="auto" w:fill="FFFFFF"/>
        <w:spacing w:before="0" w:beforeAutospacing="0" w:after="0" w:afterAutospacing="0"/>
        <w:ind w:firstLine="560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1、教师培训：达到90人次以上：实际培训90人次，其中参加省、国培37人次。</w:t>
      </w:r>
    </w:p>
    <w:p>
      <w:pPr>
        <w:pStyle w:val="4"/>
        <w:shd w:val="clear" w:color="auto" w:fill="FFFFFF"/>
        <w:spacing w:before="0" w:beforeAutospacing="0" w:after="0" w:afterAutospacing="0"/>
        <w:ind w:firstLine="560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2、保证学校教育教学正常运行：开课率达到100%，学校始终坚持“立德、立学、强毅、强身”为校训，以 “和谐、奋进”为主旋律，围绕 “育人为本”的教育模式，努力打造“平安校园”、“和谐校园”、“两型校园”“绿色校园”和“文明校园”。组织开展了爱国主义教育、弘扬社会主义核心价值观的系列教育、安全教育、环保教育等主题教育活动，积极参加上级部门组织的各项活动，成绩显著，学生综合素质得到提升，全年无任何安全事故。</w:t>
      </w:r>
    </w:p>
    <w:p>
      <w:pPr>
        <w:pStyle w:val="4"/>
        <w:shd w:val="clear" w:color="auto" w:fill="FFFFFF"/>
        <w:spacing w:before="0" w:beforeAutospacing="0" w:after="0" w:afterAutospacing="0"/>
        <w:ind w:firstLine="560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3、资产清查：准确盘清学校资产，达到了100%。</w:t>
      </w:r>
    </w:p>
    <w:p>
      <w:pPr>
        <w:pStyle w:val="4"/>
        <w:shd w:val="clear" w:color="auto" w:fill="FFFFFF"/>
        <w:spacing w:before="0" w:beforeAutospacing="0" w:after="0" w:afterAutospacing="0"/>
        <w:ind w:firstLine="560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4、学校教育教学综合评估：我校一直坚持“宽基础，重选择”的办学思路，为学生素质全面发展提供广阔的空间。以重实际、抓实事、求实效为教学管理工作的基本原则，认真落实课程计划，加强教学常规管理，深化课堂教学改革，优化教师队伍建设，努力提高学校教育教学质量，提升了学校发展的品位，挖掘了学校发展的潜力。</w:t>
      </w:r>
    </w:p>
    <w:p>
      <w:pPr>
        <w:pStyle w:val="4"/>
        <w:shd w:val="clear" w:color="auto" w:fill="FFFFFF"/>
        <w:spacing w:before="0" w:beforeAutospacing="0" w:after="0" w:afterAutospacing="0"/>
        <w:ind w:firstLine="560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5、办学社会影响越来越好。用于教育教学的资金得到有效使用：如初中部教学楼工程。</w:t>
      </w:r>
    </w:p>
    <w:p>
      <w:pPr>
        <w:pStyle w:val="4"/>
        <w:shd w:val="clear" w:color="auto" w:fill="FFFFFF"/>
        <w:spacing w:before="0" w:beforeAutospacing="0" w:after="0" w:afterAutospacing="0"/>
        <w:ind w:firstLine="560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6、党建工作扎实开展：认真组织 “两学一做”专题教育，召开动员会，制订学习计划，组织专题学习和讨论，把《条例》《准则》的要求化为自己的行动。完善学校班子议事规则和决策程序，监督领导班子按民主集中制原则议事决策。落实主体责任，认真履行“一岗双责”；落实纪委监督责任，实现“三转”要求，理清角色定位；开展“党内法规学习教育年”活动；驰而不息纠正“四风”，认真开展了“雁过拔毛”式腐败问题专项治理。</w:t>
      </w:r>
    </w:p>
    <w:p>
      <w:pPr>
        <w:pStyle w:val="4"/>
        <w:shd w:val="clear" w:color="auto" w:fill="FFFFFF"/>
        <w:spacing w:before="0" w:beforeAutospacing="0" w:after="0" w:afterAutospacing="0"/>
        <w:ind w:firstLine="560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根据对我校20</w:t>
      </w:r>
      <w:r>
        <w:rPr>
          <w:rFonts w:hint="eastAsia"/>
          <w:color w:val="333333"/>
          <w:sz w:val="28"/>
          <w:szCs w:val="28"/>
          <w:lang w:val="en-US" w:eastAsia="zh-CN"/>
        </w:rPr>
        <w:t>21</w:t>
      </w:r>
      <w:r>
        <w:rPr>
          <w:rFonts w:hint="eastAsia"/>
          <w:color w:val="333333"/>
          <w:sz w:val="28"/>
          <w:szCs w:val="28"/>
        </w:rPr>
        <w:t>年部门整体支出项目绩效评价指标体系和绩效情况的检查，20</w:t>
      </w:r>
      <w:r>
        <w:rPr>
          <w:rFonts w:hint="eastAsia"/>
          <w:color w:val="333333"/>
          <w:sz w:val="28"/>
          <w:szCs w:val="28"/>
          <w:lang w:val="en-US" w:eastAsia="zh-CN"/>
        </w:rPr>
        <w:t>21</w:t>
      </w:r>
      <w:r>
        <w:rPr>
          <w:rFonts w:hint="eastAsia"/>
          <w:color w:val="333333"/>
          <w:sz w:val="28"/>
          <w:szCs w:val="28"/>
        </w:rPr>
        <w:t>年我校部门整体绩效自评分</w:t>
      </w:r>
      <w:r>
        <w:rPr>
          <w:rFonts w:hint="eastAsia"/>
          <w:color w:val="333333"/>
          <w:sz w:val="28"/>
          <w:szCs w:val="28"/>
          <w:lang w:val="en-US" w:eastAsia="zh-CN"/>
        </w:rPr>
        <w:t>88</w:t>
      </w:r>
      <w:r>
        <w:rPr>
          <w:rFonts w:hint="eastAsia"/>
          <w:color w:val="333333"/>
          <w:sz w:val="28"/>
          <w:szCs w:val="28"/>
        </w:rPr>
        <w:t>分。</w:t>
      </w:r>
    </w:p>
    <w:p>
      <w:pPr>
        <w:pStyle w:val="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rStyle w:val="7"/>
          <w:rFonts w:hint="eastAsia"/>
          <w:color w:val="333333"/>
          <w:sz w:val="28"/>
          <w:szCs w:val="28"/>
        </w:rPr>
        <w:t>四、存在的主要问题</w:t>
      </w:r>
    </w:p>
    <w:p>
      <w:pPr>
        <w:pStyle w:val="4"/>
        <w:shd w:val="clear" w:color="auto" w:fill="FFFFFF"/>
        <w:spacing w:before="0" w:beforeAutospacing="0" w:after="0" w:afterAutospacing="0"/>
        <w:ind w:firstLine="560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一是资金使用效益有待进一步提高。</w:t>
      </w:r>
    </w:p>
    <w:p>
      <w:pPr>
        <w:pStyle w:val="4"/>
        <w:shd w:val="clear" w:color="auto" w:fill="FFFFFF"/>
        <w:spacing w:before="0" w:beforeAutospacing="0" w:after="0" w:afterAutospacing="0"/>
        <w:ind w:firstLine="560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二是绩效目标设立不够明细化。</w:t>
      </w:r>
    </w:p>
    <w:p>
      <w:pPr>
        <w:pStyle w:val="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rStyle w:val="7"/>
          <w:rFonts w:hint="eastAsia"/>
          <w:color w:val="333333"/>
          <w:sz w:val="28"/>
          <w:szCs w:val="28"/>
        </w:rPr>
        <w:t>五、有关建议</w:t>
      </w:r>
    </w:p>
    <w:p>
      <w:pPr>
        <w:pStyle w:val="4"/>
        <w:shd w:val="clear" w:color="auto" w:fill="FFFFFF"/>
        <w:spacing w:before="0" w:beforeAutospacing="0" w:after="0" w:afterAutospacing="0"/>
        <w:ind w:firstLine="560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1、希望加大对现有财务人员培训的力度，促使财务人员的业务能力的提高；</w:t>
      </w:r>
    </w:p>
    <w:p>
      <w:pPr>
        <w:pStyle w:val="4"/>
        <w:shd w:val="clear" w:color="auto" w:fill="FFFFFF"/>
        <w:spacing w:before="0" w:beforeAutospacing="0" w:after="0" w:afterAutospacing="0"/>
        <w:ind w:firstLine="560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2、进一步规范绩效目标编制。在编制项目资金绩效目标时要求指向明确、细化量化、合理可行、相应匹配。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ZGRiOGYyODg4MzMxM2M4MTcwMWNiM2MwODRmMjcifQ=="/>
  </w:docVars>
  <w:rsids>
    <w:rsidRoot w:val="00770BFD"/>
    <w:rsid w:val="00055005"/>
    <w:rsid w:val="00055325"/>
    <w:rsid w:val="00181B54"/>
    <w:rsid w:val="003335B4"/>
    <w:rsid w:val="003F47FB"/>
    <w:rsid w:val="004B2B2B"/>
    <w:rsid w:val="004E35AD"/>
    <w:rsid w:val="00626C9E"/>
    <w:rsid w:val="00770BFD"/>
    <w:rsid w:val="0083039F"/>
    <w:rsid w:val="00904C8A"/>
    <w:rsid w:val="00956638"/>
    <w:rsid w:val="009642B4"/>
    <w:rsid w:val="00A26554"/>
    <w:rsid w:val="00C8530C"/>
    <w:rsid w:val="00CA6BF4"/>
    <w:rsid w:val="00CD4C06"/>
    <w:rsid w:val="00E251D2"/>
    <w:rsid w:val="00E76523"/>
    <w:rsid w:val="00EF371E"/>
    <w:rsid w:val="19152E6A"/>
    <w:rsid w:val="1CD04712"/>
    <w:rsid w:val="22CE79FC"/>
    <w:rsid w:val="376F53F2"/>
    <w:rsid w:val="76C42FD5"/>
    <w:rsid w:val="7BA5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1808</Words>
  <Characters>1893</Characters>
  <Lines>13</Lines>
  <Paragraphs>3</Paragraphs>
  <TotalTime>0</TotalTime>
  <ScaleCrop>false</ScaleCrop>
  <LinksUpToDate>false</LinksUpToDate>
  <CharactersWithSpaces>1896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2019-08-22T06:42:00Z</dcterms:created>
  <dc:creator>12</dc:creator>
  <cp:lastModifiedBy>Administrator</cp:lastModifiedBy>
  <cp:lastPrinted>2019-08-22T07:09:00Z</cp:lastPrinted>
  <dcterms:modified xsi:type="dcterms:W3CDTF">2022-09-03T01:29:33Z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13CF7E6494ED491DB52E7CACCF8E6592</vt:lpwstr>
  </property>
</Properties>
</file>