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洞口县</w:t>
      </w:r>
      <w:r>
        <w:rPr>
          <w:rFonts w:hint="eastAsia"/>
          <w:b/>
          <w:sz w:val="44"/>
          <w:szCs w:val="44"/>
          <w:u w:val="single"/>
          <w:lang w:val="en-US" w:eastAsia="zh-CN"/>
        </w:rPr>
        <w:t xml:space="preserve"> 杨林镇人民政府 </w:t>
      </w:r>
      <w:r>
        <w:rPr>
          <w:rFonts w:hint="eastAsia"/>
          <w:b/>
          <w:sz w:val="44"/>
          <w:szCs w:val="44"/>
        </w:rPr>
        <w:t>整体支出</w:t>
      </w:r>
    </w:p>
    <w:p>
      <w:pPr>
        <w:jc w:val="center"/>
        <w:rPr>
          <w:b/>
          <w:sz w:val="44"/>
          <w:szCs w:val="44"/>
        </w:rPr>
      </w:pPr>
      <w:r>
        <w:rPr>
          <w:rFonts w:hint="eastAsia"/>
          <w:b/>
          <w:sz w:val="44"/>
          <w:szCs w:val="44"/>
        </w:rPr>
        <w:t>绩效评价报告</w:t>
      </w:r>
    </w:p>
    <w:p>
      <w:pPr>
        <w:ind w:firstLine="600" w:firstLineChars="200"/>
        <w:rPr>
          <w:sz w:val="30"/>
          <w:szCs w:val="30"/>
        </w:rPr>
      </w:pPr>
    </w:p>
    <w:p>
      <w:pPr>
        <w:ind w:firstLine="602" w:firstLineChars="200"/>
        <w:rPr>
          <w:b/>
          <w:sz w:val="30"/>
          <w:szCs w:val="30"/>
        </w:rPr>
      </w:pPr>
      <w:r>
        <w:rPr>
          <w:rFonts w:hint="eastAsia"/>
          <w:b/>
          <w:sz w:val="30"/>
          <w:szCs w:val="30"/>
        </w:rPr>
        <w:t>一、部门概况</w:t>
      </w:r>
    </w:p>
    <w:p>
      <w:pPr>
        <w:ind w:firstLine="600" w:firstLineChars="200"/>
        <w:rPr>
          <w:sz w:val="30"/>
          <w:szCs w:val="30"/>
        </w:rPr>
      </w:pPr>
      <w:r>
        <w:rPr>
          <w:rFonts w:hint="eastAsia"/>
          <w:sz w:val="30"/>
          <w:szCs w:val="30"/>
        </w:rPr>
        <w:t>（一）基本情况</w:t>
      </w:r>
    </w:p>
    <w:p>
      <w:pPr>
        <w:ind w:firstLine="600" w:firstLineChars="200"/>
        <w:rPr>
          <w:sz w:val="30"/>
          <w:szCs w:val="30"/>
        </w:rPr>
      </w:pPr>
      <w:r>
        <w:rPr>
          <w:rFonts w:hint="eastAsia"/>
          <w:sz w:val="30"/>
          <w:szCs w:val="30"/>
        </w:rPr>
        <w:t>洞口县</w:t>
      </w:r>
      <w:r>
        <w:rPr>
          <w:rFonts w:hint="eastAsia"/>
          <w:sz w:val="30"/>
          <w:szCs w:val="30"/>
          <w:u w:val="single"/>
          <w:lang w:val="en-US" w:eastAsia="zh-CN"/>
        </w:rPr>
        <w:t xml:space="preserve"> 杨林镇人民政府 </w:t>
      </w:r>
      <w:r>
        <w:rPr>
          <w:rFonts w:hint="eastAsia"/>
          <w:sz w:val="30"/>
          <w:szCs w:val="30"/>
        </w:rPr>
        <w:t>位于洞口县</w:t>
      </w:r>
      <w:r>
        <w:rPr>
          <w:rFonts w:hint="eastAsia"/>
          <w:sz w:val="30"/>
          <w:szCs w:val="30"/>
          <w:u w:val="single"/>
          <w:lang w:val="en-US" w:eastAsia="zh-CN"/>
        </w:rPr>
        <w:t xml:space="preserve"> 东南 </w:t>
      </w:r>
      <w:r>
        <w:rPr>
          <w:rFonts w:hint="eastAsia"/>
          <w:sz w:val="30"/>
          <w:szCs w:val="30"/>
        </w:rPr>
        <w:t>部的</w:t>
      </w:r>
      <w:r>
        <w:rPr>
          <w:rFonts w:hint="eastAsia"/>
          <w:sz w:val="30"/>
          <w:szCs w:val="30"/>
          <w:u w:val="single"/>
          <w:lang w:val="en-US" w:eastAsia="zh-CN"/>
        </w:rPr>
        <w:t xml:space="preserve"> 杨林村  </w:t>
      </w:r>
      <w:r>
        <w:rPr>
          <w:rFonts w:hint="eastAsia"/>
          <w:sz w:val="30"/>
          <w:szCs w:val="30"/>
          <w:lang w:val="en-US" w:eastAsia="zh-CN"/>
        </w:rPr>
        <w:t xml:space="preserve"> </w:t>
      </w:r>
      <w:r>
        <w:rPr>
          <w:rFonts w:hint="eastAsia"/>
          <w:sz w:val="30"/>
          <w:szCs w:val="30"/>
        </w:rPr>
        <w:t>。</w:t>
      </w:r>
    </w:p>
    <w:p>
      <w:pPr>
        <w:ind w:firstLine="600" w:firstLineChars="200"/>
        <w:rPr>
          <w:rFonts w:hint="default" w:eastAsiaTheme="minorEastAsia"/>
          <w:sz w:val="30"/>
          <w:szCs w:val="30"/>
          <w:lang w:val="en-US" w:eastAsia="zh-CN"/>
        </w:rPr>
      </w:pPr>
      <w:r>
        <w:rPr>
          <w:rFonts w:hint="eastAsia"/>
          <w:sz w:val="30"/>
          <w:szCs w:val="30"/>
        </w:rPr>
        <w:t>洞口县</w:t>
      </w:r>
      <w:r>
        <w:rPr>
          <w:rFonts w:hint="eastAsia"/>
          <w:sz w:val="30"/>
          <w:szCs w:val="30"/>
          <w:u w:val="single"/>
          <w:lang w:val="en-US" w:eastAsia="zh-CN"/>
        </w:rPr>
        <w:t xml:space="preserve">  杨林镇人民政府 </w:t>
      </w:r>
      <w:r>
        <w:rPr>
          <w:rFonts w:hint="eastAsia"/>
          <w:sz w:val="30"/>
          <w:szCs w:val="30"/>
        </w:rPr>
        <w:t>现属</w:t>
      </w:r>
      <w:r>
        <w:rPr>
          <w:rFonts w:hint="eastAsia"/>
          <w:sz w:val="30"/>
          <w:szCs w:val="30"/>
          <w:u w:val="single"/>
          <w:lang w:val="en-US" w:eastAsia="zh-CN"/>
        </w:rPr>
        <w:t xml:space="preserve">  行政  </w:t>
      </w:r>
      <w:r>
        <w:rPr>
          <w:rFonts w:hint="eastAsia"/>
          <w:sz w:val="30"/>
          <w:szCs w:val="30"/>
        </w:rPr>
        <w:t>单位</w:t>
      </w:r>
      <w:r>
        <w:rPr>
          <w:rFonts w:hint="eastAsia"/>
          <w:sz w:val="30"/>
          <w:szCs w:val="30"/>
          <w:lang w:eastAsia="zh-CN"/>
        </w:rPr>
        <w:t>（单位性质）</w:t>
      </w:r>
      <w:r>
        <w:rPr>
          <w:rFonts w:hint="eastAsia"/>
          <w:sz w:val="30"/>
          <w:szCs w:val="30"/>
        </w:rPr>
        <w:t>，隶属洞口县</w:t>
      </w:r>
      <w:r>
        <w:rPr>
          <w:rFonts w:hint="eastAsia"/>
          <w:sz w:val="30"/>
          <w:szCs w:val="30"/>
          <w:u w:val="single"/>
          <w:lang w:val="en-US" w:eastAsia="zh-CN"/>
        </w:rPr>
        <w:t xml:space="preserve">   人民政府    </w:t>
      </w:r>
      <w:r>
        <w:rPr>
          <w:rFonts w:hint="eastAsia"/>
          <w:sz w:val="30"/>
          <w:szCs w:val="30"/>
        </w:rPr>
        <w:t>管理。现有职工</w:t>
      </w:r>
      <w:r>
        <w:rPr>
          <w:rFonts w:hint="eastAsia"/>
          <w:sz w:val="30"/>
          <w:szCs w:val="30"/>
          <w:u w:val="single"/>
          <w:lang w:val="en-US" w:eastAsia="zh-CN"/>
        </w:rPr>
        <w:t xml:space="preserve">63 </w:t>
      </w:r>
      <w:r>
        <w:rPr>
          <w:rFonts w:hint="eastAsia"/>
          <w:sz w:val="30"/>
          <w:szCs w:val="30"/>
        </w:rPr>
        <w:t>人，其中在职人员</w:t>
      </w:r>
      <w:r>
        <w:rPr>
          <w:rFonts w:hint="eastAsia"/>
          <w:sz w:val="30"/>
          <w:szCs w:val="30"/>
          <w:u w:val="single"/>
          <w:lang w:val="en-US" w:eastAsia="zh-CN"/>
        </w:rPr>
        <w:t xml:space="preserve"> 52 </w:t>
      </w:r>
      <w:r>
        <w:rPr>
          <w:rFonts w:hint="eastAsia"/>
          <w:sz w:val="30"/>
          <w:szCs w:val="30"/>
        </w:rPr>
        <w:t>人，退休人员</w:t>
      </w:r>
      <w:r>
        <w:rPr>
          <w:rFonts w:hint="eastAsia"/>
          <w:sz w:val="30"/>
          <w:szCs w:val="30"/>
          <w:u w:val="single"/>
          <w:lang w:val="en-US" w:eastAsia="zh-CN"/>
        </w:rPr>
        <w:t xml:space="preserve">  11</w:t>
      </w:r>
      <w:r>
        <w:rPr>
          <w:rFonts w:hint="eastAsia"/>
          <w:sz w:val="30"/>
          <w:szCs w:val="30"/>
        </w:rPr>
        <w:t>人。内设</w:t>
      </w:r>
      <w:r>
        <w:rPr>
          <w:rFonts w:hint="eastAsia" w:ascii="宋体" w:hAnsi="宋体" w:eastAsia="宋体" w:cs="宋体"/>
          <w:kern w:val="0"/>
          <w:sz w:val="30"/>
          <w:szCs w:val="30"/>
          <w:u w:val="single"/>
          <w:lang w:val="en-US" w:eastAsia="zh-CN" w:bidi="ar-SA"/>
        </w:rPr>
        <w:t>党委</w:t>
      </w:r>
      <w:r>
        <w:rPr>
          <w:rFonts w:hint="eastAsia"/>
          <w:sz w:val="30"/>
          <w:szCs w:val="30"/>
        </w:rPr>
        <w:t>、</w:t>
      </w:r>
      <w:r>
        <w:rPr>
          <w:rFonts w:hint="eastAsia" w:ascii="宋体" w:hAnsi="宋体" w:eastAsia="宋体" w:cs="宋体"/>
          <w:kern w:val="0"/>
          <w:sz w:val="30"/>
          <w:szCs w:val="30"/>
          <w:u w:val="single"/>
          <w:lang w:val="en-US" w:eastAsia="zh-CN" w:bidi="ar-SA"/>
        </w:rPr>
        <w:t>人大</w:t>
      </w:r>
      <w:r>
        <w:rPr>
          <w:rFonts w:hint="eastAsia"/>
          <w:sz w:val="30"/>
          <w:szCs w:val="30"/>
          <w:lang w:val="en-US" w:eastAsia="zh-CN"/>
        </w:rPr>
        <w:t xml:space="preserve"> </w:t>
      </w:r>
      <w:r>
        <w:rPr>
          <w:rFonts w:hint="eastAsia"/>
          <w:sz w:val="30"/>
          <w:szCs w:val="30"/>
        </w:rPr>
        <w:t>、</w:t>
      </w:r>
      <w:r>
        <w:rPr>
          <w:rFonts w:hint="eastAsia"/>
          <w:sz w:val="30"/>
          <w:szCs w:val="30"/>
          <w:u w:val="single"/>
          <w:lang w:val="en-US" w:eastAsia="zh-CN"/>
        </w:rPr>
        <w:t xml:space="preserve"> </w:t>
      </w:r>
      <w:r>
        <w:rPr>
          <w:rFonts w:hint="eastAsia" w:ascii="宋体" w:hAnsi="宋体" w:eastAsia="宋体" w:cs="宋体"/>
          <w:i w:val="0"/>
          <w:iCs w:val="0"/>
          <w:kern w:val="0"/>
          <w:sz w:val="30"/>
          <w:szCs w:val="30"/>
          <w:u w:val="single"/>
          <w:lang w:val="en-US" w:eastAsia="zh-CN" w:bidi="ar-SA"/>
        </w:rPr>
        <w:t>政协</w:t>
      </w:r>
      <w:r>
        <w:rPr>
          <w:rFonts w:hint="eastAsia"/>
          <w:sz w:val="30"/>
          <w:szCs w:val="30"/>
          <w:u w:val="single"/>
          <w:lang w:val="en-US" w:eastAsia="zh-CN"/>
        </w:rPr>
        <w:t xml:space="preserve"> </w:t>
      </w:r>
      <w:r>
        <w:rPr>
          <w:rFonts w:hint="eastAsia"/>
          <w:sz w:val="30"/>
          <w:szCs w:val="30"/>
          <w:lang w:val="en-US" w:eastAsia="zh-CN"/>
        </w:rPr>
        <w:t xml:space="preserve"> </w:t>
      </w:r>
      <w:r>
        <w:rPr>
          <w:rFonts w:hint="eastAsia"/>
          <w:sz w:val="30"/>
          <w:szCs w:val="30"/>
        </w:rPr>
        <w:t>、</w:t>
      </w:r>
      <w:r>
        <w:rPr>
          <w:rFonts w:hint="eastAsia" w:ascii="宋体" w:hAnsi="宋体" w:eastAsia="宋体" w:cs="宋体"/>
          <w:kern w:val="0"/>
          <w:sz w:val="30"/>
          <w:szCs w:val="30"/>
          <w:u w:val="single"/>
          <w:lang w:val="en-US" w:eastAsia="zh-CN" w:bidi="ar-SA"/>
        </w:rPr>
        <w:t>党政办</w:t>
      </w:r>
      <w:r>
        <w:rPr>
          <w:rFonts w:hint="eastAsia"/>
          <w:sz w:val="30"/>
          <w:szCs w:val="30"/>
        </w:rPr>
        <w:t>、</w:t>
      </w:r>
      <w:r>
        <w:rPr>
          <w:rFonts w:hint="eastAsia"/>
          <w:sz w:val="30"/>
          <w:szCs w:val="30"/>
          <w:u w:val="single"/>
          <w:lang w:val="en-US" w:eastAsia="zh-CN"/>
        </w:rPr>
        <w:t xml:space="preserve"> </w:t>
      </w:r>
      <w:r>
        <w:rPr>
          <w:rFonts w:hint="eastAsia" w:ascii="宋体" w:hAnsi="宋体" w:eastAsia="宋体" w:cs="宋体"/>
          <w:kern w:val="0"/>
          <w:sz w:val="30"/>
          <w:szCs w:val="30"/>
          <w:u w:val="single"/>
          <w:lang w:val="en-US" w:eastAsia="zh-CN" w:bidi="ar-SA"/>
        </w:rPr>
        <w:t>综合行政执法大队</w:t>
      </w:r>
      <w:r>
        <w:rPr>
          <w:rFonts w:hint="eastAsia"/>
          <w:sz w:val="30"/>
          <w:szCs w:val="30"/>
        </w:rPr>
        <w:t>、</w:t>
      </w:r>
      <w:r>
        <w:rPr>
          <w:rFonts w:hint="eastAsia"/>
          <w:sz w:val="30"/>
          <w:szCs w:val="30"/>
          <w:u w:val="single"/>
          <w:lang w:val="en-US" w:eastAsia="zh-CN"/>
        </w:rPr>
        <w:t xml:space="preserve"> </w:t>
      </w:r>
      <w:r>
        <w:rPr>
          <w:rFonts w:hint="eastAsia" w:ascii="宋体" w:hAnsi="宋体" w:eastAsia="宋体" w:cs="宋体"/>
          <w:kern w:val="0"/>
          <w:sz w:val="30"/>
          <w:szCs w:val="30"/>
          <w:u w:val="single"/>
          <w:lang w:val="en-US" w:eastAsia="zh-CN" w:bidi="ar-SA"/>
        </w:rPr>
        <w:t>政府服务中心</w:t>
      </w:r>
      <w:r>
        <w:rPr>
          <w:rFonts w:hint="eastAsia"/>
          <w:sz w:val="30"/>
          <w:szCs w:val="30"/>
        </w:rPr>
        <w:t>、</w:t>
      </w:r>
      <w:r>
        <w:rPr>
          <w:rFonts w:hint="eastAsia" w:ascii="宋体" w:hAnsi="宋体" w:eastAsia="宋体" w:cs="宋体"/>
          <w:kern w:val="0"/>
          <w:sz w:val="30"/>
          <w:szCs w:val="30"/>
          <w:u w:val="single"/>
          <w:lang w:val="en-US" w:eastAsia="zh-CN" w:bidi="ar-SA"/>
        </w:rPr>
        <w:t>退役军人事务站</w:t>
      </w:r>
      <w:r>
        <w:rPr>
          <w:rFonts w:hint="eastAsia"/>
          <w:sz w:val="30"/>
          <w:szCs w:val="30"/>
          <w:u w:val="single"/>
          <w:lang w:val="en-US" w:eastAsia="zh-CN"/>
        </w:rPr>
        <w:t xml:space="preserve"> </w:t>
      </w:r>
      <w:r>
        <w:rPr>
          <w:rFonts w:hint="eastAsia" w:ascii="宋体" w:hAnsi="宋体" w:eastAsia="宋体" w:cs="宋体"/>
          <w:kern w:val="0"/>
          <w:sz w:val="30"/>
          <w:szCs w:val="30"/>
          <w:u w:val="none"/>
          <w:lang w:val="en-US" w:eastAsia="zh-CN" w:bidi="ar-SA"/>
        </w:rPr>
        <w:t>、</w:t>
      </w:r>
      <w:r>
        <w:rPr>
          <w:rFonts w:hint="eastAsia" w:ascii="宋体" w:hAnsi="宋体" w:eastAsia="宋体" w:cs="宋体"/>
          <w:kern w:val="0"/>
          <w:sz w:val="30"/>
          <w:szCs w:val="30"/>
          <w:u w:val="single"/>
          <w:lang w:val="en-US" w:eastAsia="zh-CN" w:bidi="ar-SA"/>
        </w:rPr>
        <w:t>农业综合服务中心</w:t>
      </w:r>
      <w:r>
        <w:rPr>
          <w:rFonts w:hint="eastAsia" w:ascii="宋体" w:hAnsi="宋体" w:eastAsia="宋体" w:cs="宋体"/>
          <w:kern w:val="0"/>
          <w:sz w:val="30"/>
          <w:szCs w:val="30"/>
          <w:lang w:val="en-US" w:eastAsia="zh-CN" w:bidi="ar-SA"/>
        </w:rPr>
        <w:t>、</w:t>
      </w:r>
      <w:r>
        <w:rPr>
          <w:rFonts w:hint="eastAsia" w:ascii="宋体" w:hAnsi="宋体" w:eastAsia="宋体" w:cs="宋体"/>
          <w:kern w:val="0"/>
          <w:sz w:val="30"/>
          <w:szCs w:val="30"/>
          <w:u w:val="single"/>
          <w:lang w:val="en-US" w:eastAsia="zh-CN" w:bidi="ar-SA"/>
        </w:rPr>
        <w:t>财政所</w:t>
      </w:r>
      <w:r>
        <w:rPr>
          <w:rFonts w:hint="eastAsia"/>
          <w:sz w:val="30"/>
          <w:szCs w:val="30"/>
          <w:lang w:val="en-US" w:eastAsia="zh-CN"/>
        </w:rPr>
        <w:t>10个机构。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宋体" w:hAnsi="宋体" w:cs="宋体"/>
          <w:kern w:val="0"/>
          <w:sz w:val="30"/>
          <w:szCs w:val="30"/>
        </w:rPr>
      </w:pPr>
      <w:r>
        <w:rPr>
          <w:rFonts w:hint="eastAsia"/>
          <w:sz w:val="30"/>
          <w:szCs w:val="30"/>
          <w:lang w:eastAsia="zh-CN"/>
        </w:rPr>
        <w:t>单位的</w:t>
      </w:r>
      <w:r>
        <w:rPr>
          <w:rFonts w:hint="eastAsia"/>
          <w:sz w:val="30"/>
          <w:szCs w:val="30"/>
        </w:rPr>
        <w:t>主要职能是：</w:t>
      </w:r>
      <w:r>
        <w:rPr>
          <w:rFonts w:hint="eastAsia" w:ascii="宋体" w:hAnsi="宋体" w:cs="宋体"/>
          <w:kern w:val="0"/>
          <w:sz w:val="30"/>
          <w:szCs w:val="30"/>
        </w:rPr>
        <w:t>贯彻党的路线、方针、政策，执行本级党代会、人民代表大会的决议和上级党委、政府的决定和命令，承担促进经济发展、加强社会管理、搞好公共服务、维护社会稳定和巩固基层政权等职能，推动物质文明、政治文明、精神文明协调发展。具体职责为：</w:t>
      </w:r>
    </w:p>
    <w:p>
      <w:pPr>
        <w:ind w:firstLine="600" w:firstLineChars="200"/>
        <w:rPr>
          <w:rFonts w:ascii="宋体" w:hAnsi="宋体" w:cs="宋体"/>
          <w:kern w:val="0"/>
          <w:sz w:val="30"/>
          <w:szCs w:val="30"/>
        </w:rPr>
      </w:pPr>
      <w:r>
        <w:rPr>
          <w:rFonts w:hint="eastAsia" w:ascii="宋体" w:hAnsi="宋体" w:cs="宋体"/>
          <w:kern w:val="0"/>
          <w:sz w:val="30"/>
          <w:szCs w:val="30"/>
        </w:rPr>
        <w:t>一是促进经济发展。制定实施本乡经济发展规划，指导农村经济发展，推进农业结构调整，促进经济增长方式转变，发展壮大乡村集体经济；大力发展非公有制经济，推进农村市场经济体系的建设，发展现代农业和二、三产业，促进农民增收。</w:t>
      </w:r>
    </w:p>
    <w:p>
      <w:pPr>
        <w:ind w:firstLine="600" w:firstLineChars="200"/>
        <w:rPr>
          <w:rFonts w:ascii="宋体" w:hAnsi="宋体" w:cs="宋体"/>
          <w:kern w:val="0"/>
          <w:sz w:val="30"/>
          <w:szCs w:val="30"/>
        </w:rPr>
      </w:pPr>
      <w:r>
        <w:rPr>
          <w:rFonts w:hint="eastAsia" w:ascii="宋体" w:hAnsi="宋体" w:cs="宋体"/>
          <w:kern w:val="0"/>
          <w:sz w:val="30"/>
          <w:szCs w:val="30"/>
        </w:rPr>
        <w:t>二是加强社会管理。制定实施本乡社会发展规划，负责抓好义务教育、人口和计划生育、耕地和生态环境保护、民政事务、救灾救助、就业培训、社会保障、劳动关系协调和新型合作医疗实施等工作。保障少数民族的权利和尊重少数民族的风俗习惯。依法履行上级赋予的监督管理权和行政处罚权，配合上级行政执法部门做好相关的行政执法工作。加强农村精神文明建设，促进农村社会事业发展。加强对上级部门派驻机构的协调和监督，强化乡镇财政、村级财务和集体资产的监督管理，建立健全减轻农民负担的监督管理机制，完善区域性、突发性事件的处置工作机制。</w:t>
      </w:r>
    </w:p>
    <w:p>
      <w:pPr>
        <w:ind w:firstLine="600" w:firstLineChars="200"/>
        <w:rPr>
          <w:rFonts w:ascii="宋体" w:hAnsi="宋体" w:cs="宋体"/>
          <w:kern w:val="0"/>
          <w:sz w:val="30"/>
          <w:szCs w:val="30"/>
        </w:rPr>
      </w:pPr>
      <w:r>
        <w:rPr>
          <w:rFonts w:hint="eastAsia" w:ascii="宋体" w:hAnsi="宋体" w:cs="宋体"/>
          <w:kern w:val="0"/>
          <w:sz w:val="30"/>
          <w:szCs w:val="30"/>
        </w:rPr>
        <w:t>三是搞好公共服务。加强乡村基础设施建设、农田水利建设和生态环境建设，发展农村社会公共事业和集体公益事业，组织引导农村劳动力转移和就业，加强农村社会化服务体系建设，鼓励和扶持社会力量举办为“三农”服务的公益性机构和经济实体。</w:t>
      </w:r>
    </w:p>
    <w:p>
      <w:pPr>
        <w:ind w:firstLine="600" w:firstLineChars="200"/>
        <w:rPr>
          <w:rFonts w:ascii="宋体" w:hAnsi="宋体" w:cs="宋体"/>
          <w:kern w:val="0"/>
          <w:sz w:val="30"/>
          <w:szCs w:val="30"/>
        </w:rPr>
      </w:pPr>
      <w:r>
        <w:rPr>
          <w:rFonts w:hint="eastAsia" w:ascii="宋体" w:hAnsi="宋体" w:cs="宋体"/>
          <w:kern w:val="0"/>
          <w:sz w:val="30"/>
          <w:szCs w:val="30"/>
        </w:rPr>
        <w:t>四是维护社会稳定。加强社会治安综合治理，综合协调平安建设工作，强化信访、调解工作，化解农村社会矛盾，维护社会秩序；抓好法制宣传和普法教育，增强干部群众的法制意识，保护各种经济组织的合法权益和公民的合法财产权，保障公民人身权利、民主权利和其他权利。</w:t>
      </w:r>
    </w:p>
    <w:p>
      <w:pPr>
        <w:ind w:firstLine="600" w:firstLineChars="200"/>
        <w:rPr>
          <w:rFonts w:ascii="宋体" w:hAnsi="宋体" w:cs="宋体"/>
          <w:kern w:val="0"/>
          <w:sz w:val="30"/>
          <w:szCs w:val="30"/>
        </w:rPr>
      </w:pPr>
      <w:r>
        <w:rPr>
          <w:rFonts w:hint="eastAsia" w:ascii="宋体" w:hAnsi="宋体" w:cs="宋体"/>
          <w:kern w:val="0"/>
          <w:sz w:val="30"/>
          <w:szCs w:val="30"/>
        </w:rPr>
        <w:t>五是巩固基层政权。加强党的思想建设、组织建设、作风建设和制度建设，深化党风廉政建设，强化乡人大对乡政府的监督，切实加强和改进对村级党组织的领导和对村民委员会的指导，扩大和健全农村基层民主，充分发挥工会、共青团、妇联等群众团体的桥梁纽带作用。</w:t>
      </w:r>
    </w:p>
    <w:p>
      <w:pPr>
        <w:ind w:firstLine="600" w:firstLineChars="200"/>
        <w:rPr>
          <w:rFonts w:hint="eastAsia" w:ascii="宋体" w:hAnsi="宋体" w:cs="宋体"/>
          <w:kern w:val="0"/>
          <w:sz w:val="30"/>
          <w:szCs w:val="30"/>
        </w:rPr>
      </w:pPr>
      <w:r>
        <w:rPr>
          <w:rFonts w:hint="eastAsia" w:ascii="宋体" w:hAnsi="宋体" w:cs="宋体"/>
          <w:kern w:val="0"/>
          <w:sz w:val="30"/>
          <w:szCs w:val="30"/>
        </w:rPr>
        <w:t>六是法律、法规、规章规定及上级政府交办的其他事项。</w:t>
      </w:r>
    </w:p>
    <w:p>
      <w:pPr>
        <w:rPr>
          <w:sz w:val="30"/>
          <w:szCs w:val="30"/>
        </w:rPr>
      </w:pPr>
      <w:r>
        <w:rPr>
          <w:rFonts w:hint="eastAsia"/>
          <w:sz w:val="30"/>
          <w:szCs w:val="30"/>
        </w:rPr>
        <w:t>（二）资金支出管理</w:t>
      </w:r>
    </w:p>
    <w:p>
      <w:pPr>
        <w:ind w:firstLine="600" w:firstLineChars="200"/>
        <w:rPr>
          <w:sz w:val="30"/>
          <w:szCs w:val="30"/>
        </w:rPr>
      </w:pPr>
      <w:r>
        <w:rPr>
          <w:rFonts w:hint="eastAsia"/>
          <w:sz w:val="30"/>
          <w:szCs w:val="30"/>
        </w:rPr>
        <w:t>（1）</w:t>
      </w:r>
      <w:r>
        <w:rPr>
          <w:rFonts w:hint="eastAsia"/>
          <w:sz w:val="30"/>
          <w:szCs w:val="30"/>
          <w:lang w:val="en-US" w:eastAsia="zh-CN"/>
        </w:rPr>
        <w:t xml:space="preserve"> </w:t>
      </w:r>
      <w:r>
        <w:rPr>
          <w:rFonts w:hint="eastAsia"/>
          <w:sz w:val="30"/>
          <w:szCs w:val="30"/>
          <w:u w:val="single"/>
          <w:lang w:val="en-US" w:eastAsia="zh-CN"/>
        </w:rPr>
        <w:t xml:space="preserve"> 经费支出审批制度：镇政府各类财务资金支出严格执行财务会审流程      </w:t>
      </w:r>
      <w:r>
        <w:rPr>
          <w:rFonts w:hint="eastAsia"/>
          <w:sz w:val="30"/>
          <w:szCs w:val="30"/>
        </w:rPr>
        <w:t>。</w:t>
      </w:r>
    </w:p>
    <w:p>
      <w:pPr>
        <w:ind w:firstLine="600" w:firstLineChars="200"/>
        <w:rPr>
          <w:sz w:val="30"/>
          <w:szCs w:val="30"/>
        </w:rPr>
      </w:pPr>
      <w:r>
        <w:rPr>
          <w:rFonts w:hint="eastAsia"/>
          <w:sz w:val="30"/>
          <w:szCs w:val="30"/>
        </w:rPr>
        <w:t>（2）</w:t>
      </w:r>
      <w:r>
        <w:rPr>
          <w:rFonts w:hint="eastAsia"/>
          <w:sz w:val="30"/>
          <w:szCs w:val="30"/>
          <w:u w:val="single"/>
          <w:lang w:val="en-US" w:eastAsia="zh-CN"/>
        </w:rPr>
        <w:t xml:space="preserve"> 费用支出报销 ：必须使用正规的发票      </w:t>
      </w:r>
      <w:r>
        <w:rPr>
          <w:rFonts w:hint="eastAsia"/>
          <w:sz w:val="30"/>
          <w:szCs w:val="30"/>
        </w:rPr>
        <w:t>。</w:t>
      </w:r>
    </w:p>
    <w:p>
      <w:pPr>
        <w:ind w:firstLine="600" w:firstLineChars="200"/>
        <w:rPr>
          <w:sz w:val="30"/>
          <w:szCs w:val="30"/>
        </w:rPr>
      </w:pPr>
      <w:r>
        <w:rPr>
          <w:rFonts w:hint="eastAsia"/>
          <w:sz w:val="30"/>
          <w:szCs w:val="30"/>
        </w:rPr>
        <w:t>（3）</w:t>
      </w:r>
      <w:r>
        <w:rPr>
          <w:rFonts w:hint="eastAsia"/>
          <w:sz w:val="30"/>
          <w:szCs w:val="30"/>
          <w:u w:val="single"/>
          <w:lang w:val="en-US" w:eastAsia="zh-CN"/>
        </w:rPr>
        <w:t xml:space="preserve">  专项资金：严格执行专款专用制度      </w:t>
      </w:r>
      <w:r>
        <w:rPr>
          <w:rFonts w:hint="eastAsia"/>
          <w:sz w:val="30"/>
          <w:szCs w:val="30"/>
        </w:rPr>
        <w:t>。</w:t>
      </w:r>
    </w:p>
    <w:p>
      <w:pPr>
        <w:rPr>
          <w:sz w:val="30"/>
          <w:szCs w:val="30"/>
        </w:rPr>
      </w:pPr>
      <w:r>
        <w:rPr>
          <w:rFonts w:hint="eastAsia"/>
          <w:sz w:val="30"/>
          <w:szCs w:val="30"/>
        </w:rPr>
        <w:t>（一）基本支出</w:t>
      </w:r>
      <w:r>
        <w:rPr>
          <w:rFonts w:hint="eastAsia"/>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rPr>
        <w:t>202</w:t>
      </w:r>
      <w:r>
        <w:rPr>
          <w:rFonts w:hint="eastAsia"/>
          <w:sz w:val="30"/>
          <w:szCs w:val="30"/>
          <w:lang w:val="en-US" w:eastAsia="zh-CN"/>
        </w:rPr>
        <w:t>1</w:t>
      </w:r>
      <w:r>
        <w:rPr>
          <w:rFonts w:hint="eastAsia"/>
          <w:sz w:val="30"/>
          <w:szCs w:val="30"/>
        </w:rPr>
        <w:t>年预算指标数为</w:t>
      </w:r>
      <w:r>
        <w:rPr>
          <w:rFonts w:hint="eastAsia"/>
          <w:sz w:val="30"/>
          <w:szCs w:val="30"/>
          <w:u w:val="single"/>
          <w:lang w:val="en-US" w:eastAsia="zh-CN"/>
        </w:rPr>
        <w:t xml:space="preserve">   493.88    </w:t>
      </w:r>
      <w:r>
        <w:rPr>
          <w:rFonts w:hint="eastAsia"/>
          <w:sz w:val="30"/>
          <w:szCs w:val="30"/>
        </w:rPr>
        <w:t>万元，实际安排到单位的指标为</w:t>
      </w:r>
      <w:r>
        <w:rPr>
          <w:rFonts w:hint="eastAsia"/>
          <w:sz w:val="30"/>
          <w:szCs w:val="30"/>
          <w:lang w:val="en-US" w:eastAsia="zh-CN"/>
        </w:rPr>
        <w:t xml:space="preserve"> </w:t>
      </w:r>
      <w:r>
        <w:rPr>
          <w:rFonts w:hint="eastAsia"/>
          <w:sz w:val="30"/>
          <w:szCs w:val="30"/>
          <w:u w:val="single"/>
          <w:lang w:val="en-US" w:eastAsia="zh-CN"/>
        </w:rPr>
        <w:t xml:space="preserve">  493.88     </w:t>
      </w:r>
      <w:r>
        <w:rPr>
          <w:rFonts w:hint="eastAsia"/>
          <w:sz w:val="30"/>
          <w:szCs w:val="30"/>
        </w:rPr>
        <w:t>万元。</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年年初预算批复的基本支出为</w:t>
      </w:r>
      <w:r>
        <w:rPr>
          <w:rFonts w:hint="eastAsia"/>
          <w:sz w:val="30"/>
          <w:szCs w:val="30"/>
          <w:u w:val="single"/>
          <w:lang w:val="en-US" w:eastAsia="zh-CN"/>
        </w:rPr>
        <w:t xml:space="preserve">    493.88   </w:t>
      </w:r>
      <w:r>
        <w:rPr>
          <w:rFonts w:hint="eastAsia"/>
          <w:sz w:val="30"/>
          <w:szCs w:val="30"/>
        </w:rPr>
        <w:t>万元。</w:t>
      </w:r>
    </w:p>
    <w:p>
      <w:pPr>
        <w:jc w:val="left"/>
        <w:rPr>
          <w:sz w:val="30"/>
          <w:szCs w:val="30"/>
        </w:rPr>
      </w:pPr>
      <w:r>
        <w:rPr>
          <w:rFonts w:hint="eastAsia"/>
          <w:sz w:val="30"/>
          <w:szCs w:val="30"/>
        </w:rPr>
        <w:t>202</w:t>
      </w:r>
      <w:r>
        <w:rPr>
          <w:rFonts w:hint="eastAsia"/>
          <w:sz w:val="30"/>
          <w:szCs w:val="30"/>
          <w:lang w:val="en-US" w:eastAsia="zh-CN"/>
        </w:rPr>
        <w:t>1</w:t>
      </w:r>
      <w:r>
        <w:rPr>
          <w:rFonts w:hint="eastAsia"/>
          <w:sz w:val="30"/>
          <w:szCs w:val="30"/>
        </w:rPr>
        <w:t>年决算基本支出</w:t>
      </w:r>
      <w:r>
        <w:rPr>
          <w:rFonts w:hint="eastAsia"/>
          <w:sz w:val="30"/>
          <w:szCs w:val="30"/>
          <w:u w:val="single"/>
          <w:lang w:val="en-US" w:eastAsia="zh-CN"/>
        </w:rPr>
        <w:t xml:space="preserve">   855.89   </w:t>
      </w:r>
      <w:r>
        <w:rPr>
          <w:rFonts w:hint="eastAsia"/>
          <w:sz w:val="30"/>
          <w:szCs w:val="30"/>
        </w:rPr>
        <w:t>万元，其中：工资福利支出</w:t>
      </w:r>
      <w:r>
        <w:rPr>
          <w:rFonts w:hint="eastAsia"/>
          <w:sz w:val="30"/>
          <w:szCs w:val="30"/>
          <w:u w:val="single"/>
          <w:lang w:val="en-US" w:eastAsia="zh-CN"/>
        </w:rPr>
        <w:t xml:space="preserve">551.83  </w:t>
      </w:r>
      <w:r>
        <w:rPr>
          <w:rFonts w:hint="eastAsia"/>
          <w:sz w:val="30"/>
          <w:szCs w:val="30"/>
        </w:rPr>
        <w:t>万元，商品和服务支出</w:t>
      </w:r>
      <w:r>
        <w:rPr>
          <w:rFonts w:hint="eastAsia"/>
          <w:sz w:val="30"/>
          <w:szCs w:val="30"/>
          <w:u w:val="single"/>
          <w:lang w:val="en-US" w:eastAsia="zh-CN"/>
        </w:rPr>
        <w:t xml:space="preserve"> 246.96  </w:t>
      </w:r>
      <w:r>
        <w:rPr>
          <w:rFonts w:hint="eastAsia"/>
          <w:sz w:val="30"/>
          <w:szCs w:val="30"/>
        </w:rPr>
        <w:t>万元，对个人和家庭的补助支出</w:t>
      </w:r>
      <w:r>
        <w:rPr>
          <w:rFonts w:hint="eastAsia"/>
          <w:sz w:val="30"/>
          <w:szCs w:val="30"/>
          <w:u w:val="single"/>
          <w:lang w:val="en-US" w:eastAsia="zh-CN"/>
        </w:rPr>
        <w:t xml:space="preserve"> 57.1  </w:t>
      </w:r>
      <w:r>
        <w:rPr>
          <w:rFonts w:hint="eastAsia"/>
          <w:sz w:val="30"/>
          <w:szCs w:val="30"/>
        </w:rPr>
        <w:t>万元。决算数与年初预算指标对比，基本差异</w:t>
      </w:r>
      <w:r>
        <w:rPr>
          <w:rFonts w:hint="eastAsia"/>
          <w:sz w:val="30"/>
          <w:szCs w:val="30"/>
          <w:u w:val="single"/>
          <w:lang w:val="en-US" w:eastAsia="zh-CN"/>
        </w:rPr>
        <w:t xml:space="preserve">   </w:t>
      </w:r>
      <w:r>
        <w:rPr>
          <w:rFonts w:hint="eastAsia"/>
          <w:sz w:val="30"/>
          <w:szCs w:val="30"/>
        </w:rPr>
        <w:t>万元，其中工资福利支出差异</w:t>
      </w:r>
      <w:r>
        <w:rPr>
          <w:rFonts w:hint="eastAsia"/>
          <w:sz w:val="30"/>
          <w:szCs w:val="30"/>
          <w:u w:val="single"/>
          <w:lang w:val="en-US" w:eastAsia="zh-CN"/>
        </w:rPr>
        <w:t xml:space="preserve"> 159.43  </w:t>
      </w:r>
      <w:r>
        <w:rPr>
          <w:rFonts w:hint="eastAsia"/>
          <w:sz w:val="30"/>
          <w:szCs w:val="30"/>
        </w:rPr>
        <w:t>万元，主要原因为</w:t>
      </w:r>
      <w:r>
        <w:rPr>
          <w:rFonts w:hint="eastAsia"/>
          <w:sz w:val="30"/>
          <w:szCs w:val="30"/>
          <w:lang w:val="en-US" w:eastAsia="zh-CN"/>
        </w:rPr>
        <w:t xml:space="preserve"> </w:t>
      </w:r>
      <w:r>
        <w:rPr>
          <w:rFonts w:hint="eastAsia"/>
          <w:sz w:val="30"/>
          <w:szCs w:val="30"/>
          <w:u w:val="single"/>
          <w:lang w:val="en-US" w:eastAsia="zh-CN"/>
        </w:rPr>
        <w:t xml:space="preserve"> </w:t>
      </w:r>
      <w:r>
        <w:rPr>
          <w:rFonts w:hint="eastAsia" w:ascii="宋体" w:hAnsi="宋体" w:cs="宋体"/>
          <w:sz w:val="30"/>
          <w:szCs w:val="30"/>
          <w:u w:val="single"/>
          <w:lang w:val="en-US" w:eastAsia="zh-CN"/>
        </w:rPr>
        <w:t>新增公务员工资没有纳入预算和绩效的发放</w:t>
      </w:r>
      <w:r>
        <w:rPr>
          <w:rFonts w:hint="eastAsia"/>
          <w:sz w:val="30"/>
          <w:szCs w:val="30"/>
          <w:u w:val="single"/>
          <w:lang w:val="en-US" w:eastAsia="zh-CN"/>
        </w:rPr>
        <w:t xml:space="preserve"> </w:t>
      </w:r>
      <w:r>
        <w:rPr>
          <w:rFonts w:hint="eastAsia"/>
          <w:sz w:val="30"/>
          <w:szCs w:val="30"/>
        </w:rPr>
        <w:t>；对个人和家庭的补助差异为</w:t>
      </w:r>
      <w:r>
        <w:rPr>
          <w:rFonts w:hint="eastAsia"/>
          <w:sz w:val="30"/>
          <w:szCs w:val="30"/>
          <w:u w:val="single"/>
        </w:rPr>
        <w:t xml:space="preserve"> </w:t>
      </w:r>
      <w:r>
        <w:rPr>
          <w:rFonts w:hint="eastAsia"/>
          <w:sz w:val="30"/>
          <w:szCs w:val="30"/>
          <w:u w:val="single"/>
          <w:lang w:val="en-US" w:eastAsia="zh-CN"/>
        </w:rPr>
        <w:t xml:space="preserve"> 51.88    </w:t>
      </w:r>
      <w:r>
        <w:rPr>
          <w:rFonts w:hint="eastAsia"/>
          <w:sz w:val="30"/>
          <w:szCs w:val="30"/>
        </w:rPr>
        <w:t>万元，主要</w:t>
      </w:r>
      <w:r>
        <w:rPr>
          <w:rFonts w:hint="eastAsia"/>
          <w:sz w:val="30"/>
          <w:szCs w:val="30"/>
          <w:lang w:eastAsia="zh-CN"/>
        </w:rPr>
        <w:t>原因</w:t>
      </w:r>
      <w:r>
        <w:rPr>
          <w:rFonts w:hint="eastAsia"/>
          <w:sz w:val="30"/>
          <w:szCs w:val="30"/>
        </w:rPr>
        <w:t>是</w:t>
      </w:r>
      <w:r>
        <w:rPr>
          <w:rFonts w:hint="eastAsia"/>
          <w:sz w:val="30"/>
          <w:szCs w:val="30"/>
          <w:u w:val="none"/>
          <w:lang w:val="en-US" w:eastAsia="zh-CN"/>
        </w:rPr>
        <w:t xml:space="preserve"> </w:t>
      </w:r>
      <w:r>
        <w:rPr>
          <w:rFonts w:hint="eastAsia"/>
          <w:sz w:val="30"/>
          <w:szCs w:val="30"/>
          <w:u w:val="single"/>
          <w:lang w:val="en-US" w:eastAsia="zh-CN"/>
        </w:rPr>
        <w:t xml:space="preserve"> </w:t>
      </w:r>
      <w:r>
        <w:rPr>
          <w:rFonts w:hint="eastAsia" w:asciiTheme="minorEastAsia" w:hAnsiTheme="minorEastAsia" w:eastAsiaTheme="minorEastAsia"/>
          <w:sz w:val="32"/>
          <w:szCs w:val="32"/>
          <w:u w:val="single"/>
          <w:lang w:val="en-US" w:eastAsia="zh-CN"/>
        </w:rPr>
        <w:t>预算不精准，没有准确分到各项目支出中来</w:t>
      </w:r>
      <w:r>
        <w:rPr>
          <w:rFonts w:hint="eastAsia"/>
          <w:sz w:val="30"/>
          <w:szCs w:val="30"/>
          <w:lang w:val="en-US" w:eastAsia="zh-CN"/>
        </w:rPr>
        <w:t xml:space="preserve"> </w:t>
      </w:r>
      <w:r>
        <w:rPr>
          <w:rFonts w:hint="eastAsia"/>
          <w:sz w:val="30"/>
          <w:szCs w:val="30"/>
        </w:rPr>
        <w:t>。</w:t>
      </w:r>
    </w:p>
    <w:p>
      <w:pPr>
        <w:rPr>
          <w:sz w:val="30"/>
          <w:szCs w:val="30"/>
        </w:rPr>
      </w:pPr>
      <w:r>
        <w:rPr>
          <w:rFonts w:hint="eastAsia"/>
          <w:sz w:val="30"/>
          <w:szCs w:val="30"/>
        </w:rPr>
        <w:t>（二）“三公”经费情况</w:t>
      </w:r>
      <w:bookmarkStart w:id="0" w:name="_GoBack"/>
      <w:bookmarkEnd w:id="0"/>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全年决算支出“三公”经费</w:t>
      </w:r>
      <w:r>
        <w:rPr>
          <w:rFonts w:hint="eastAsia"/>
          <w:sz w:val="30"/>
          <w:szCs w:val="30"/>
          <w:u w:val="single"/>
        </w:rPr>
        <w:t xml:space="preserve"> </w:t>
      </w:r>
      <w:r>
        <w:rPr>
          <w:rFonts w:hint="eastAsia"/>
          <w:sz w:val="30"/>
          <w:szCs w:val="30"/>
          <w:u w:val="single"/>
          <w:lang w:val="en-US" w:eastAsia="zh-CN"/>
        </w:rPr>
        <w:t xml:space="preserve">2.18  </w:t>
      </w:r>
      <w:r>
        <w:rPr>
          <w:rFonts w:hint="eastAsia"/>
          <w:sz w:val="30"/>
          <w:szCs w:val="30"/>
          <w:lang w:val="en-US" w:eastAsia="zh-CN"/>
        </w:rPr>
        <w:t xml:space="preserve"> </w:t>
      </w:r>
      <w:r>
        <w:rPr>
          <w:rFonts w:hint="eastAsia"/>
          <w:sz w:val="30"/>
          <w:szCs w:val="30"/>
        </w:rPr>
        <w:t>万元，其中公务接待费</w:t>
      </w:r>
      <w:r>
        <w:rPr>
          <w:rFonts w:hint="eastAsia"/>
          <w:sz w:val="30"/>
          <w:szCs w:val="30"/>
          <w:lang w:val="en-US" w:eastAsia="zh-CN"/>
        </w:rPr>
        <w:t xml:space="preserve"> </w:t>
      </w:r>
      <w:r>
        <w:rPr>
          <w:rFonts w:hint="eastAsia"/>
          <w:sz w:val="30"/>
          <w:szCs w:val="30"/>
          <w:u w:val="single"/>
          <w:lang w:val="en-US" w:eastAsia="zh-CN"/>
        </w:rPr>
        <w:t xml:space="preserve">  0.18 </w:t>
      </w:r>
      <w:r>
        <w:rPr>
          <w:rFonts w:hint="eastAsia"/>
          <w:sz w:val="30"/>
          <w:szCs w:val="30"/>
          <w:lang w:val="en-US" w:eastAsia="zh-CN"/>
        </w:rPr>
        <w:t xml:space="preserve"> </w:t>
      </w:r>
      <w:r>
        <w:rPr>
          <w:rFonts w:hint="eastAsia"/>
          <w:sz w:val="30"/>
          <w:szCs w:val="30"/>
        </w:rPr>
        <w:t>万元、公务用车购置及运行维护费</w:t>
      </w:r>
      <w:r>
        <w:rPr>
          <w:rFonts w:hint="eastAsia"/>
          <w:sz w:val="30"/>
          <w:szCs w:val="30"/>
          <w:u w:val="single"/>
          <w:lang w:val="en-US" w:eastAsia="zh-CN"/>
        </w:rPr>
        <w:t xml:space="preserve">  2 </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年公务接待费为</w:t>
      </w:r>
      <w:r>
        <w:rPr>
          <w:rFonts w:hint="eastAsia"/>
          <w:sz w:val="30"/>
          <w:szCs w:val="30"/>
          <w:u w:val="single"/>
          <w:lang w:val="en-US" w:eastAsia="zh-CN"/>
        </w:rPr>
        <w:t xml:space="preserve">  0.18 </w:t>
      </w:r>
      <w:r>
        <w:rPr>
          <w:rFonts w:hint="eastAsia"/>
          <w:sz w:val="30"/>
          <w:szCs w:val="30"/>
        </w:rPr>
        <w:t>万元，较上年度节约</w:t>
      </w:r>
      <w:r>
        <w:rPr>
          <w:rFonts w:hint="eastAsia"/>
          <w:sz w:val="30"/>
          <w:szCs w:val="30"/>
          <w:u w:val="single"/>
          <w:lang w:val="en-US" w:eastAsia="zh-CN"/>
        </w:rPr>
        <w:t>0.95</w:t>
      </w:r>
      <w:r>
        <w:rPr>
          <w:rFonts w:hint="eastAsia"/>
          <w:sz w:val="30"/>
          <w:szCs w:val="30"/>
        </w:rPr>
        <w:t>万元。</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年单位实有车辆</w:t>
      </w:r>
      <w:r>
        <w:rPr>
          <w:rFonts w:hint="eastAsia"/>
          <w:sz w:val="30"/>
          <w:szCs w:val="30"/>
          <w:u w:val="single"/>
          <w:lang w:val="en-US" w:eastAsia="zh-CN"/>
        </w:rPr>
        <w:t xml:space="preserve">  1 </w:t>
      </w:r>
      <w:r>
        <w:rPr>
          <w:rFonts w:hint="eastAsia"/>
          <w:sz w:val="30"/>
          <w:szCs w:val="30"/>
        </w:rPr>
        <w:t>辆，其中公共预算财政拨款开支运行维护费的公务用车保有量为</w:t>
      </w:r>
      <w:r>
        <w:rPr>
          <w:rFonts w:hint="eastAsia"/>
          <w:sz w:val="30"/>
          <w:szCs w:val="30"/>
          <w:lang w:val="en-US" w:eastAsia="zh-CN"/>
        </w:rPr>
        <w:t xml:space="preserve"> </w:t>
      </w:r>
      <w:r>
        <w:rPr>
          <w:rFonts w:hint="eastAsia"/>
          <w:sz w:val="30"/>
          <w:szCs w:val="30"/>
          <w:u w:val="single"/>
          <w:lang w:val="en-US" w:eastAsia="zh-CN"/>
        </w:rPr>
        <w:t xml:space="preserve"> 1 </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年的公务车运行维护费为</w:t>
      </w:r>
      <w:r>
        <w:rPr>
          <w:rFonts w:hint="eastAsia"/>
          <w:sz w:val="30"/>
          <w:szCs w:val="30"/>
          <w:u w:val="single"/>
          <w:lang w:val="en-US" w:eastAsia="zh-CN"/>
        </w:rPr>
        <w:t xml:space="preserve"> 2  </w:t>
      </w:r>
      <w:r>
        <w:rPr>
          <w:rFonts w:hint="eastAsia"/>
          <w:sz w:val="30"/>
          <w:szCs w:val="30"/>
        </w:rPr>
        <w:t>万元，20</w:t>
      </w:r>
      <w:r>
        <w:rPr>
          <w:rFonts w:hint="eastAsia"/>
          <w:sz w:val="30"/>
          <w:szCs w:val="30"/>
          <w:lang w:val="en-US" w:eastAsia="zh-CN"/>
        </w:rPr>
        <w:t>20</w:t>
      </w:r>
      <w:r>
        <w:rPr>
          <w:rFonts w:hint="eastAsia"/>
          <w:sz w:val="30"/>
          <w:szCs w:val="30"/>
        </w:rPr>
        <w:t>年度公务车运行维护费</w:t>
      </w:r>
      <w:r>
        <w:rPr>
          <w:rFonts w:hint="eastAsia"/>
          <w:sz w:val="30"/>
          <w:szCs w:val="30"/>
          <w:u w:val="single"/>
          <w:lang w:val="en-US" w:eastAsia="zh-CN"/>
        </w:rPr>
        <w:t xml:space="preserve">  1.93 </w:t>
      </w:r>
      <w:r>
        <w:rPr>
          <w:rFonts w:hint="eastAsia"/>
          <w:sz w:val="30"/>
          <w:szCs w:val="30"/>
        </w:rPr>
        <w:t>万元，较上年</w:t>
      </w:r>
      <w:r>
        <w:rPr>
          <w:rFonts w:hint="eastAsia"/>
          <w:sz w:val="30"/>
          <w:szCs w:val="30"/>
          <w:lang w:eastAsia="zh-CN"/>
        </w:rPr>
        <w:t>增加</w:t>
      </w:r>
      <w:r>
        <w:rPr>
          <w:rFonts w:hint="eastAsia"/>
          <w:sz w:val="30"/>
          <w:szCs w:val="30"/>
          <w:u w:val="single"/>
          <w:lang w:val="en-US" w:eastAsia="zh-CN"/>
        </w:rPr>
        <w:t>0.07</w:t>
      </w:r>
      <w:r>
        <w:rPr>
          <w:rFonts w:hint="eastAsia"/>
          <w:sz w:val="30"/>
          <w:szCs w:val="30"/>
          <w:u w:val="single"/>
          <w:lang w:val="en-US" w:eastAsia="zh-CN"/>
        </w:rPr>
        <w:t xml:space="preserve">  </w:t>
      </w:r>
      <w:r>
        <w:rPr>
          <w:rFonts w:hint="eastAsia"/>
          <w:sz w:val="30"/>
          <w:szCs w:val="30"/>
        </w:rPr>
        <w:t>万元 。</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年度没有新增公务用车。</w:t>
      </w:r>
    </w:p>
    <w:p>
      <w:pPr>
        <w:rPr>
          <w:sz w:val="30"/>
          <w:szCs w:val="30"/>
        </w:rPr>
      </w:pPr>
      <w:r>
        <w:rPr>
          <w:rFonts w:hint="eastAsia"/>
          <w:sz w:val="30"/>
          <w:szCs w:val="30"/>
        </w:rPr>
        <w:t>（三）基本支出———公用经费</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年初批复预算的公用经费为</w:t>
      </w:r>
      <w:r>
        <w:rPr>
          <w:rFonts w:hint="eastAsia"/>
          <w:sz w:val="30"/>
          <w:szCs w:val="30"/>
          <w:u w:val="single"/>
          <w:lang w:val="en-US" w:eastAsia="zh-CN"/>
        </w:rPr>
        <w:t xml:space="preserve"> 91.76  </w:t>
      </w:r>
      <w:r>
        <w:rPr>
          <w:rFonts w:hint="eastAsia"/>
          <w:sz w:val="30"/>
          <w:szCs w:val="30"/>
        </w:rPr>
        <w:t>万元，全年决算公用经费支出为</w:t>
      </w:r>
      <w:r>
        <w:rPr>
          <w:rFonts w:hint="eastAsia"/>
          <w:sz w:val="30"/>
          <w:szCs w:val="30"/>
          <w:u w:val="single"/>
          <w:lang w:val="en-US" w:eastAsia="zh-CN"/>
        </w:rPr>
        <w:t xml:space="preserve"> 246.96  </w:t>
      </w:r>
      <w:r>
        <w:rPr>
          <w:rFonts w:hint="eastAsia"/>
          <w:sz w:val="30"/>
          <w:szCs w:val="30"/>
        </w:rPr>
        <w:t>万元。</w:t>
      </w:r>
    </w:p>
    <w:p>
      <w:pPr>
        <w:ind w:firstLine="600" w:firstLineChars="200"/>
        <w:rPr>
          <w:sz w:val="30"/>
          <w:szCs w:val="30"/>
        </w:rPr>
      </w:pPr>
      <w:r>
        <w:rPr>
          <w:rFonts w:hint="eastAsia"/>
          <w:sz w:val="30"/>
          <w:szCs w:val="30"/>
        </w:rPr>
        <w:t>（三）绩效评价工作情况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2</w:t>
      </w:r>
      <w:r>
        <w:rPr>
          <w:rFonts w:hint="eastAsia"/>
          <w:sz w:val="30"/>
          <w:szCs w:val="30"/>
        </w:rPr>
        <w:t>年度各预算单位部门整体支出绩效自评价工作的通知》（洞财</w:t>
      </w:r>
      <w:r>
        <w:rPr>
          <w:rFonts w:hint="eastAsia"/>
          <w:sz w:val="30"/>
          <w:szCs w:val="30"/>
          <w:lang w:eastAsia="zh-CN"/>
        </w:rPr>
        <w:t>绩</w:t>
      </w:r>
      <w:r>
        <w:rPr>
          <w:rFonts w:hint="eastAsia"/>
          <w:sz w:val="30"/>
          <w:szCs w:val="30"/>
        </w:rPr>
        <w:t>【202</w:t>
      </w:r>
      <w:r>
        <w:rPr>
          <w:rFonts w:hint="eastAsia"/>
          <w:sz w:val="30"/>
          <w:szCs w:val="30"/>
          <w:lang w:val="en-US" w:eastAsia="zh-CN"/>
        </w:rPr>
        <w:t>2</w:t>
      </w:r>
      <w:r>
        <w:rPr>
          <w:rFonts w:hint="eastAsia"/>
          <w:sz w:val="30"/>
          <w:szCs w:val="30"/>
        </w:rPr>
        <w:t>】</w:t>
      </w:r>
      <w:r>
        <w:rPr>
          <w:rFonts w:hint="eastAsia"/>
          <w:sz w:val="30"/>
          <w:szCs w:val="30"/>
          <w:lang w:val="en-US" w:eastAsia="zh-CN"/>
        </w:rPr>
        <w:t>2</w:t>
      </w:r>
      <w:r>
        <w:rPr>
          <w:rFonts w:hint="eastAsia"/>
          <w:sz w:val="30"/>
          <w:szCs w:val="30"/>
        </w:rPr>
        <w:t>号）文件</w:t>
      </w:r>
      <w:r>
        <w:rPr>
          <w:rFonts w:hint="eastAsia"/>
          <w:sz w:val="30"/>
          <w:szCs w:val="30"/>
          <w:lang w:eastAsia="zh-CN"/>
        </w:rPr>
        <w:t>（正式文件后发）</w:t>
      </w:r>
      <w:r>
        <w:rPr>
          <w:rFonts w:hint="eastAsia"/>
          <w:sz w:val="30"/>
          <w:szCs w:val="30"/>
        </w:rPr>
        <w:t>，我单位成立了绩效评价工作领导小组，制定了《202</w:t>
      </w:r>
      <w:r>
        <w:rPr>
          <w:rFonts w:hint="eastAsia"/>
          <w:sz w:val="30"/>
          <w:szCs w:val="30"/>
          <w:lang w:val="en-US" w:eastAsia="zh-CN"/>
        </w:rPr>
        <w:t>1</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2" w:firstLineChars="200"/>
        <w:rPr>
          <w:b/>
          <w:sz w:val="30"/>
          <w:szCs w:val="30"/>
        </w:rPr>
      </w:pPr>
      <w:r>
        <w:rPr>
          <w:rFonts w:hint="eastAsia"/>
          <w:b/>
          <w:sz w:val="30"/>
          <w:szCs w:val="30"/>
        </w:rPr>
        <w:t>三、部门整体支出绩效情况</w:t>
      </w:r>
    </w:p>
    <w:p>
      <w:pPr>
        <w:ind w:firstLine="600" w:firstLineChars="200"/>
        <w:rPr>
          <w:sz w:val="30"/>
          <w:szCs w:val="30"/>
        </w:rPr>
      </w:pPr>
      <w:r>
        <w:rPr>
          <w:rFonts w:hint="eastAsia"/>
          <w:sz w:val="30"/>
          <w:szCs w:val="30"/>
        </w:rPr>
        <w:t>202</w:t>
      </w:r>
      <w:r>
        <w:rPr>
          <w:rFonts w:hint="eastAsia"/>
          <w:sz w:val="30"/>
          <w:szCs w:val="30"/>
          <w:lang w:val="en-US" w:eastAsia="zh-CN"/>
        </w:rPr>
        <w:t>1</w:t>
      </w:r>
      <w:r>
        <w:rPr>
          <w:rFonts w:hint="eastAsia"/>
          <w:sz w:val="30"/>
          <w:szCs w:val="30"/>
        </w:rPr>
        <w:t>年，我单位在上级主管部门领导下，坚持稳中求进、改革创新、积极作为，突出抓改革强监管促发展，各方面工作稳步推进，根据我场制定的《部门整体支出绩效评价自评分值表》评分，得分为</w:t>
      </w:r>
      <w:r>
        <w:rPr>
          <w:rFonts w:hint="eastAsia"/>
          <w:sz w:val="30"/>
          <w:szCs w:val="30"/>
          <w:u w:val="single"/>
        </w:rPr>
        <w:t xml:space="preserve"> </w:t>
      </w:r>
      <w:r>
        <w:rPr>
          <w:rFonts w:hint="eastAsia"/>
          <w:sz w:val="30"/>
          <w:szCs w:val="30"/>
          <w:u w:val="single"/>
          <w:lang w:val="en-US" w:eastAsia="zh-CN"/>
        </w:rPr>
        <w:t xml:space="preserve"> 87  </w:t>
      </w:r>
      <w:r>
        <w:rPr>
          <w:rFonts w:hint="eastAsia"/>
          <w:sz w:val="30"/>
          <w:szCs w:val="30"/>
        </w:rPr>
        <w:t>分，财政支出绩效为</w:t>
      </w:r>
      <w:r>
        <w:rPr>
          <w:rFonts w:hint="eastAsia"/>
          <w:sz w:val="30"/>
          <w:szCs w:val="30"/>
          <w:u w:val="single"/>
          <w:lang w:val="en-US" w:eastAsia="zh-CN"/>
        </w:rPr>
        <w:t xml:space="preserve"> 良好 </w:t>
      </w:r>
      <w:r>
        <w:rPr>
          <w:rFonts w:hint="eastAsia"/>
          <w:sz w:val="30"/>
          <w:szCs w:val="30"/>
        </w:rPr>
        <w:t>，主要成绩如下：</w:t>
      </w:r>
    </w:p>
    <w:p>
      <w:pPr>
        <w:ind w:firstLine="600" w:firstLineChars="200"/>
        <w:rPr>
          <w:sz w:val="30"/>
          <w:szCs w:val="30"/>
        </w:rPr>
      </w:pPr>
      <w:r>
        <w:rPr>
          <w:rFonts w:hint="eastAsia"/>
          <w:sz w:val="30"/>
          <w:szCs w:val="30"/>
        </w:rPr>
        <w:t>（一）</w:t>
      </w:r>
      <w:r>
        <w:rPr>
          <w:rFonts w:hint="eastAsia"/>
          <w:sz w:val="30"/>
          <w:szCs w:val="30"/>
          <w:u w:val="single"/>
          <w:lang w:val="en-US" w:eastAsia="zh-CN"/>
        </w:rPr>
        <w:t xml:space="preserve">   管理制度健全，并严格按照制度实施    </w:t>
      </w:r>
      <w:r>
        <w:rPr>
          <w:rFonts w:hint="eastAsia"/>
          <w:sz w:val="30"/>
          <w:szCs w:val="30"/>
        </w:rPr>
        <w:t>。</w:t>
      </w:r>
    </w:p>
    <w:p>
      <w:pPr>
        <w:ind w:firstLine="600" w:firstLineChars="200"/>
        <w:rPr>
          <w:rFonts w:hint="eastAsia"/>
          <w:sz w:val="30"/>
          <w:szCs w:val="30"/>
          <w:lang w:val="en-US" w:eastAsia="zh-CN"/>
        </w:rPr>
      </w:pPr>
      <w:r>
        <w:rPr>
          <w:rFonts w:hint="eastAsia"/>
          <w:sz w:val="30"/>
          <w:szCs w:val="30"/>
        </w:rPr>
        <w:t>（二）</w:t>
      </w:r>
      <w:r>
        <w:rPr>
          <w:rFonts w:hint="eastAsia"/>
          <w:sz w:val="30"/>
          <w:szCs w:val="30"/>
          <w:u w:val="single"/>
          <w:lang w:val="en-US" w:eastAsia="zh-CN"/>
        </w:rPr>
        <w:t xml:space="preserve"> 资金使用规范、合理     </w:t>
      </w:r>
      <w:r>
        <w:rPr>
          <w:rFonts w:hint="eastAsia"/>
          <w:sz w:val="30"/>
          <w:szCs w:val="30"/>
          <w:lang w:val="en-US" w:eastAsia="zh-CN"/>
        </w:rPr>
        <w:t xml:space="preserve"> 。</w:t>
      </w:r>
    </w:p>
    <w:p>
      <w:pPr>
        <w:ind w:firstLine="600" w:firstLineChars="200"/>
        <w:rPr>
          <w:sz w:val="30"/>
          <w:szCs w:val="30"/>
        </w:rPr>
      </w:pPr>
      <w:r>
        <w:rPr>
          <w:rFonts w:hint="eastAsia"/>
          <w:sz w:val="30"/>
          <w:szCs w:val="30"/>
        </w:rPr>
        <w:t>（三）</w:t>
      </w:r>
      <w:r>
        <w:rPr>
          <w:rFonts w:hint="eastAsia"/>
          <w:sz w:val="30"/>
          <w:szCs w:val="30"/>
          <w:u w:val="single"/>
          <w:lang w:val="en-US" w:eastAsia="zh-CN"/>
        </w:rPr>
        <w:t xml:space="preserve"> 按时完成上级部门交办的重点工作    </w:t>
      </w:r>
      <w:r>
        <w:rPr>
          <w:rFonts w:hint="eastAsia"/>
          <w:sz w:val="30"/>
          <w:szCs w:val="30"/>
          <w:lang w:val="en-US" w:eastAsia="zh-CN"/>
        </w:rPr>
        <w:t xml:space="preserve"> </w:t>
      </w:r>
      <w:r>
        <w:rPr>
          <w:rFonts w:hint="eastAsia"/>
          <w:sz w:val="30"/>
          <w:szCs w:val="30"/>
        </w:rPr>
        <w:t>。</w:t>
      </w:r>
    </w:p>
    <w:p>
      <w:pPr>
        <w:ind w:firstLine="602" w:firstLineChars="200"/>
        <w:rPr>
          <w:b/>
          <w:sz w:val="30"/>
          <w:szCs w:val="30"/>
        </w:rPr>
      </w:pPr>
      <w:r>
        <w:rPr>
          <w:rFonts w:hint="eastAsia"/>
          <w:b/>
          <w:sz w:val="30"/>
          <w:szCs w:val="30"/>
        </w:rPr>
        <w:t>四、存在的主要问题</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numPr>
          <w:ilvl w:val="0"/>
          <w:numId w:val="1"/>
        </w:numPr>
        <w:ind w:firstLine="600" w:firstLineChars="200"/>
        <w:rPr>
          <w:rFonts w:hint="eastAsia"/>
          <w:sz w:val="30"/>
          <w:szCs w:val="30"/>
        </w:rPr>
      </w:pPr>
      <w:r>
        <w:rPr>
          <w:rFonts w:hint="eastAsia"/>
          <w:sz w:val="30"/>
          <w:szCs w:val="30"/>
        </w:rPr>
        <w:t>内部管理</w:t>
      </w:r>
    </w:p>
    <w:p>
      <w:pPr>
        <w:numPr>
          <w:numId w:val="0"/>
        </w:numPr>
        <w:ind w:firstLine="600" w:firstLineChars="200"/>
        <w:rPr>
          <w:sz w:val="30"/>
          <w:szCs w:val="30"/>
        </w:rPr>
      </w:pPr>
      <w:r>
        <w:rPr>
          <w:rFonts w:hint="eastAsia"/>
          <w:sz w:val="30"/>
          <w:szCs w:val="30"/>
          <w:u w:val="single"/>
          <w:lang w:val="en-US" w:eastAsia="zh-CN"/>
        </w:rPr>
        <w:t>1是我单位存在人员</w:t>
      </w:r>
      <w:r>
        <w:rPr>
          <w:rFonts w:hint="eastAsia"/>
          <w:sz w:val="30"/>
          <w:szCs w:val="30"/>
          <w:u w:val="single"/>
          <w:lang w:eastAsia="zh-CN"/>
        </w:rPr>
        <w:t>配置</w:t>
      </w:r>
      <w:r>
        <w:rPr>
          <w:rFonts w:hint="eastAsia"/>
          <w:sz w:val="30"/>
          <w:szCs w:val="30"/>
          <w:u w:val="single"/>
          <w:lang w:val="en-US" w:eastAsia="zh-CN"/>
        </w:rPr>
        <w:t xml:space="preserve">备不齐全，导致人员职责不明确 ；2是内控制度不完善；               </w:t>
      </w:r>
      <w:r>
        <w:rPr>
          <w:rFonts w:hint="eastAsia"/>
          <w:sz w:val="30"/>
          <w:szCs w:val="30"/>
        </w:rPr>
        <w:t>。</w:t>
      </w:r>
    </w:p>
    <w:p>
      <w:pPr>
        <w:ind w:firstLine="600" w:firstLineChars="200"/>
        <w:rPr>
          <w:sz w:val="30"/>
          <w:szCs w:val="30"/>
        </w:rPr>
      </w:pPr>
      <w:r>
        <w:rPr>
          <w:rFonts w:hint="eastAsia"/>
          <w:sz w:val="30"/>
          <w:szCs w:val="30"/>
        </w:rPr>
        <w:t>（三）经费保障</w:t>
      </w:r>
    </w:p>
    <w:p>
      <w:pPr>
        <w:ind w:firstLine="600" w:firstLineChars="200"/>
        <w:rPr>
          <w:rFonts w:hint="eastAsia"/>
          <w:sz w:val="30"/>
          <w:szCs w:val="30"/>
        </w:rPr>
      </w:pPr>
      <w:r>
        <w:rPr>
          <w:rFonts w:hint="eastAsia"/>
          <w:sz w:val="30"/>
          <w:szCs w:val="30"/>
          <w:lang w:val="en-US" w:eastAsia="zh-CN"/>
        </w:rPr>
        <w:t xml:space="preserve"> </w:t>
      </w:r>
      <w:r>
        <w:rPr>
          <w:rFonts w:hint="eastAsia"/>
          <w:sz w:val="30"/>
          <w:szCs w:val="30"/>
          <w:u w:val="single"/>
          <w:lang w:val="en-US" w:eastAsia="zh-CN"/>
        </w:rPr>
        <w:t xml:space="preserve"> 我镇坚持“量入为出，量力而行，收支平衡”的原则，按照“三保 ”的思路，树立厉行节约的思想。但我镇地处偏远，区位条件落后、产业基础薄弱税源严重不足行政经费源于上级拨款导致我镇财政困难大部分经费得不到保障。       </w:t>
      </w:r>
      <w:r>
        <w:rPr>
          <w:rFonts w:hint="eastAsia"/>
          <w:sz w:val="30"/>
          <w:szCs w:val="30"/>
          <w:lang w:val="en-US" w:eastAsia="zh-CN"/>
        </w:rPr>
        <w:t xml:space="preserve">  </w:t>
      </w:r>
      <w:r>
        <w:rPr>
          <w:rFonts w:hint="eastAsia"/>
          <w:sz w:val="30"/>
          <w:szCs w:val="30"/>
        </w:rPr>
        <w:t>。</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rFonts w:hint="eastAsia"/>
          <w:sz w:val="30"/>
          <w:szCs w:val="30"/>
        </w:rPr>
      </w:pPr>
    </w:p>
    <w:p>
      <w:pPr>
        <w:ind w:firstLine="4500" w:firstLineChars="1500"/>
        <w:rPr>
          <w:rFonts w:hint="default"/>
          <w:sz w:val="30"/>
          <w:szCs w:val="30"/>
          <w:lang w:val="en-US"/>
        </w:rPr>
      </w:pPr>
      <w:r>
        <w:rPr>
          <w:rFonts w:hint="eastAsia"/>
          <w:sz w:val="30"/>
          <w:szCs w:val="30"/>
        </w:rPr>
        <w:t>洞口县</w:t>
      </w:r>
      <w:r>
        <w:rPr>
          <w:rFonts w:hint="eastAsia"/>
          <w:sz w:val="30"/>
          <w:szCs w:val="30"/>
          <w:lang w:val="en-US" w:eastAsia="zh-CN"/>
        </w:rPr>
        <w:t xml:space="preserve">杨林镇人民政府        </w:t>
      </w:r>
    </w:p>
    <w:p>
      <w:pPr>
        <w:ind w:firstLine="5100" w:firstLineChars="1700"/>
        <w:rPr>
          <w:rFonts w:hint="eastAsia" w:eastAsiaTheme="minorEastAsia"/>
          <w:sz w:val="30"/>
          <w:szCs w:val="30"/>
          <w:lang w:eastAsia="zh-CN"/>
        </w:rPr>
      </w:pPr>
      <w:r>
        <w:rPr>
          <w:rFonts w:hint="eastAsia"/>
          <w:sz w:val="30"/>
          <w:szCs w:val="30"/>
          <w:lang w:val="en-US" w:eastAsia="zh-CN"/>
        </w:rPr>
        <w:t>2022年7月11日</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附：部门整体支出绩效评价指标表</w:t>
      </w: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单位调查问卷</w:t>
      </w:r>
    </w:p>
    <w:p>
      <w:pPr>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67230"/>
    <w:multiLevelType w:val="singleLevel"/>
    <w:tmpl w:val="6D26723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NzM4YmUzZjFmZGUxYWE3MzE2ZTU4NjQ0OTNjNjMifQ=="/>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E3F5AE0"/>
    <w:rsid w:val="3AAB6280"/>
    <w:rsid w:val="3F267698"/>
    <w:rsid w:val="5D847DC9"/>
    <w:rsid w:val="6CC976A2"/>
    <w:rsid w:val="6DB147B6"/>
    <w:rsid w:val="707E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List Paragraph"/>
    <w:basedOn w:val="1"/>
    <w:qFormat/>
    <w:uiPriority w:val="34"/>
    <w:pPr>
      <w:ind w:firstLine="420" w:firstLine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2409</Words>
  <Characters>2529</Characters>
  <Lines>19</Lines>
  <Paragraphs>5</Paragraphs>
  <TotalTime>0</TotalTime>
  <ScaleCrop>false</ScaleCrop>
  <LinksUpToDate>false</LinksUpToDate>
  <CharactersWithSpaces>2745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2021-06-04T00:52:00Z</dcterms:created>
  <dc:creator>Administrator</dc:creator>
  <cp:lastModifiedBy>Administrator</cp:lastModifiedBy>
  <cp:lastPrinted>2019-09-20T03:38:00Z</cp:lastPrinted>
  <dcterms:modified xsi:type="dcterms:W3CDTF">2022-07-08T03:03:29Z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D7E16919A0A34032808B0024DF019490</vt:lpwstr>
  </property>
</Properties>
</file>