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0B4" w:rsidRPr="005C60B4" w:rsidRDefault="00293BF6" w:rsidP="005C60B4">
      <w:pPr>
        <w:spacing w:line="520" w:lineRule="exact"/>
        <w:jc w:val="center"/>
        <w:rPr>
          <w:rFonts w:ascii="仿宋" w:eastAsia="仿宋" w:hAnsi="仿宋"/>
          <w:b/>
          <w:sz w:val="44"/>
          <w:szCs w:val="44"/>
        </w:rPr>
      </w:pPr>
      <w:r w:rsidRPr="005C60B4">
        <w:rPr>
          <w:rFonts w:ascii="仿宋" w:eastAsia="仿宋" w:hAnsi="仿宋" w:hint="eastAsia"/>
          <w:b/>
          <w:sz w:val="44"/>
          <w:szCs w:val="44"/>
        </w:rPr>
        <w:t>洞口县</w:t>
      </w:r>
      <w:r w:rsidR="00094693" w:rsidRPr="005C60B4">
        <w:rPr>
          <w:rFonts w:ascii="仿宋" w:eastAsia="仿宋" w:hAnsi="仿宋" w:hint="eastAsia"/>
          <w:b/>
          <w:sz w:val="44"/>
          <w:szCs w:val="44"/>
        </w:rPr>
        <w:t>科学技术协会</w:t>
      </w:r>
    </w:p>
    <w:p w:rsidR="00781CC3" w:rsidRPr="005C60B4" w:rsidRDefault="00094693" w:rsidP="005C60B4">
      <w:pPr>
        <w:spacing w:line="520" w:lineRule="exact"/>
        <w:jc w:val="center"/>
        <w:rPr>
          <w:rFonts w:ascii="仿宋" w:eastAsia="仿宋" w:hAnsi="仿宋"/>
          <w:b/>
          <w:sz w:val="44"/>
          <w:szCs w:val="44"/>
        </w:rPr>
      </w:pPr>
      <w:r w:rsidRPr="005C60B4">
        <w:rPr>
          <w:rFonts w:ascii="仿宋" w:eastAsia="仿宋" w:hAnsi="仿宋" w:hint="eastAsia"/>
          <w:b/>
          <w:sz w:val="44"/>
          <w:szCs w:val="44"/>
        </w:rPr>
        <w:t>2021年度部门</w:t>
      </w:r>
      <w:r w:rsidR="00293BF6" w:rsidRPr="005C60B4">
        <w:rPr>
          <w:rFonts w:ascii="仿宋" w:eastAsia="仿宋" w:hAnsi="仿宋" w:hint="eastAsia"/>
          <w:b/>
          <w:sz w:val="44"/>
          <w:szCs w:val="44"/>
        </w:rPr>
        <w:t>整体支出绩效评价报告</w:t>
      </w:r>
    </w:p>
    <w:p w:rsidR="00781CC3" w:rsidRPr="005C60B4" w:rsidRDefault="00781CC3" w:rsidP="005C60B4">
      <w:pPr>
        <w:spacing w:line="520" w:lineRule="exact"/>
        <w:ind w:firstLineChars="200" w:firstLine="640"/>
        <w:rPr>
          <w:rFonts w:ascii="仿宋" w:eastAsia="仿宋" w:hAnsi="仿宋"/>
          <w:sz w:val="32"/>
          <w:szCs w:val="32"/>
        </w:rPr>
      </w:pPr>
    </w:p>
    <w:p w:rsidR="00781CC3" w:rsidRPr="005C60B4" w:rsidRDefault="005C60B4" w:rsidP="005C60B4">
      <w:pPr>
        <w:spacing w:line="520" w:lineRule="exact"/>
        <w:ind w:firstLineChars="200" w:firstLine="643"/>
        <w:rPr>
          <w:rFonts w:ascii="仿宋" w:eastAsia="仿宋" w:hAnsi="仿宋"/>
          <w:b/>
          <w:sz w:val="32"/>
          <w:szCs w:val="32"/>
        </w:rPr>
      </w:pPr>
      <w:r>
        <w:rPr>
          <w:rFonts w:ascii="仿宋" w:eastAsia="仿宋" w:hAnsi="仿宋" w:hint="eastAsia"/>
          <w:b/>
          <w:sz w:val="32"/>
          <w:szCs w:val="32"/>
        </w:rPr>
        <w:t xml:space="preserve"> </w:t>
      </w:r>
      <w:r w:rsidR="00293BF6" w:rsidRPr="005C60B4">
        <w:rPr>
          <w:rFonts w:ascii="仿宋" w:eastAsia="仿宋" w:hAnsi="仿宋" w:hint="eastAsia"/>
          <w:b/>
          <w:sz w:val="32"/>
          <w:szCs w:val="32"/>
        </w:rPr>
        <w:t>一、部门概况</w:t>
      </w:r>
    </w:p>
    <w:p w:rsidR="00781CC3" w:rsidRPr="000855DF" w:rsidRDefault="00293BF6" w:rsidP="000855DF">
      <w:pPr>
        <w:spacing w:line="520" w:lineRule="exact"/>
        <w:ind w:firstLineChars="200" w:firstLine="640"/>
        <w:rPr>
          <w:rFonts w:ascii="华文楷体" w:eastAsia="华文楷体" w:hAnsi="华文楷体"/>
          <w:sz w:val="32"/>
          <w:szCs w:val="32"/>
        </w:rPr>
      </w:pPr>
      <w:r w:rsidRPr="000855DF">
        <w:rPr>
          <w:rFonts w:ascii="华文楷体" w:eastAsia="华文楷体" w:hAnsi="华文楷体" w:hint="eastAsia"/>
          <w:sz w:val="32"/>
          <w:szCs w:val="32"/>
        </w:rPr>
        <w:t>（一）基本情况</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洞口县</w:t>
      </w:r>
      <w:r w:rsidR="0020786E" w:rsidRPr="005C60B4">
        <w:rPr>
          <w:rFonts w:ascii="仿宋" w:eastAsia="仿宋" w:hAnsi="仿宋" w:hint="eastAsia"/>
          <w:sz w:val="32"/>
          <w:szCs w:val="32"/>
        </w:rPr>
        <w:t>科学技术协会</w:t>
      </w:r>
      <w:r w:rsidRPr="005C60B4">
        <w:rPr>
          <w:rFonts w:ascii="仿宋" w:eastAsia="仿宋" w:hAnsi="仿宋" w:hint="eastAsia"/>
          <w:sz w:val="32"/>
          <w:szCs w:val="32"/>
        </w:rPr>
        <w:t>位于洞口县</w:t>
      </w:r>
      <w:r w:rsidR="0020786E" w:rsidRPr="005C60B4">
        <w:rPr>
          <w:rFonts w:ascii="仿宋" w:eastAsia="仿宋" w:hAnsi="仿宋" w:hint="eastAsia"/>
          <w:sz w:val="32"/>
          <w:szCs w:val="32"/>
        </w:rPr>
        <w:t>中</w:t>
      </w:r>
      <w:r w:rsidRPr="005C60B4">
        <w:rPr>
          <w:rFonts w:ascii="仿宋" w:eastAsia="仿宋" w:hAnsi="仿宋" w:hint="eastAsia"/>
          <w:sz w:val="32"/>
          <w:szCs w:val="32"/>
        </w:rPr>
        <w:t>部的</w:t>
      </w:r>
      <w:r w:rsidR="0020786E" w:rsidRPr="005C60B4">
        <w:rPr>
          <w:rFonts w:ascii="仿宋" w:eastAsia="仿宋" w:hAnsi="仿宋" w:hint="eastAsia"/>
          <w:sz w:val="32"/>
          <w:szCs w:val="32"/>
        </w:rPr>
        <w:t>桔城路268号商务局办公楼三楼310室</w:t>
      </w:r>
      <w:r w:rsidRPr="005C60B4">
        <w:rPr>
          <w:rFonts w:ascii="仿宋" w:eastAsia="仿宋" w:hAnsi="仿宋" w:hint="eastAsia"/>
          <w:sz w:val="32"/>
          <w:szCs w:val="32"/>
        </w:rPr>
        <w:t>。</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洞口县</w:t>
      </w:r>
      <w:r w:rsidR="00094693" w:rsidRPr="005C60B4">
        <w:rPr>
          <w:rFonts w:ascii="仿宋" w:eastAsia="仿宋" w:hAnsi="仿宋" w:hint="eastAsia"/>
          <w:sz w:val="32"/>
          <w:szCs w:val="32"/>
        </w:rPr>
        <w:t>科学技术协会</w:t>
      </w:r>
      <w:r w:rsidRPr="005C60B4">
        <w:rPr>
          <w:rFonts w:ascii="仿宋" w:eastAsia="仿宋" w:hAnsi="仿宋" w:hint="eastAsia"/>
          <w:sz w:val="32"/>
          <w:szCs w:val="32"/>
        </w:rPr>
        <w:t>现属</w:t>
      </w:r>
      <w:r w:rsidR="00094693" w:rsidRPr="005C60B4">
        <w:rPr>
          <w:rFonts w:ascii="仿宋" w:eastAsia="仿宋" w:hAnsi="仿宋" w:hint="eastAsia"/>
          <w:sz w:val="32"/>
          <w:szCs w:val="32"/>
        </w:rPr>
        <w:t>群团</w:t>
      </w:r>
      <w:r w:rsidR="005C60B4">
        <w:rPr>
          <w:rFonts w:ascii="仿宋" w:eastAsia="仿宋" w:hAnsi="仿宋" w:hint="eastAsia"/>
          <w:sz w:val="32"/>
          <w:szCs w:val="32"/>
        </w:rPr>
        <w:t>单位</w:t>
      </w:r>
      <w:r w:rsidRPr="005C60B4">
        <w:rPr>
          <w:rFonts w:ascii="仿宋" w:eastAsia="仿宋" w:hAnsi="仿宋" w:hint="eastAsia"/>
          <w:sz w:val="32"/>
          <w:szCs w:val="32"/>
        </w:rPr>
        <w:t>，隶属洞口县管理。现有职工</w:t>
      </w:r>
      <w:r w:rsidR="00094693" w:rsidRPr="005C60B4">
        <w:rPr>
          <w:rFonts w:ascii="仿宋" w:eastAsia="仿宋" w:hAnsi="仿宋" w:hint="eastAsia"/>
          <w:sz w:val="32"/>
          <w:szCs w:val="32"/>
        </w:rPr>
        <w:t>6</w:t>
      </w:r>
      <w:r w:rsidRPr="005C60B4">
        <w:rPr>
          <w:rFonts w:ascii="仿宋" w:eastAsia="仿宋" w:hAnsi="仿宋" w:hint="eastAsia"/>
          <w:sz w:val="32"/>
          <w:szCs w:val="32"/>
        </w:rPr>
        <w:t>人，其中在职人员</w:t>
      </w:r>
      <w:r w:rsidR="00094693" w:rsidRPr="005C60B4">
        <w:rPr>
          <w:rFonts w:ascii="仿宋" w:eastAsia="仿宋" w:hAnsi="仿宋" w:hint="eastAsia"/>
          <w:sz w:val="32"/>
          <w:szCs w:val="32"/>
        </w:rPr>
        <w:t>5</w:t>
      </w:r>
      <w:r w:rsidRPr="005C60B4">
        <w:rPr>
          <w:rFonts w:ascii="仿宋" w:eastAsia="仿宋" w:hAnsi="仿宋" w:hint="eastAsia"/>
          <w:sz w:val="32"/>
          <w:szCs w:val="32"/>
        </w:rPr>
        <w:t>人，退休人员</w:t>
      </w:r>
      <w:r w:rsidR="00094693" w:rsidRPr="005C60B4">
        <w:rPr>
          <w:rFonts w:ascii="仿宋" w:eastAsia="仿宋" w:hAnsi="仿宋" w:hint="eastAsia"/>
          <w:sz w:val="32"/>
          <w:szCs w:val="32"/>
        </w:rPr>
        <w:t>1</w:t>
      </w:r>
      <w:r w:rsidRPr="005C60B4">
        <w:rPr>
          <w:rFonts w:ascii="仿宋" w:eastAsia="仿宋" w:hAnsi="仿宋" w:hint="eastAsia"/>
          <w:sz w:val="32"/>
          <w:szCs w:val="32"/>
        </w:rPr>
        <w:t>人。内设</w:t>
      </w:r>
      <w:r w:rsidR="00094693" w:rsidRPr="005C60B4">
        <w:rPr>
          <w:rFonts w:ascii="仿宋" w:eastAsia="仿宋" w:hAnsi="仿宋" w:cs="仿宋" w:hint="eastAsia"/>
          <w:sz w:val="32"/>
          <w:szCs w:val="32"/>
        </w:rPr>
        <w:t>科普部、学会部、办公室三个部门</w:t>
      </w:r>
      <w:r w:rsidRPr="005C60B4">
        <w:rPr>
          <w:rFonts w:ascii="仿宋" w:eastAsia="仿宋" w:hAnsi="仿宋" w:hint="eastAsia"/>
          <w:sz w:val="32"/>
          <w:szCs w:val="32"/>
        </w:rPr>
        <w:t>。</w:t>
      </w:r>
    </w:p>
    <w:p w:rsidR="00150589" w:rsidRDefault="00293BF6" w:rsidP="00150589">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单位的主要职能是：</w:t>
      </w:r>
      <w:r w:rsidR="00150589" w:rsidRPr="005C60B4">
        <w:rPr>
          <w:rFonts w:ascii="仿宋" w:eastAsia="仿宋" w:hAnsi="仿宋"/>
          <w:sz w:val="32"/>
          <w:szCs w:val="32"/>
        </w:rPr>
        <w:t xml:space="preserve"> </w:t>
      </w:r>
    </w:p>
    <w:p w:rsidR="00781CC3" w:rsidRPr="00150589" w:rsidRDefault="00293BF6" w:rsidP="00150589">
      <w:pPr>
        <w:spacing w:line="520" w:lineRule="exact"/>
        <w:ind w:firstLineChars="200" w:firstLine="640"/>
        <w:rPr>
          <w:rFonts w:ascii="仿宋" w:eastAsia="仿宋" w:hAnsi="仿宋"/>
          <w:sz w:val="32"/>
          <w:szCs w:val="32"/>
        </w:rPr>
      </w:pPr>
      <w:r w:rsidRPr="00150589">
        <w:rPr>
          <w:rFonts w:ascii="仿宋" w:eastAsia="仿宋" w:hAnsi="仿宋" w:hint="eastAsia"/>
          <w:sz w:val="32"/>
          <w:szCs w:val="32"/>
        </w:rPr>
        <w:t>一、</w:t>
      </w:r>
      <w:r w:rsidR="0020786E" w:rsidRPr="00150589">
        <w:rPr>
          <w:rFonts w:ascii="仿宋" w:eastAsia="仿宋" w:hAnsi="仿宋" w:cs="仿宋" w:hint="eastAsia"/>
          <w:sz w:val="32"/>
          <w:szCs w:val="32"/>
        </w:rPr>
        <w:t>宣传党的路线方针政策，密切联系科学技术工作者，反映科学技术工作者的建议、意见和诉求，维护科学技术工作者的合法权益，建设科学技术工作者之家</w:t>
      </w:r>
      <w:r w:rsidRPr="00150589">
        <w:rPr>
          <w:rFonts w:ascii="仿宋" w:eastAsia="仿宋" w:hAnsi="仿宋" w:hint="eastAsia"/>
          <w:sz w:val="32"/>
          <w:szCs w:val="32"/>
        </w:rPr>
        <w:t>；</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二、</w:t>
      </w:r>
      <w:r w:rsidR="0020786E" w:rsidRPr="005C60B4">
        <w:rPr>
          <w:rFonts w:ascii="仿宋" w:eastAsia="仿宋" w:hAnsi="仿宋" w:cs="仿宋" w:hint="eastAsia"/>
          <w:sz w:val="32"/>
          <w:szCs w:val="32"/>
        </w:rPr>
        <w:t>开展学术交流，活跃学术思想，促进学科发展，推进邵阳创新体系建设</w:t>
      </w:r>
      <w:r w:rsidRPr="005C60B4">
        <w:rPr>
          <w:rFonts w:ascii="仿宋" w:eastAsia="仿宋" w:hAnsi="仿宋" w:hint="eastAsia"/>
          <w:sz w:val="32"/>
          <w:szCs w:val="32"/>
        </w:rPr>
        <w:t>；</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三、</w:t>
      </w:r>
      <w:r w:rsidR="0020786E" w:rsidRPr="005C60B4">
        <w:rPr>
          <w:rFonts w:ascii="仿宋" w:eastAsia="仿宋" w:hAnsi="仿宋" w:cs="仿宋" w:hint="eastAsia"/>
          <w:sz w:val="32"/>
          <w:szCs w:val="32"/>
        </w:rPr>
        <w:t>组织科学技术工作者开展科技创新，参与科学论证和咨询服务</w:t>
      </w:r>
      <w:r w:rsidRPr="005C60B4">
        <w:rPr>
          <w:rFonts w:ascii="仿宋" w:eastAsia="仿宋" w:hAnsi="仿宋" w:hint="eastAsia"/>
          <w:sz w:val="32"/>
          <w:szCs w:val="32"/>
        </w:rPr>
        <w:t>；</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四、</w:t>
      </w:r>
      <w:r w:rsidR="0020786E" w:rsidRPr="005C60B4">
        <w:rPr>
          <w:rFonts w:ascii="仿宋" w:eastAsia="仿宋" w:hAnsi="仿宋" w:cs="仿宋" w:hint="eastAsia"/>
          <w:sz w:val="32"/>
          <w:szCs w:val="32"/>
        </w:rPr>
        <w:t>弘扬科学精神，普及科学知识，推广先进技术，传播科学思想和科学方法，捍卫科学尊严，提高全民科学素质</w:t>
      </w:r>
      <w:r w:rsidRPr="005C60B4">
        <w:rPr>
          <w:rFonts w:ascii="仿宋" w:eastAsia="仿宋" w:hAnsi="仿宋" w:hint="eastAsia"/>
          <w:sz w:val="32"/>
          <w:szCs w:val="32"/>
        </w:rPr>
        <w:t>；</w:t>
      </w:r>
    </w:p>
    <w:p w:rsidR="0020786E" w:rsidRPr="005C60B4" w:rsidRDefault="00293BF6" w:rsidP="005C60B4">
      <w:pPr>
        <w:spacing w:line="520" w:lineRule="exact"/>
        <w:ind w:firstLineChars="200" w:firstLine="640"/>
        <w:rPr>
          <w:rFonts w:ascii="仿宋" w:eastAsia="仿宋" w:hAnsi="仿宋" w:cs="仿宋"/>
          <w:sz w:val="32"/>
          <w:szCs w:val="32"/>
        </w:rPr>
      </w:pPr>
      <w:r w:rsidRPr="005C60B4">
        <w:rPr>
          <w:rFonts w:ascii="仿宋" w:eastAsia="仿宋" w:hAnsi="仿宋" w:hint="eastAsia"/>
          <w:sz w:val="32"/>
          <w:szCs w:val="32"/>
        </w:rPr>
        <w:t>五、</w:t>
      </w:r>
      <w:r w:rsidR="0020786E" w:rsidRPr="005C60B4">
        <w:rPr>
          <w:rFonts w:ascii="仿宋" w:eastAsia="仿宋" w:hAnsi="仿宋" w:cs="仿宋" w:hint="eastAsia"/>
          <w:sz w:val="32"/>
          <w:szCs w:val="32"/>
        </w:rPr>
        <w:t>健全科学共同体的自律功能，推动建立和完善科学研究诚信监督机制，促进科学道德建设和学风建设，宣传优秀科学技术工作者，培育科学文化，践行社会主义核心价值观;</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六</w:t>
      </w:r>
      <w:r w:rsidR="0020786E" w:rsidRPr="005C60B4">
        <w:rPr>
          <w:rFonts w:ascii="仿宋" w:eastAsia="仿宋" w:hAnsi="仿宋" w:hint="eastAsia"/>
          <w:sz w:val="32"/>
          <w:szCs w:val="32"/>
        </w:rPr>
        <w:t>、</w:t>
      </w:r>
      <w:r w:rsidR="0020786E" w:rsidRPr="005C60B4">
        <w:rPr>
          <w:rFonts w:ascii="仿宋" w:eastAsia="仿宋" w:hAnsi="仿宋" w:cs="仿宋" w:hint="eastAsia"/>
          <w:sz w:val="32"/>
          <w:szCs w:val="32"/>
        </w:rPr>
        <w:t>组织所属学会有序承接科技评估、工程技术领域职业资格认定、技术标准研制、国家及省市科技奖励推荐等政府委托工作或转移职能</w:t>
      </w:r>
      <w:r w:rsidR="0020786E" w:rsidRPr="005C60B4">
        <w:rPr>
          <w:rFonts w:ascii="仿宋" w:eastAsia="仿宋" w:hAnsi="仿宋" w:hint="eastAsia"/>
          <w:sz w:val="32"/>
          <w:szCs w:val="32"/>
        </w:rPr>
        <w:t>;</w:t>
      </w:r>
    </w:p>
    <w:p w:rsidR="0020786E" w:rsidRPr="005C60B4" w:rsidRDefault="0020786E" w:rsidP="005C60B4">
      <w:pPr>
        <w:spacing w:line="520" w:lineRule="exact"/>
        <w:ind w:firstLineChars="200" w:firstLine="640"/>
        <w:rPr>
          <w:rFonts w:ascii="仿宋" w:eastAsia="仿宋" w:hAnsi="仿宋" w:cs="仿宋"/>
          <w:sz w:val="32"/>
          <w:szCs w:val="32"/>
        </w:rPr>
      </w:pPr>
      <w:r w:rsidRPr="005C60B4">
        <w:rPr>
          <w:rFonts w:ascii="仿宋" w:eastAsia="仿宋" w:hAnsi="仿宋" w:hint="eastAsia"/>
          <w:sz w:val="32"/>
          <w:szCs w:val="32"/>
        </w:rPr>
        <w:lastRenderedPageBreak/>
        <w:t>七、</w:t>
      </w:r>
      <w:r w:rsidRPr="005C60B4">
        <w:rPr>
          <w:rFonts w:ascii="仿宋" w:eastAsia="仿宋" w:hAnsi="仿宋" w:cs="仿宋" w:hint="eastAsia"/>
          <w:sz w:val="32"/>
          <w:szCs w:val="32"/>
        </w:rPr>
        <w:t>注重激发青少年科技兴趣，发现培养杰出青年科学家和创新团队，表彰奖励优秀科学技术工作者，举荐科学技术人才。</w:t>
      </w:r>
    </w:p>
    <w:p w:rsidR="00781CC3" w:rsidRPr="000855DF" w:rsidRDefault="000855DF" w:rsidP="000855DF">
      <w:pPr>
        <w:spacing w:line="520" w:lineRule="exact"/>
        <w:ind w:firstLineChars="200" w:firstLine="640"/>
        <w:rPr>
          <w:rFonts w:ascii="华文楷体" w:eastAsia="华文楷体" w:hAnsi="华文楷体"/>
          <w:sz w:val="32"/>
          <w:szCs w:val="32"/>
        </w:rPr>
      </w:pPr>
      <w:r w:rsidRPr="000855DF">
        <w:rPr>
          <w:rFonts w:ascii="华文楷体" w:eastAsia="华文楷体" w:hAnsi="华文楷体" w:hint="eastAsia"/>
          <w:sz w:val="32"/>
          <w:szCs w:val="32"/>
        </w:rPr>
        <w:t>（</w:t>
      </w:r>
      <w:r w:rsidR="00293BF6" w:rsidRPr="000855DF">
        <w:rPr>
          <w:rFonts w:ascii="华文楷体" w:eastAsia="华文楷体" w:hAnsi="华文楷体" w:hint="eastAsia"/>
          <w:sz w:val="32"/>
          <w:szCs w:val="32"/>
        </w:rPr>
        <w:t>二</w:t>
      </w:r>
      <w:r w:rsidRPr="000855DF">
        <w:rPr>
          <w:rFonts w:ascii="华文楷体" w:eastAsia="华文楷体" w:hAnsi="华文楷体" w:hint="eastAsia"/>
          <w:sz w:val="32"/>
          <w:szCs w:val="32"/>
        </w:rPr>
        <w:t>）</w:t>
      </w:r>
      <w:r w:rsidR="00293BF6" w:rsidRPr="000855DF">
        <w:rPr>
          <w:rFonts w:ascii="华文楷体" w:eastAsia="华文楷体" w:hAnsi="华文楷体" w:hint="eastAsia"/>
          <w:sz w:val="32"/>
          <w:szCs w:val="32"/>
        </w:rPr>
        <w:t>资金支出管理</w:t>
      </w:r>
    </w:p>
    <w:p w:rsidR="00781CC3" w:rsidRPr="005C60B4" w:rsidRDefault="0020786E" w:rsidP="005C60B4">
      <w:pPr>
        <w:spacing w:line="520" w:lineRule="exact"/>
        <w:ind w:firstLineChars="200" w:firstLine="640"/>
        <w:rPr>
          <w:rFonts w:ascii="仿宋" w:eastAsia="仿宋" w:hAnsi="仿宋"/>
          <w:sz w:val="32"/>
          <w:szCs w:val="32"/>
        </w:rPr>
      </w:pPr>
      <w:r w:rsidRPr="005C60B4">
        <w:rPr>
          <w:rFonts w:ascii="仿宋" w:eastAsia="仿宋" w:hAnsi="仿宋" w:cs="仿宋" w:hint="eastAsia"/>
          <w:color w:val="333333"/>
          <w:sz w:val="32"/>
          <w:szCs w:val="32"/>
        </w:rPr>
        <w:t>用于为保障机构正常运转、完成日常工作任务而发生的支出，包括人员经费、公用经费、</w:t>
      </w:r>
      <w:r w:rsidRPr="005C60B4">
        <w:rPr>
          <w:rFonts w:ascii="仿宋" w:eastAsia="仿宋" w:hAnsi="仿宋" w:cs="宋体" w:hint="eastAsia"/>
          <w:color w:val="333333"/>
          <w:sz w:val="32"/>
          <w:szCs w:val="32"/>
        </w:rPr>
        <w:t>对个人和家庭的补助支出</w:t>
      </w:r>
      <w:r w:rsidR="00150589">
        <w:rPr>
          <w:rFonts w:ascii="仿宋" w:eastAsia="仿宋" w:hAnsi="仿宋" w:cs="宋体" w:hint="eastAsia"/>
          <w:color w:val="333333"/>
          <w:sz w:val="32"/>
          <w:szCs w:val="32"/>
        </w:rPr>
        <w:t>。</w:t>
      </w:r>
    </w:p>
    <w:p w:rsidR="00781CC3" w:rsidRPr="005C60B4" w:rsidRDefault="000855DF" w:rsidP="005C60B4">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00293BF6" w:rsidRPr="005C60B4">
        <w:rPr>
          <w:rFonts w:ascii="仿宋" w:eastAsia="仿宋" w:hAnsi="仿宋" w:hint="eastAsia"/>
          <w:sz w:val="32"/>
          <w:szCs w:val="32"/>
        </w:rPr>
        <w:t>基本支出情况</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基本支出用于保障单位正常运转、完成日常工作任务而发生的支出，包括人员经费和公用经费。</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我单位2021年预算指标数为</w:t>
      </w:r>
      <w:r w:rsidR="00062E02" w:rsidRPr="005C60B4">
        <w:rPr>
          <w:rFonts w:ascii="仿宋" w:eastAsia="仿宋" w:hAnsi="仿宋" w:hint="eastAsia"/>
          <w:sz w:val="32"/>
          <w:szCs w:val="32"/>
        </w:rPr>
        <w:t>64.52</w:t>
      </w:r>
      <w:r w:rsidRPr="005C60B4">
        <w:rPr>
          <w:rFonts w:ascii="仿宋" w:eastAsia="仿宋" w:hAnsi="仿宋" w:hint="eastAsia"/>
          <w:sz w:val="32"/>
          <w:szCs w:val="32"/>
        </w:rPr>
        <w:t>万元，实际安排到单位的指标为</w:t>
      </w:r>
      <w:r w:rsidR="00062E02" w:rsidRPr="005C60B4">
        <w:rPr>
          <w:rFonts w:ascii="仿宋" w:eastAsia="仿宋" w:hAnsi="仿宋" w:hint="eastAsia"/>
          <w:sz w:val="32"/>
          <w:szCs w:val="32"/>
        </w:rPr>
        <w:t>64.52</w:t>
      </w:r>
      <w:r w:rsidRPr="005C60B4">
        <w:rPr>
          <w:rFonts w:ascii="仿宋" w:eastAsia="仿宋" w:hAnsi="仿宋" w:hint="eastAsia"/>
          <w:sz w:val="32"/>
          <w:szCs w:val="32"/>
        </w:rPr>
        <w:t>万元。</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2021年年初预算批复的基本支出为</w:t>
      </w:r>
      <w:r w:rsidR="00D1587B" w:rsidRPr="005C60B4">
        <w:rPr>
          <w:rFonts w:ascii="仿宋" w:eastAsia="仿宋" w:hAnsi="仿宋" w:hint="eastAsia"/>
          <w:sz w:val="32"/>
          <w:szCs w:val="32"/>
        </w:rPr>
        <w:t>64</w:t>
      </w:r>
      <w:r w:rsidR="00062E02" w:rsidRPr="005C60B4">
        <w:rPr>
          <w:rFonts w:ascii="仿宋" w:eastAsia="仿宋" w:hAnsi="仿宋" w:hint="eastAsia"/>
          <w:sz w:val="32"/>
          <w:szCs w:val="32"/>
        </w:rPr>
        <w:t>.52</w:t>
      </w:r>
      <w:r w:rsidRPr="005C60B4">
        <w:rPr>
          <w:rFonts w:ascii="仿宋" w:eastAsia="仿宋" w:hAnsi="仿宋" w:hint="eastAsia"/>
          <w:sz w:val="32"/>
          <w:szCs w:val="32"/>
        </w:rPr>
        <w:t>万元。</w:t>
      </w:r>
    </w:p>
    <w:p w:rsidR="00781CC3" w:rsidRPr="005C60B4" w:rsidRDefault="00F81CC8" w:rsidP="005C60B4">
      <w:pPr>
        <w:spacing w:line="520" w:lineRule="exact"/>
        <w:jc w:val="left"/>
        <w:rPr>
          <w:rFonts w:ascii="仿宋" w:eastAsia="仿宋" w:hAnsi="仿宋"/>
          <w:sz w:val="32"/>
          <w:szCs w:val="32"/>
        </w:rPr>
      </w:pPr>
      <w:r>
        <w:rPr>
          <w:rFonts w:ascii="仿宋" w:eastAsia="仿宋" w:hAnsi="仿宋" w:hint="eastAsia"/>
          <w:sz w:val="32"/>
          <w:szCs w:val="32"/>
        </w:rPr>
        <w:t xml:space="preserve">    </w:t>
      </w:r>
      <w:r w:rsidR="00293BF6" w:rsidRPr="005C60B4">
        <w:rPr>
          <w:rFonts w:ascii="仿宋" w:eastAsia="仿宋" w:hAnsi="仿宋" w:hint="eastAsia"/>
          <w:sz w:val="32"/>
          <w:szCs w:val="32"/>
        </w:rPr>
        <w:t>2021年决算基本支出</w:t>
      </w:r>
      <w:r w:rsidR="006126E3" w:rsidRPr="005C60B4">
        <w:rPr>
          <w:rFonts w:ascii="仿宋" w:eastAsia="仿宋" w:hAnsi="仿宋" w:hint="eastAsia"/>
          <w:sz w:val="32"/>
          <w:szCs w:val="32"/>
        </w:rPr>
        <w:t>77.06</w:t>
      </w:r>
      <w:r w:rsidR="00293BF6" w:rsidRPr="005C60B4">
        <w:rPr>
          <w:rFonts w:ascii="仿宋" w:eastAsia="仿宋" w:hAnsi="仿宋" w:hint="eastAsia"/>
          <w:sz w:val="32"/>
          <w:szCs w:val="32"/>
        </w:rPr>
        <w:t>万元，其中：工资福利支出</w:t>
      </w:r>
      <w:r w:rsidR="006126E3" w:rsidRPr="005C60B4">
        <w:rPr>
          <w:rFonts w:ascii="仿宋" w:eastAsia="仿宋" w:hAnsi="仿宋" w:hint="eastAsia"/>
          <w:sz w:val="32"/>
          <w:szCs w:val="32"/>
        </w:rPr>
        <w:t>36.95</w:t>
      </w:r>
      <w:r w:rsidR="00293BF6" w:rsidRPr="005C60B4">
        <w:rPr>
          <w:rFonts w:ascii="仿宋" w:eastAsia="仿宋" w:hAnsi="仿宋" w:hint="eastAsia"/>
          <w:sz w:val="32"/>
          <w:szCs w:val="32"/>
        </w:rPr>
        <w:t>万元，商品和服务支出</w:t>
      </w:r>
      <w:r w:rsidR="00CA54BA" w:rsidRPr="005C60B4">
        <w:rPr>
          <w:rFonts w:ascii="仿宋" w:eastAsia="仿宋" w:hAnsi="仿宋" w:hint="eastAsia"/>
          <w:sz w:val="32"/>
          <w:szCs w:val="32"/>
        </w:rPr>
        <w:t>18</w:t>
      </w:r>
      <w:r w:rsidR="006126E3" w:rsidRPr="005C60B4">
        <w:rPr>
          <w:rFonts w:ascii="仿宋" w:eastAsia="仿宋" w:hAnsi="仿宋" w:hint="eastAsia"/>
          <w:sz w:val="32"/>
          <w:szCs w:val="32"/>
        </w:rPr>
        <w:t>.11</w:t>
      </w:r>
      <w:r w:rsidR="00293BF6" w:rsidRPr="005C60B4">
        <w:rPr>
          <w:rFonts w:ascii="仿宋" w:eastAsia="仿宋" w:hAnsi="仿宋" w:hint="eastAsia"/>
          <w:sz w:val="32"/>
          <w:szCs w:val="32"/>
        </w:rPr>
        <w:t>万元，对个人和家庭的补助支出</w:t>
      </w:r>
      <w:r w:rsidR="006126E3" w:rsidRPr="005C60B4">
        <w:rPr>
          <w:rFonts w:ascii="仿宋" w:eastAsia="仿宋" w:hAnsi="仿宋" w:hint="eastAsia"/>
          <w:sz w:val="32"/>
          <w:szCs w:val="32"/>
        </w:rPr>
        <w:t>1</w:t>
      </w:r>
      <w:r w:rsidR="00293BF6" w:rsidRPr="005C60B4">
        <w:rPr>
          <w:rFonts w:ascii="仿宋" w:eastAsia="仿宋" w:hAnsi="仿宋" w:hint="eastAsia"/>
          <w:sz w:val="32"/>
          <w:szCs w:val="32"/>
        </w:rPr>
        <w:t>万元</w:t>
      </w:r>
      <w:r w:rsidR="00CA54BA" w:rsidRPr="005C60B4">
        <w:rPr>
          <w:rFonts w:ascii="仿宋" w:eastAsia="仿宋" w:hAnsi="仿宋" w:hint="eastAsia"/>
          <w:sz w:val="32"/>
          <w:szCs w:val="32"/>
        </w:rPr>
        <w:t>，科普经费21万元</w:t>
      </w:r>
      <w:r w:rsidR="00293BF6" w:rsidRPr="005C60B4">
        <w:rPr>
          <w:rFonts w:ascii="仿宋" w:eastAsia="仿宋" w:hAnsi="仿宋" w:hint="eastAsia"/>
          <w:sz w:val="32"/>
          <w:szCs w:val="32"/>
        </w:rPr>
        <w:t>。决算数与年初预算指标对比，基本差异</w:t>
      </w:r>
      <w:r w:rsidR="006126E3" w:rsidRPr="005C60B4">
        <w:rPr>
          <w:rFonts w:ascii="仿宋" w:eastAsia="仿宋" w:hAnsi="仿宋" w:hint="eastAsia"/>
          <w:sz w:val="32"/>
          <w:szCs w:val="32"/>
        </w:rPr>
        <w:t>12.54</w:t>
      </w:r>
      <w:r w:rsidR="00293BF6" w:rsidRPr="005C60B4">
        <w:rPr>
          <w:rFonts w:ascii="仿宋" w:eastAsia="仿宋" w:hAnsi="仿宋" w:hint="eastAsia"/>
          <w:sz w:val="32"/>
          <w:szCs w:val="32"/>
        </w:rPr>
        <w:t>万元，其中工资福利支出差异万元</w:t>
      </w:r>
      <w:r w:rsidR="00D1587B" w:rsidRPr="005C60B4">
        <w:rPr>
          <w:rFonts w:ascii="仿宋" w:eastAsia="仿宋" w:hAnsi="仿宋" w:hint="eastAsia"/>
          <w:sz w:val="32"/>
          <w:szCs w:val="32"/>
        </w:rPr>
        <w:t>-0.05万元</w:t>
      </w:r>
      <w:r w:rsidR="00293BF6" w:rsidRPr="005C60B4">
        <w:rPr>
          <w:rFonts w:ascii="仿宋" w:eastAsia="仿宋" w:hAnsi="仿宋" w:hint="eastAsia"/>
          <w:sz w:val="32"/>
          <w:szCs w:val="32"/>
        </w:rPr>
        <w:t>，主要原因为</w:t>
      </w:r>
      <w:r w:rsidR="00D1587B" w:rsidRPr="005C60B4">
        <w:rPr>
          <w:rFonts w:ascii="仿宋" w:eastAsia="仿宋" w:hAnsi="仿宋" w:hint="eastAsia"/>
          <w:sz w:val="32"/>
          <w:szCs w:val="32"/>
        </w:rPr>
        <w:t>人员调动</w:t>
      </w:r>
      <w:r w:rsidR="00293BF6" w:rsidRPr="005C60B4">
        <w:rPr>
          <w:rFonts w:ascii="仿宋" w:eastAsia="仿宋" w:hAnsi="仿宋" w:hint="eastAsia"/>
          <w:sz w:val="32"/>
          <w:szCs w:val="32"/>
        </w:rPr>
        <w:t>；对个人和家庭的补助差异为</w:t>
      </w:r>
      <w:r w:rsidR="00D04B1F" w:rsidRPr="005C60B4">
        <w:rPr>
          <w:rFonts w:ascii="仿宋" w:eastAsia="仿宋" w:hAnsi="仿宋" w:hint="eastAsia"/>
          <w:sz w:val="32"/>
          <w:szCs w:val="32"/>
        </w:rPr>
        <w:t>0.06</w:t>
      </w:r>
      <w:r w:rsidR="00293BF6" w:rsidRPr="005C60B4">
        <w:rPr>
          <w:rFonts w:ascii="仿宋" w:eastAsia="仿宋" w:hAnsi="仿宋" w:hint="eastAsia"/>
          <w:sz w:val="32"/>
          <w:szCs w:val="32"/>
        </w:rPr>
        <w:t>万元，主要原因是</w:t>
      </w:r>
      <w:r w:rsidR="00903D1A" w:rsidRPr="005C60B4">
        <w:rPr>
          <w:rFonts w:ascii="仿宋" w:eastAsia="仿宋" w:hAnsi="仿宋" w:hint="eastAsia"/>
          <w:sz w:val="32"/>
          <w:szCs w:val="32"/>
        </w:rPr>
        <w:t>退休人员独生子女费及节日慰问</w:t>
      </w:r>
      <w:r>
        <w:rPr>
          <w:rFonts w:ascii="仿宋" w:eastAsia="仿宋" w:hAnsi="仿宋" w:hint="eastAsia"/>
          <w:sz w:val="32"/>
          <w:szCs w:val="32"/>
        </w:rPr>
        <w:t>金年初没预算</w:t>
      </w:r>
      <w:r w:rsidR="00293BF6" w:rsidRPr="005C60B4">
        <w:rPr>
          <w:rFonts w:ascii="仿宋" w:eastAsia="仿宋" w:hAnsi="仿宋" w:hint="eastAsia"/>
          <w:sz w:val="32"/>
          <w:szCs w:val="32"/>
        </w:rPr>
        <w:t>。</w:t>
      </w:r>
    </w:p>
    <w:p w:rsidR="00781CC3" w:rsidRPr="005C60B4" w:rsidRDefault="000855DF" w:rsidP="005C60B4">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293BF6" w:rsidRPr="005C60B4">
        <w:rPr>
          <w:rFonts w:ascii="仿宋" w:eastAsia="仿宋" w:hAnsi="仿宋" w:hint="eastAsia"/>
          <w:sz w:val="32"/>
          <w:szCs w:val="32"/>
        </w:rPr>
        <w:t>“三公”经费情况</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2021全年决算支出“三公”经费</w:t>
      </w:r>
      <w:r w:rsidR="00B87C57" w:rsidRPr="005C60B4">
        <w:rPr>
          <w:rFonts w:ascii="仿宋" w:eastAsia="仿宋" w:hAnsi="仿宋" w:hint="eastAsia"/>
          <w:sz w:val="32"/>
          <w:szCs w:val="32"/>
        </w:rPr>
        <w:t>0.13</w:t>
      </w:r>
      <w:r w:rsidRPr="005C60B4">
        <w:rPr>
          <w:rFonts w:ascii="仿宋" w:eastAsia="仿宋" w:hAnsi="仿宋" w:hint="eastAsia"/>
          <w:sz w:val="32"/>
          <w:szCs w:val="32"/>
        </w:rPr>
        <w:t>万元，其中公务接待费</w:t>
      </w:r>
      <w:r w:rsidR="00B87C57" w:rsidRPr="005C60B4">
        <w:rPr>
          <w:rFonts w:ascii="仿宋" w:eastAsia="仿宋" w:hAnsi="仿宋" w:hint="eastAsia"/>
          <w:sz w:val="32"/>
          <w:szCs w:val="32"/>
        </w:rPr>
        <w:t>0.13</w:t>
      </w:r>
      <w:r w:rsidRPr="005C60B4">
        <w:rPr>
          <w:rFonts w:ascii="仿宋" w:eastAsia="仿宋" w:hAnsi="仿宋" w:hint="eastAsia"/>
          <w:sz w:val="32"/>
          <w:szCs w:val="32"/>
        </w:rPr>
        <w:t>万元、公务用车购置及运行维护费</w:t>
      </w:r>
      <w:r w:rsidR="00B87C57" w:rsidRPr="005C60B4">
        <w:rPr>
          <w:rFonts w:ascii="仿宋" w:eastAsia="仿宋" w:hAnsi="仿宋" w:hint="eastAsia"/>
          <w:sz w:val="32"/>
          <w:szCs w:val="32"/>
        </w:rPr>
        <w:t>0</w:t>
      </w:r>
      <w:r w:rsidRPr="005C60B4">
        <w:rPr>
          <w:rFonts w:ascii="仿宋" w:eastAsia="仿宋" w:hAnsi="仿宋" w:hint="eastAsia"/>
          <w:sz w:val="32"/>
          <w:szCs w:val="32"/>
        </w:rPr>
        <w:t>万元。</w:t>
      </w:r>
    </w:p>
    <w:p w:rsidR="00781CC3" w:rsidRPr="005C60B4" w:rsidRDefault="000855DF" w:rsidP="005C60B4">
      <w:pPr>
        <w:spacing w:line="520" w:lineRule="exact"/>
        <w:ind w:firstLineChars="200" w:firstLine="640"/>
        <w:rPr>
          <w:rFonts w:ascii="仿宋" w:eastAsia="仿宋" w:hAnsi="仿宋"/>
          <w:sz w:val="32"/>
          <w:szCs w:val="32"/>
        </w:rPr>
      </w:pPr>
      <w:r>
        <w:rPr>
          <w:rFonts w:ascii="仿宋" w:eastAsia="仿宋" w:hAnsi="仿宋" w:hint="eastAsia"/>
          <w:sz w:val="32"/>
          <w:szCs w:val="32"/>
        </w:rPr>
        <w:t>（</w:t>
      </w:r>
      <w:r w:rsidR="00293BF6" w:rsidRPr="005C60B4">
        <w:rPr>
          <w:rFonts w:ascii="仿宋" w:eastAsia="仿宋" w:hAnsi="仿宋" w:hint="eastAsia"/>
          <w:sz w:val="32"/>
          <w:szCs w:val="32"/>
        </w:rPr>
        <w:t>1</w:t>
      </w:r>
      <w:r>
        <w:rPr>
          <w:rFonts w:ascii="仿宋" w:eastAsia="仿宋" w:hAnsi="仿宋" w:hint="eastAsia"/>
          <w:sz w:val="32"/>
          <w:szCs w:val="32"/>
        </w:rPr>
        <w:t>）</w:t>
      </w:r>
      <w:r w:rsidR="00293BF6" w:rsidRPr="005C60B4">
        <w:rPr>
          <w:rFonts w:ascii="仿宋" w:eastAsia="仿宋" w:hAnsi="仿宋" w:hint="eastAsia"/>
          <w:sz w:val="32"/>
          <w:szCs w:val="32"/>
        </w:rPr>
        <w:t>公务接待费</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2021年公务接待费为</w:t>
      </w:r>
      <w:r w:rsidR="00B87C57" w:rsidRPr="005C60B4">
        <w:rPr>
          <w:rFonts w:ascii="仿宋" w:eastAsia="仿宋" w:hAnsi="仿宋" w:hint="eastAsia"/>
          <w:sz w:val="32"/>
          <w:szCs w:val="32"/>
        </w:rPr>
        <w:t>0.13</w:t>
      </w:r>
      <w:r w:rsidRPr="005C60B4">
        <w:rPr>
          <w:rFonts w:ascii="仿宋" w:eastAsia="仿宋" w:hAnsi="仿宋" w:hint="eastAsia"/>
          <w:sz w:val="32"/>
          <w:szCs w:val="32"/>
        </w:rPr>
        <w:t>万元，较上年度节约</w:t>
      </w:r>
      <w:r w:rsidR="00B87C57" w:rsidRPr="005C60B4">
        <w:rPr>
          <w:rFonts w:ascii="仿宋" w:eastAsia="仿宋" w:hAnsi="仿宋" w:hint="eastAsia"/>
          <w:sz w:val="32"/>
          <w:szCs w:val="32"/>
        </w:rPr>
        <w:t>0.87</w:t>
      </w:r>
      <w:r w:rsidRPr="005C60B4">
        <w:rPr>
          <w:rFonts w:ascii="仿宋" w:eastAsia="仿宋" w:hAnsi="仿宋" w:hint="eastAsia"/>
          <w:sz w:val="32"/>
          <w:szCs w:val="32"/>
        </w:rPr>
        <w:t>万元。</w:t>
      </w:r>
    </w:p>
    <w:p w:rsidR="00781CC3" w:rsidRPr="005C60B4" w:rsidRDefault="000855DF" w:rsidP="005C60B4">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293BF6" w:rsidRPr="005C60B4">
        <w:rPr>
          <w:rFonts w:ascii="仿宋" w:eastAsia="仿宋" w:hAnsi="仿宋" w:hint="eastAsia"/>
          <w:sz w:val="32"/>
          <w:szCs w:val="32"/>
        </w:rPr>
        <w:t>公务用车购置及运行维护费</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2021年单位实有车辆</w:t>
      </w:r>
      <w:r w:rsidR="00B87C57" w:rsidRPr="005C60B4">
        <w:rPr>
          <w:rFonts w:ascii="仿宋" w:eastAsia="仿宋" w:hAnsi="仿宋" w:hint="eastAsia"/>
          <w:sz w:val="32"/>
          <w:szCs w:val="32"/>
        </w:rPr>
        <w:t>0</w:t>
      </w:r>
      <w:r w:rsidRPr="005C60B4">
        <w:rPr>
          <w:rFonts w:ascii="仿宋" w:eastAsia="仿宋" w:hAnsi="仿宋" w:hint="eastAsia"/>
          <w:sz w:val="32"/>
          <w:szCs w:val="32"/>
        </w:rPr>
        <w:t>辆，其中公共预算财政拨款开支运行维护费的公务用车保有量为</w:t>
      </w:r>
      <w:r w:rsidR="00B87C57" w:rsidRPr="005C60B4">
        <w:rPr>
          <w:rFonts w:ascii="仿宋" w:eastAsia="仿宋" w:hAnsi="仿宋" w:hint="eastAsia"/>
          <w:sz w:val="32"/>
          <w:szCs w:val="32"/>
        </w:rPr>
        <w:t>0</w:t>
      </w:r>
      <w:r w:rsidRPr="005C60B4">
        <w:rPr>
          <w:rFonts w:ascii="仿宋" w:eastAsia="仿宋" w:hAnsi="仿宋" w:hint="eastAsia"/>
          <w:sz w:val="32"/>
          <w:szCs w:val="32"/>
        </w:rPr>
        <w:t>辆。其中：</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w:t>
      </w:r>
      <w:r w:rsidR="000855DF">
        <w:rPr>
          <w:rFonts w:ascii="仿宋" w:eastAsia="仿宋" w:hAnsi="仿宋" w:hint="eastAsia"/>
          <w:sz w:val="32"/>
          <w:szCs w:val="32"/>
        </w:rPr>
        <w:t>3</w:t>
      </w:r>
      <w:r w:rsidRPr="005C60B4">
        <w:rPr>
          <w:rFonts w:ascii="仿宋" w:eastAsia="仿宋" w:hAnsi="仿宋" w:hint="eastAsia"/>
          <w:sz w:val="32"/>
          <w:szCs w:val="32"/>
        </w:rPr>
        <w:t>）公务用车运行维护费</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lastRenderedPageBreak/>
        <w:t>2021年的公务车运行维护费为</w:t>
      </w:r>
      <w:r w:rsidR="00B87C57" w:rsidRPr="005C60B4">
        <w:rPr>
          <w:rFonts w:ascii="仿宋" w:eastAsia="仿宋" w:hAnsi="仿宋" w:hint="eastAsia"/>
          <w:sz w:val="32"/>
          <w:szCs w:val="32"/>
        </w:rPr>
        <w:t>0</w:t>
      </w:r>
      <w:r w:rsidRPr="005C60B4">
        <w:rPr>
          <w:rFonts w:ascii="仿宋" w:eastAsia="仿宋" w:hAnsi="仿宋" w:hint="eastAsia"/>
          <w:sz w:val="32"/>
          <w:szCs w:val="32"/>
        </w:rPr>
        <w:t>万元，2020年度公务车运行维护费</w:t>
      </w:r>
      <w:r w:rsidR="00B87C57" w:rsidRPr="005C60B4">
        <w:rPr>
          <w:rFonts w:ascii="仿宋" w:eastAsia="仿宋" w:hAnsi="仿宋" w:hint="eastAsia"/>
          <w:sz w:val="32"/>
          <w:szCs w:val="32"/>
        </w:rPr>
        <w:t>0</w:t>
      </w:r>
      <w:r w:rsidRPr="005C60B4">
        <w:rPr>
          <w:rFonts w:ascii="仿宋" w:eastAsia="仿宋" w:hAnsi="仿宋" w:hint="eastAsia"/>
          <w:sz w:val="32"/>
          <w:szCs w:val="32"/>
        </w:rPr>
        <w:t>万元，较上年节约</w:t>
      </w:r>
      <w:r w:rsidR="00B87C57" w:rsidRPr="005C60B4">
        <w:rPr>
          <w:rFonts w:ascii="仿宋" w:eastAsia="仿宋" w:hAnsi="仿宋" w:hint="eastAsia"/>
          <w:sz w:val="32"/>
          <w:szCs w:val="32"/>
        </w:rPr>
        <w:t>0</w:t>
      </w:r>
      <w:r w:rsidRPr="005C60B4">
        <w:rPr>
          <w:rFonts w:ascii="仿宋" w:eastAsia="仿宋" w:hAnsi="仿宋" w:hint="eastAsia"/>
          <w:sz w:val="32"/>
          <w:szCs w:val="32"/>
        </w:rPr>
        <w:t>万元 。</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2、公务用车购置费</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2021年度没有新增公务用车。</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（三）基本支出———公用经费</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2021年初批复预算的公用经费为</w:t>
      </w:r>
      <w:r w:rsidR="00B87C57" w:rsidRPr="005C60B4">
        <w:rPr>
          <w:rFonts w:ascii="仿宋" w:eastAsia="仿宋" w:hAnsi="仿宋" w:hint="eastAsia"/>
          <w:sz w:val="32"/>
          <w:szCs w:val="32"/>
        </w:rPr>
        <w:t>39.11</w:t>
      </w:r>
      <w:r w:rsidRPr="005C60B4">
        <w:rPr>
          <w:rFonts w:ascii="仿宋" w:eastAsia="仿宋" w:hAnsi="仿宋" w:hint="eastAsia"/>
          <w:sz w:val="32"/>
          <w:szCs w:val="32"/>
        </w:rPr>
        <w:t>万元，全年决算公用经费支出为</w:t>
      </w:r>
      <w:r w:rsidR="00B87C57" w:rsidRPr="005C60B4">
        <w:rPr>
          <w:rFonts w:ascii="仿宋" w:eastAsia="仿宋" w:hAnsi="仿宋" w:hint="eastAsia"/>
          <w:sz w:val="32"/>
          <w:szCs w:val="32"/>
        </w:rPr>
        <w:t>39.11</w:t>
      </w:r>
      <w:r w:rsidRPr="005C60B4">
        <w:rPr>
          <w:rFonts w:ascii="仿宋" w:eastAsia="仿宋" w:hAnsi="仿宋" w:hint="eastAsia"/>
          <w:sz w:val="32"/>
          <w:szCs w:val="32"/>
        </w:rPr>
        <w:t>万元。</w:t>
      </w:r>
    </w:p>
    <w:p w:rsidR="00781CC3" w:rsidRPr="000855DF" w:rsidRDefault="000855DF" w:rsidP="000855DF">
      <w:pPr>
        <w:spacing w:line="520" w:lineRule="exact"/>
        <w:ind w:firstLineChars="200" w:firstLine="643"/>
        <w:rPr>
          <w:rFonts w:ascii="仿宋" w:eastAsia="仿宋" w:hAnsi="仿宋"/>
          <w:b/>
          <w:sz w:val="32"/>
          <w:szCs w:val="32"/>
        </w:rPr>
      </w:pPr>
      <w:r w:rsidRPr="000855DF">
        <w:rPr>
          <w:rFonts w:ascii="仿宋" w:eastAsia="仿宋" w:hAnsi="仿宋" w:hint="eastAsia"/>
          <w:b/>
          <w:sz w:val="32"/>
          <w:szCs w:val="32"/>
        </w:rPr>
        <w:t>二、</w:t>
      </w:r>
      <w:r w:rsidR="00293BF6" w:rsidRPr="000855DF">
        <w:rPr>
          <w:rFonts w:ascii="仿宋" w:eastAsia="仿宋" w:hAnsi="仿宋" w:hint="eastAsia"/>
          <w:b/>
          <w:sz w:val="32"/>
          <w:szCs w:val="32"/>
        </w:rPr>
        <w:t>绩效评价工作情况</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根据《关于开展2022年度各预算单位部门整体支出绩效自评价工作的通知》（洞财绩【2022】2号）文件（正式文件后发），我单位成立了绩效评价工作领导小组，制定了《2021年度财政资金绩效自评方案》，并依据方案组织开展绩效评价工作。评价小组采取座谈等方式听取情况，检查基本支出、项目支出有关账目，收集整理支出相关资料，对绩效自评材料进行分析，形成评价结论。</w:t>
      </w:r>
    </w:p>
    <w:p w:rsidR="00781CC3" w:rsidRPr="005C60B4" w:rsidRDefault="00293BF6" w:rsidP="005C60B4">
      <w:pPr>
        <w:spacing w:line="520" w:lineRule="exact"/>
        <w:ind w:firstLineChars="200" w:firstLine="643"/>
        <w:rPr>
          <w:rFonts w:ascii="仿宋" w:eastAsia="仿宋" w:hAnsi="仿宋"/>
          <w:b/>
          <w:sz w:val="32"/>
          <w:szCs w:val="32"/>
        </w:rPr>
      </w:pPr>
      <w:r w:rsidRPr="005C60B4">
        <w:rPr>
          <w:rFonts w:ascii="仿宋" w:eastAsia="仿宋" w:hAnsi="仿宋" w:hint="eastAsia"/>
          <w:b/>
          <w:sz w:val="32"/>
          <w:szCs w:val="32"/>
        </w:rPr>
        <w:t>三、部门整体支出绩效情况</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2021年，我单位在上级主管部门领导下，坚持稳中求进、改革创新、积极作为，突出抓改革强监管促发展，各方面工作稳步推进，根据我</w:t>
      </w:r>
      <w:r w:rsidR="00B87C57" w:rsidRPr="005C60B4">
        <w:rPr>
          <w:rFonts w:ascii="仿宋" w:eastAsia="仿宋" w:hAnsi="仿宋" w:hint="eastAsia"/>
          <w:sz w:val="32"/>
          <w:szCs w:val="32"/>
        </w:rPr>
        <w:t>单位</w:t>
      </w:r>
      <w:r w:rsidRPr="005C60B4">
        <w:rPr>
          <w:rFonts w:ascii="仿宋" w:eastAsia="仿宋" w:hAnsi="仿宋" w:hint="eastAsia"/>
          <w:sz w:val="32"/>
          <w:szCs w:val="32"/>
        </w:rPr>
        <w:t>制定的《部门整体支出绩效评价自评分值表》评分，得分为</w:t>
      </w:r>
      <w:r w:rsidR="000855DF">
        <w:rPr>
          <w:rFonts w:ascii="仿宋" w:eastAsia="仿宋" w:hAnsi="仿宋" w:hint="eastAsia"/>
          <w:sz w:val="32"/>
          <w:szCs w:val="32"/>
        </w:rPr>
        <w:t>90</w:t>
      </w:r>
      <w:r w:rsidRPr="005C60B4">
        <w:rPr>
          <w:rFonts w:ascii="仿宋" w:eastAsia="仿宋" w:hAnsi="仿宋" w:hint="eastAsia"/>
          <w:sz w:val="32"/>
          <w:szCs w:val="32"/>
        </w:rPr>
        <w:t>分，财政支出绩效为</w:t>
      </w:r>
      <w:r w:rsidR="00B87C57" w:rsidRPr="005C60B4">
        <w:rPr>
          <w:rFonts w:ascii="仿宋" w:eastAsia="仿宋" w:hAnsi="仿宋" w:hint="eastAsia"/>
          <w:sz w:val="32"/>
          <w:szCs w:val="32"/>
        </w:rPr>
        <w:t>良好</w:t>
      </w:r>
      <w:r w:rsidRPr="005C60B4">
        <w:rPr>
          <w:rFonts w:ascii="仿宋" w:eastAsia="仿宋" w:hAnsi="仿宋" w:hint="eastAsia"/>
          <w:sz w:val="32"/>
          <w:szCs w:val="32"/>
        </w:rPr>
        <w:t>，主要成绩如下：</w:t>
      </w:r>
    </w:p>
    <w:p w:rsidR="00B87C57" w:rsidRPr="005C60B4" w:rsidRDefault="00F273AB" w:rsidP="005C60B4">
      <w:pPr>
        <w:pStyle w:val="a5"/>
        <w:shd w:val="clear" w:color="auto" w:fill="FFFFFF"/>
        <w:spacing w:before="0" w:beforeAutospacing="0" w:after="0" w:afterAutospacing="0" w:line="520" w:lineRule="exact"/>
        <w:ind w:firstLineChars="200" w:firstLine="643"/>
        <w:rPr>
          <w:rFonts w:ascii="仿宋" w:eastAsia="仿宋" w:hAnsi="仿宋" w:cs="Arial"/>
          <w:color w:val="191919"/>
          <w:sz w:val="32"/>
          <w:szCs w:val="32"/>
        </w:rPr>
      </w:pPr>
      <w:r>
        <w:rPr>
          <w:rStyle w:val="a6"/>
          <w:rFonts w:ascii="仿宋" w:eastAsia="仿宋" w:hAnsi="仿宋" w:cs="Arial" w:hint="eastAsia"/>
          <w:color w:val="191919"/>
          <w:sz w:val="32"/>
          <w:szCs w:val="32"/>
        </w:rPr>
        <w:t>（</w:t>
      </w:r>
      <w:r w:rsidR="00B87C57" w:rsidRPr="005C60B4">
        <w:rPr>
          <w:rStyle w:val="a6"/>
          <w:rFonts w:ascii="仿宋" w:eastAsia="仿宋" w:hAnsi="仿宋" w:cs="Arial" w:hint="eastAsia"/>
          <w:color w:val="191919"/>
          <w:sz w:val="32"/>
          <w:szCs w:val="32"/>
        </w:rPr>
        <w:t>一</w:t>
      </w:r>
      <w:r>
        <w:rPr>
          <w:rStyle w:val="a6"/>
          <w:rFonts w:ascii="仿宋" w:eastAsia="仿宋" w:hAnsi="仿宋" w:cs="Arial" w:hint="eastAsia"/>
          <w:color w:val="191919"/>
          <w:sz w:val="32"/>
          <w:szCs w:val="32"/>
        </w:rPr>
        <w:t>）</w:t>
      </w:r>
      <w:r w:rsidR="00B87C57" w:rsidRPr="005C60B4">
        <w:rPr>
          <w:rStyle w:val="a6"/>
          <w:rFonts w:ascii="仿宋" w:eastAsia="仿宋" w:hAnsi="仿宋" w:cs="Arial"/>
          <w:color w:val="191919"/>
          <w:sz w:val="32"/>
          <w:szCs w:val="32"/>
        </w:rPr>
        <w:t>以“党建带</w:t>
      </w:r>
      <w:r w:rsidR="00B87C57" w:rsidRPr="005C60B4">
        <w:rPr>
          <w:rStyle w:val="a6"/>
          <w:rFonts w:ascii="仿宋" w:eastAsia="仿宋" w:hAnsi="仿宋" w:cs="Arial" w:hint="eastAsia"/>
          <w:color w:val="191919"/>
          <w:sz w:val="32"/>
          <w:szCs w:val="32"/>
        </w:rPr>
        <w:t>群</w:t>
      </w:r>
      <w:r w:rsidR="00B87C57" w:rsidRPr="005C60B4">
        <w:rPr>
          <w:rStyle w:val="a6"/>
          <w:rFonts w:ascii="仿宋" w:eastAsia="仿宋" w:hAnsi="仿宋" w:cs="Arial"/>
          <w:color w:val="191919"/>
          <w:sz w:val="32"/>
          <w:szCs w:val="32"/>
        </w:rPr>
        <w:t>建”推动基层科协组织建设</w:t>
      </w:r>
    </w:p>
    <w:p w:rsidR="00B87C57" w:rsidRPr="005C60B4" w:rsidRDefault="004D216C" w:rsidP="005C60B4">
      <w:pPr>
        <w:pStyle w:val="a5"/>
        <w:shd w:val="clear" w:color="auto" w:fill="FFFFFF"/>
        <w:spacing w:before="0" w:beforeAutospacing="0" w:after="0" w:afterAutospacing="0" w:line="520" w:lineRule="exact"/>
        <w:ind w:firstLineChars="100" w:firstLine="320"/>
        <w:jc w:val="both"/>
        <w:rPr>
          <w:rFonts w:ascii="仿宋" w:eastAsia="仿宋" w:hAnsi="仿宋" w:cs="Arial"/>
          <w:color w:val="191919"/>
          <w:sz w:val="32"/>
          <w:szCs w:val="32"/>
        </w:rPr>
      </w:pPr>
      <w:r>
        <w:rPr>
          <w:rFonts w:ascii="仿宋" w:eastAsia="仿宋" w:hAnsi="仿宋" w:cs="Arial" w:hint="eastAsia"/>
          <w:color w:val="191919"/>
          <w:sz w:val="32"/>
          <w:szCs w:val="32"/>
        </w:rPr>
        <w:t xml:space="preserve">  </w:t>
      </w:r>
      <w:r w:rsidR="00B87C57" w:rsidRPr="005C60B4">
        <w:rPr>
          <w:rFonts w:ascii="仿宋" w:eastAsia="仿宋" w:hAnsi="仿宋" w:cs="Arial"/>
          <w:color w:val="191919"/>
          <w:sz w:val="32"/>
          <w:szCs w:val="32"/>
        </w:rPr>
        <w:t>制定科协“党建带</w:t>
      </w:r>
      <w:r w:rsidR="00B87C57" w:rsidRPr="005C60B4">
        <w:rPr>
          <w:rFonts w:ascii="仿宋" w:eastAsia="仿宋" w:hAnsi="仿宋" w:cs="Arial" w:hint="eastAsia"/>
          <w:color w:val="191919"/>
          <w:sz w:val="32"/>
          <w:szCs w:val="32"/>
        </w:rPr>
        <w:t>群</w:t>
      </w:r>
      <w:r w:rsidR="00B87C57" w:rsidRPr="005C60B4">
        <w:rPr>
          <w:rFonts w:ascii="仿宋" w:eastAsia="仿宋" w:hAnsi="仿宋" w:cs="Arial"/>
          <w:color w:val="191919"/>
          <w:sz w:val="32"/>
          <w:szCs w:val="32"/>
        </w:rPr>
        <w:t>建”工作实施方案</w:t>
      </w:r>
      <w:r w:rsidR="00B87C57" w:rsidRPr="005C60B4">
        <w:rPr>
          <w:rFonts w:ascii="仿宋" w:eastAsia="仿宋" w:hAnsi="仿宋" w:cs="Arial" w:hint="eastAsia"/>
          <w:color w:val="191919"/>
          <w:sz w:val="32"/>
          <w:szCs w:val="32"/>
        </w:rPr>
        <w:t>和</w:t>
      </w:r>
      <w:r w:rsidR="00B87C57" w:rsidRPr="005C60B4">
        <w:rPr>
          <w:rFonts w:ascii="仿宋" w:eastAsia="仿宋" w:hAnsi="仿宋" w:cs="Arial"/>
          <w:color w:val="191919"/>
          <w:sz w:val="32"/>
          <w:szCs w:val="32"/>
        </w:rPr>
        <w:t>可操作的规程；以加强科协组织政治建设为统领，以提升科协组织力为重点，以制度建设为保障，以更好发挥科协基层组织作用为依归，深入推进新时代“党建带</w:t>
      </w:r>
      <w:r w:rsidR="00B87C57" w:rsidRPr="005C60B4">
        <w:rPr>
          <w:rFonts w:ascii="仿宋" w:eastAsia="仿宋" w:hAnsi="仿宋" w:cs="Arial" w:hint="eastAsia"/>
          <w:color w:val="191919"/>
          <w:sz w:val="32"/>
          <w:szCs w:val="32"/>
        </w:rPr>
        <w:t>群</w:t>
      </w:r>
      <w:r w:rsidR="00B87C57" w:rsidRPr="005C60B4">
        <w:rPr>
          <w:rFonts w:ascii="仿宋" w:eastAsia="仿宋" w:hAnsi="仿宋" w:cs="Arial"/>
          <w:color w:val="191919"/>
          <w:sz w:val="32"/>
          <w:szCs w:val="32"/>
        </w:rPr>
        <w:t>建”工作。</w:t>
      </w:r>
    </w:p>
    <w:p w:rsidR="00B87C57" w:rsidRPr="005C60B4" w:rsidRDefault="00F273AB" w:rsidP="005C60B4">
      <w:pPr>
        <w:pStyle w:val="a5"/>
        <w:shd w:val="clear" w:color="auto" w:fill="FFFFFF"/>
        <w:spacing w:before="0" w:beforeAutospacing="0" w:after="0" w:afterAutospacing="0" w:line="520" w:lineRule="exact"/>
        <w:ind w:firstLineChars="200" w:firstLine="643"/>
        <w:rPr>
          <w:rFonts w:ascii="仿宋" w:eastAsia="仿宋" w:hAnsi="仿宋" w:cs="Arial"/>
          <w:color w:val="191919"/>
          <w:sz w:val="32"/>
          <w:szCs w:val="32"/>
        </w:rPr>
      </w:pPr>
      <w:r>
        <w:rPr>
          <w:rStyle w:val="a6"/>
          <w:rFonts w:ascii="仿宋" w:eastAsia="仿宋" w:hAnsi="仿宋" w:cs="Arial" w:hint="eastAsia"/>
          <w:color w:val="191919"/>
          <w:sz w:val="32"/>
          <w:szCs w:val="32"/>
        </w:rPr>
        <w:lastRenderedPageBreak/>
        <w:t>（</w:t>
      </w:r>
      <w:r w:rsidR="004D216C">
        <w:rPr>
          <w:rStyle w:val="a6"/>
          <w:rFonts w:ascii="仿宋" w:eastAsia="仿宋" w:hAnsi="仿宋" w:cs="Arial" w:hint="eastAsia"/>
          <w:color w:val="191919"/>
          <w:sz w:val="32"/>
          <w:szCs w:val="32"/>
        </w:rPr>
        <w:t>二</w:t>
      </w:r>
      <w:r>
        <w:rPr>
          <w:rStyle w:val="a6"/>
          <w:rFonts w:ascii="仿宋" w:eastAsia="仿宋" w:hAnsi="仿宋" w:cs="Arial" w:hint="eastAsia"/>
          <w:color w:val="191919"/>
          <w:sz w:val="32"/>
          <w:szCs w:val="32"/>
        </w:rPr>
        <w:t>）</w:t>
      </w:r>
      <w:r w:rsidR="00B87C57" w:rsidRPr="005C60B4">
        <w:rPr>
          <w:rStyle w:val="a6"/>
          <w:rFonts w:ascii="仿宋" w:eastAsia="仿宋" w:hAnsi="仿宋" w:cs="Arial"/>
          <w:color w:val="191919"/>
          <w:sz w:val="32"/>
          <w:szCs w:val="32"/>
        </w:rPr>
        <w:t>以</w:t>
      </w:r>
      <w:r w:rsidR="00B87C57" w:rsidRPr="005C60B4">
        <w:rPr>
          <w:rFonts w:ascii="仿宋" w:eastAsia="仿宋" w:hAnsi="仿宋" w:cs="Arial"/>
          <w:color w:val="191919"/>
          <w:sz w:val="32"/>
          <w:szCs w:val="32"/>
        </w:rPr>
        <w:t>“</w:t>
      </w:r>
      <w:r w:rsidR="00B87C57" w:rsidRPr="005C60B4">
        <w:rPr>
          <w:rFonts w:ascii="仿宋" w:eastAsia="仿宋" w:hAnsi="仿宋" w:cs="Arial"/>
          <w:b/>
          <w:color w:val="191919"/>
          <w:sz w:val="32"/>
          <w:szCs w:val="32"/>
        </w:rPr>
        <w:t>最美科技工作者”</w:t>
      </w:r>
      <w:r w:rsidR="00B87C57" w:rsidRPr="005C60B4">
        <w:rPr>
          <w:rStyle w:val="a6"/>
          <w:rFonts w:ascii="仿宋" w:eastAsia="仿宋" w:hAnsi="仿宋" w:cs="Arial"/>
          <w:color w:val="191919"/>
          <w:sz w:val="32"/>
          <w:szCs w:val="32"/>
        </w:rPr>
        <w:t>先进典型引领基层科协组织改革</w:t>
      </w:r>
    </w:p>
    <w:p w:rsidR="00B87C57" w:rsidRPr="002052D1" w:rsidRDefault="00B87C57" w:rsidP="002052D1">
      <w:pPr>
        <w:spacing w:line="520" w:lineRule="exact"/>
        <w:ind w:firstLineChars="150" w:firstLine="480"/>
        <w:rPr>
          <w:rFonts w:ascii="仿宋" w:eastAsia="仿宋" w:hAnsi="仿宋"/>
          <w:sz w:val="32"/>
          <w:szCs w:val="32"/>
        </w:rPr>
      </w:pPr>
      <w:r w:rsidRPr="005C60B4">
        <w:rPr>
          <w:rFonts w:ascii="仿宋" w:eastAsia="仿宋" w:hAnsi="仿宋" w:hint="eastAsia"/>
          <w:sz w:val="32"/>
          <w:szCs w:val="32"/>
        </w:rPr>
        <w:t>我会在全县范围内开展“最美科技工作者”评选和学习宣传活动。2021年5月初步评选出县农业农村局肖和良、谢又春，县林业局曾亿仟，县特色产业办张映炳，茶铺熙怡蚕丝公司邓圆等5人为我县“最美科技工作者”。</w:t>
      </w:r>
      <w:r w:rsidRPr="005C60B4">
        <w:rPr>
          <w:rFonts w:ascii="仿宋" w:eastAsia="仿宋" w:hAnsi="仿宋" w:cs="Arial"/>
          <w:color w:val="191919"/>
          <w:sz w:val="32"/>
          <w:szCs w:val="32"/>
        </w:rPr>
        <w:t>同时，</w:t>
      </w:r>
      <w:r w:rsidRPr="005C60B4">
        <w:rPr>
          <w:rFonts w:ascii="仿宋" w:eastAsia="仿宋" w:hAnsi="仿宋" w:cs="Arial" w:hint="eastAsia"/>
          <w:color w:val="191919"/>
          <w:sz w:val="32"/>
          <w:szCs w:val="32"/>
        </w:rPr>
        <w:t>县</w:t>
      </w:r>
      <w:r w:rsidRPr="005C60B4">
        <w:rPr>
          <w:rFonts w:ascii="仿宋" w:eastAsia="仿宋" w:hAnsi="仿宋" w:cs="Arial"/>
          <w:color w:val="191919"/>
          <w:sz w:val="32"/>
          <w:szCs w:val="32"/>
        </w:rPr>
        <w:t>科协等科协系统门户网站，每年建设层次多样、领域广泛、功能完备、特色鲜明的联系、服务科技工作者网上阵地。在传统的会议召集模式基础上，更多采取网上“建家交友”模式，让科技人员能在网上申请入会。</w:t>
      </w:r>
    </w:p>
    <w:p w:rsidR="00B87C57" w:rsidRPr="005C60B4" w:rsidRDefault="00F273AB" w:rsidP="005C60B4">
      <w:pPr>
        <w:pStyle w:val="a5"/>
        <w:shd w:val="clear" w:color="auto" w:fill="FFFFFF"/>
        <w:spacing w:before="0" w:beforeAutospacing="0" w:after="0" w:afterAutospacing="0" w:line="520" w:lineRule="exact"/>
        <w:ind w:firstLineChars="200" w:firstLine="643"/>
        <w:rPr>
          <w:rFonts w:ascii="仿宋" w:eastAsia="仿宋" w:hAnsi="仿宋" w:cs="Arial"/>
          <w:color w:val="191919"/>
          <w:sz w:val="32"/>
          <w:szCs w:val="32"/>
        </w:rPr>
      </w:pPr>
      <w:r>
        <w:rPr>
          <w:rStyle w:val="a6"/>
          <w:rFonts w:ascii="仿宋" w:eastAsia="仿宋" w:hAnsi="仿宋" w:cs="Arial" w:hint="eastAsia"/>
          <w:color w:val="191919"/>
          <w:sz w:val="32"/>
          <w:szCs w:val="32"/>
        </w:rPr>
        <w:t>（</w:t>
      </w:r>
      <w:r w:rsidR="002052D1">
        <w:rPr>
          <w:rStyle w:val="a6"/>
          <w:rFonts w:ascii="仿宋" w:eastAsia="仿宋" w:hAnsi="仿宋" w:cs="Arial" w:hint="eastAsia"/>
          <w:color w:val="191919"/>
          <w:sz w:val="32"/>
          <w:szCs w:val="32"/>
        </w:rPr>
        <w:t>三</w:t>
      </w:r>
      <w:r>
        <w:rPr>
          <w:rStyle w:val="a6"/>
          <w:rFonts w:ascii="仿宋" w:eastAsia="仿宋" w:hAnsi="仿宋" w:cs="Arial" w:hint="eastAsia"/>
          <w:color w:val="191919"/>
          <w:sz w:val="32"/>
          <w:szCs w:val="32"/>
        </w:rPr>
        <w:t>）</w:t>
      </w:r>
      <w:r w:rsidR="00B87C57" w:rsidRPr="005C60B4">
        <w:rPr>
          <w:rStyle w:val="a6"/>
          <w:rFonts w:ascii="仿宋" w:eastAsia="仿宋" w:hAnsi="仿宋" w:cs="Arial"/>
          <w:color w:val="191919"/>
          <w:sz w:val="32"/>
          <w:szCs w:val="32"/>
        </w:rPr>
        <w:t>以党的建设凝聚科协工作者思想共识</w:t>
      </w:r>
    </w:p>
    <w:p w:rsidR="00B87C57" w:rsidRPr="00F273AB" w:rsidRDefault="00B87C57" w:rsidP="00F273AB">
      <w:pPr>
        <w:pStyle w:val="a5"/>
        <w:spacing w:before="0" w:beforeAutospacing="0" w:after="0" w:afterAutospacing="0" w:line="520" w:lineRule="exact"/>
        <w:ind w:firstLineChars="200" w:firstLine="640"/>
        <w:rPr>
          <w:rFonts w:ascii="仿宋" w:eastAsia="仿宋" w:hAnsi="仿宋" w:cstheme="minorEastAsia"/>
          <w:sz w:val="32"/>
          <w:szCs w:val="32"/>
        </w:rPr>
      </w:pPr>
      <w:r w:rsidRPr="005C60B4">
        <w:rPr>
          <w:rFonts w:ascii="仿宋" w:eastAsia="仿宋" w:hAnsi="仿宋" w:cstheme="minorEastAsia" w:hint="eastAsia"/>
          <w:color w:val="191919"/>
          <w:sz w:val="32"/>
          <w:szCs w:val="32"/>
        </w:rPr>
        <w:t>县科协坚持以党的建设引领科协工作者思想建设，进一步凝聚思想共识，使之成为争当高水平科技自立自强“排头兵”的重要动力。</w:t>
      </w:r>
      <w:r w:rsidRPr="005C60B4">
        <w:rPr>
          <w:rFonts w:ascii="仿宋" w:eastAsia="仿宋" w:hAnsi="仿宋" w:hint="eastAsia"/>
          <w:b/>
          <w:bCs/>
          <w:spacing w:val="-4"/>
          <w:sz w:val="32"/>
          <w:szCs w:val="32"/>
        </w:rPr>
        <w:t>一是</w:t>
      </w:r>
      <w:r w:rsidRPr="005C60B4">
        <w:rPr>
          <w:rFonts w:ascii="仿宋" w:eastAsia="仿宋" w:hAnsi="仿宋" w:hint="eastAsia"/>
          <w:sz w:val="32"/>
          <w:szCs w:val="32"/>
        </w:rPr>
        <w:t>组织了全国科技工作者日座谈。</w:t>
      </w:r>
      <w:r w:rsidRPr="005C60B4">
        <w:rPr>
          <w:rFonts w:ascii="仿宋" w:eastAsia="仿宋" w:hAnsi="仿宋" w:hint="eastAsia"/>
          <w:b/>
          <w:bCs/>
          <w:sz w:val="32"/>
          <w:szCs w:val="32"/>
        </w:rPr>
        <w:t>二是</w:t>
      </w:r>
      <w:r w:rsidRPr="005C60B4">
        <w:rPr>
          <w:rFonts w:ascii="仿宋" w:eastAsia="仿宋" w:hAnsi="仿宋" w:hint="eastAsia"/>
          <w:sz w:val="32"/>
          <w:szCs w:val="32"/>
        </w:rPr>
        <w:t>积极组织科技活动周活动。</w:t>
      </w:r>
      <w:r w:rsidRPr="00F273AB">
        <w:rPr>
          <w:rFonts w:ascii="仿宋" w:eastAsia="仿宋" w:hAnsi="仿宋" w:hint="eastAsia"/>
          <w:b/>
          <w:sz w:val="32"/>
          <w:szCs w:val="32"/>
        </w:rPr>
        <w:t>三是</w:t>
      </w:r>
      <w:r w:rsidRPr="005C60B4">
        <w:rPr>
          <w:rFonts w:ascii="仿宋" w:eastAsia="仿宋" w:hAnsi="仿宋" w:cs="Arial"/>
          <w:color w:val="191919"/>
          <w:sz w:val="32"/>
          <w:szCs w:val="32"/>
        </w:rPr>
        <w:t>企业科协党组织大大激发了基层科协发挥战斗堡垒作用和广大党员先锋模范作用的能量，各项事业和党的建设迈上新台阶。</w:t>
      </w:r>
    </w:p>
    <w:p w:rsidR="00B87C57" w:rsidRPr="005C60B4" w:rsidRDefault="00F273AB" w:rsidP="005C60B4">
      <w:pPr>
        <w:pStyle w:val="a5"/>
        <w:shd w:val="clear" w:color="auto" w:fill="FFFFFF"/>
        <w:spacing w:before="0" w:beforeAutospacing="0" w:after="0" w:afterAutospacing="0" w:line="520" w:lineRule="exact"/>
        <w:ind w:firstLineChars="200" w:firstLine="643"/>
        <w:rPr>
          <w:rFonts w:ascii="仿宋" w:eastAsia="仿宋" w:hAnsi="仿宋" w:cs="Arial"/>
          <w:color w:val="191919"/>
          <w:sz w:val="32"/>
          <w:szCs w:val="32"/>
        </w:rPr>
      </w:pPr>
      <w:r>
        <w:rPr>
          <w:rStyle w:val="a6"/>
          <w:rFonts w:ascii="仿宋" w:eastAsia="仿宋" w:hAnsi="仿宋" w:cs="Arial" w:hint="eastAsia"/>
          <w:color w:val="191919"/>
          <w:sz w:val="32"/>
          <w:szCs w:val="32"/>
        </w:rPr>
        <w:t>（四）</w:t>
      </w:r>
      <w:r w:rsidR="00B87C57" w:rsidRPr="005C60B4">
        <w:rPr>
          <w:rStyle w:val="a6"/>
          <w:rFonts w:ascii="仿宋" w:eastAsia="仿宋" w:hAnsi="仿宋" w:cs="Arial"/>
          <w:color w:val="191919"/>
          <w:sz w:val="32"/>
          <w:szCs w:val="32"/>
        </w:rPr>
        <w:t>推进大科普“横到边纵到底”</w:t>
      </w:r>
    </w:p>
    <w:p w:rsidR="00B87C57" w:rsidRPr="005C60B4" w:rsidRDefault="00F273AB" w:rsidP="005C60B4">
      <w:pPr>
        <w:pStyle w:val="a5"/>
        <w:shd w:val="clear" w:color="auto" w:fill="FFFFFF"/>
        <w:spacing w:before="0" w:beforeAutospacing="0" w:after="0" w:afterAutospacing="0" w:line="520" w:lineRule="exact"/>
        <w:ind w:firstLineChars="150" w:firstLine="480"/>
        <w:jc w:val="both"/>
        <w:rPr>
          <w:rFonts w:ascii="仿宋" w:eastAsia="仿宋" w:hAnsi="仿宋" w:cs="Arial"/>
          <w:color w:val="191919"/>
          <w:sz w:val="32"/>
          <w:szCs w:val="32"/>
        </w:rPr>
      </w:pPr>
      <w:r>
        <w:rPr>
          <w:rFonts w:ascii="仿宋" w:eastAsia="仿宋" w:hAnsi="仿宋" w:cs="Arial" w:hint="eastAsia"/>
          <w:color w:val="191919"/>
          <w:sz w:val="32"/>
          <w:szCs w:val="32"/>
        </w:rPr>
        <w:t xml:space="preserve"> </w:t>
      </w:r>
      <w:r w:rsidR="00B87C57" w:rsidRPr="005C60B4">
        <w:rPr>
          <w:rFonts w:ascii="仿宋" w:eastAsia="仿宋" w:hAnsi="仿宋" w:cs="Arial" w:hint="eastAsia"/>
          <w:color w:val="191919"/>
          <w:sz w:val="32"/>
          <w:szCs w:val="32"/>
        </w:rPr>
        <w:t>县</w:t>
      </w:r>
      <w:r w:rsidR="00B87C57" w:rsidRPr="005C60B4">
        <w:rPr>
          <w:rFonts w:ascii="仿宋" w:eastAsia="仿宋" w:hAnsi="仿宋" w:cs="Arial"/>
          <w:color w:val="191919"/>
          <w:sz w:val="32"/>
          <w:szCs w:val="32"/>
        </w:rPr>
        <w:t>科协积极主动向</w:t>
      </w:r>
      <w:r w:rsidR="00B87C57" w:rsidRPr="005C60B4">
        <w:rPr>
          <w:rFonts w:ascii="仿宋" w:eastAsia="仿宋" w:hAnsi="仿宋" w:cs="Arial" w:hint="eastAsia"/>
          <w:color w:val="191919"/>
          <w:sz w:val="32"/>
          <w:szCs w:val="32"/>
        </w:rPr>
        <w:t>市</w:t>
      </w:r>
      <w:r w:rsidR="00B87C57" w:rsidRPr="005C60B4">
        <w:rPr>
          <w:rFonts w:ascii="仿宋" w:eastAsia="仿宋" w:hAnsi="仿宋" w:cs="Arial"/>
          <w:color w:val="191919"/>
          <w:sz w:val="32"/>
          <w:szCs w:val="32"/>
        </w:rPr>
        <w:t>科协和</w:t>
      </w:r>
      <w:r w:rsidR="00B87C57" w:rsidRPr="005C60B4">
        <w:rPr>
          <w:rFonts w:ascii="仿宋" w:eastAsia="仿宋" w:hAnsi="仿宋" w:cs="Arial" w:hint="eastAsia"/>
          <w:color w:val="191919"/>
          <w:sz w:val="32"/>
          <w:szCs w:val="32"/>
        </w:rPr>
        <w:t>县</w:t>
      </w:r>
      <w:r w:rsidR="00B87C57" w:rsidRPr="005C60B4">
        <w:rPr>
          <w:rFonts w:ascii="仿宋" w:eastAsia="仿宋" w:hAnsi="仿宋" w:cs="Arial"/>
          <w:color w:val="191919"/>
          <w:sz w:val="32"/>
          <w:szCs w:val="32"/>
        </w:rPr>
        <w:t>委、</w:t>
      </w:r>
      <w:r w:rsidR="00B87C57" w:rsidRPr="005C60B4">
        <w:rPr>
          <w:rFonts w:ascii="仿宋" w:eastAsia="仿宋" w:hAnsi="仿宋" w:cs="Arial" w:hint="eastAsia"/>
          <w:color w:val="191919"/>
          <w:sz w:val="32"/>
          <w:szCs w:val="32"/>
        </w:rPr>
        <w:t>县</w:t>
      </w:r>
      <w:r w:rsidR="00B87C57" w:rsidRPr="005C60B4">
        <w:rPr>
          <w:rFonts w:ascii="仿宋" w:eastAsia="仿宋" w:hAnsi="仿宋" w:cs="Arial"/>
          <w:color w:val="191919"/>
          <w:sz w:val="32"/>
          <w:szCs w:val="32"/>
        </w:rPr>
        <w:t>政府分管领导汇报科普活动情况和全民科学素质工作。同时，按照</w:t>
      </w:r>
      <w:r w:rsidR="00B87C57" w:rsidRPr="005C60B4">
        <w:rPr>
          <w:rFonts w:ascii="仿宋" w:eastAsia="仿宋" w:hAnsi="仿宋" w:cs="Arial" w:hint="eastAsia"/>
          <w:color w:val="191919"/>
          <w:sz w:val="32"/>
          <w:szCs w:val="32"/>
        </w:rPr>
        <w:t>邵阳市</w:t>
      </w:r>
      <w:r w:rsidR="00B87C57" w:rsidRPr="005C60B4">
        <w:rPr>
          <w:rFonts w:ascii="仿宋" w:eastAsia="仿宋" w:hAnsi="仿宋" w:cs="Arial"/>
          <w:color w:val="191919"/>
          <w:sz w:val="32"/>
          <w:szCs w:val="32"/>
        </w:rPr>
        <w:t>科协，以基层科普行动计划为依托，完成</w:t>
      </w:r>
      <w:r w:rsidR="00B87C57" w:rsidRPr="005C60B4">
        <w:rPr>
          <w:rFonts w:ascii="仿宋" w:eastAsia="仿宋" w:hAnsi="仿宋" w:cs="Arial" w:hint="eastAsia"/>
          <w:color w:val="191919"/>
          <w:sz w:val="32"/>
          <w:szCs w:val="32"/>
        </w:rPr>
        <w:t>了</w:t>
      </w:r>
      <w:r w:rsidR="00B87C57" w:rsidRPr="005C60B4">
        <w:rPr>
          <w:rFonts w:ascii="仿宋" w:eastAsia="仿宋" w:hAnsi="仿宋" w:cs="Arial"/>
          <w:color w:val="191919"/>
          <w:sz w:val="32"/>
          <w:szCs w:val="32"/>
        </w:rPr>
        <w:t>培训任务。</w:t>
      </w:r>
    </w:p>
    <w:p w:rsidR="00B87C57" w:rsidRPr="005C60B4" w:rsidRDefault="00F273AB" w:rsidP="005C60B4">
      <w:pPr>
        <w:pStyle w:val="a5"/>
        <w:shd w:val="clear" w:color="auto" w:fill="FFFFFF"/>
        <w:spacing w:before="0" w:beforeAutospacing="0" w:after="0" w:afterAutospacing="0" w:line="520" w:lineRule="exact"/>
        <w:ind w:firstLineChars="100" w:firstLine="320"/>
        <w:jc w:val="both"/>
        <w:rPr>
          <w:rFonts w:ascii="仿宋" w:eastAsia="仿宋" w:hAnsi="仿宋" w:cs="Arial"/>
          <w:color w:val="191919"/>
          <w:sz w:val="32"/>
          <w:szCs w:val="32"/>
        </w:rPr>
      </w:pPr>
      <w:r>
        <w:rPr>
          <w:rFonts w:ascii="仿宋" w:eastAsia="仿宋" w:hAnsi="仿宋" w:cs="Arial" w:hint="eastAsia"/>
          <w:color w:val="191919"/>
          <w:sz w:val="32"/>
          <w:szCs w:val="32"/>
        </w:rPr>
        <w:t xml:space="preserve">  </w:t>
      </w:r>
      <w:r w:rsidR="00B87C57" w:rsidRPr="005C60B4">
        <w:rPr>
          <w:rFonts w:ascii="仿宋" w:eastAsia="仿宋" w:hAnsi="仿宋" w:cs="Arial"/>
          <w:color w:val="191919"/>
          <w:sz w:val="32"/>
          <w:szCs w:val="32"/>
        </w:rPr>
        <w:t>新冠肺炎疫情暴发后，</w:t>
      </w:r>
      <w:r w:rsidR="00B87C57" w:rsidRPr="005C60B4">
        <w:rPr>
          <w:rFonts w:ascii="仿宋" w:eastAsia="仿宋" w:hAnsi="仿宋" w:cs="Arial" w:hint="eastAsia"/>
          <w:color w:val="191919"/>
          <w:sz w:val="32"/>
          <w:szCs w:val="32"/>
        </w:rPr>
        <w:t>县</w:t>
      </w:r>
      <w:r w:rsidR="00B87C57" w:rsidRPr="005C60B4">
        <w:rPr>
          <w:rFonts w:ascii="仿宋" w:eastAsia="仿宋" w:hAnsi="仿宋" w:cs="Arial"/>
          <w:color w:val="191919"/>
          <w:sz w:val="32"/>
          <w:szCs w:val="32"/>
        </w:rPr>
        <w:t>科协加快行动部署，引领各级科协、农技协、科普示范基地积极通过各种微信、QQ群推送应急科普信息。据不完全统计，</w:t>
      </w:r>
      <w:r w:rsidR="00B87C57" w:rsidRPr="005C60B4">
        <w:rPr>
          <w:rFonts w:ascii="仿宋" w:eastAsia="仿宋" w:hAnsi="仿宋" w:cs="Arial" w:hint="eastAsia"/>
          <w:color w:val="191919"/>
          <w:sz w:val="32"/>
          <w:szCs w:val="32"/>
        </w:rPr>
        <w:t>县</w:t>
      </w:r>
      <w:r w:rsidR="00B87C57" w:rsidRPr="005C60B4">
        <w:rPr>
          <w:rFonts w:ascii="仿宋" w:eastAsia="仿宋" w:hAnsi="仿宋" w:cs="Arial"/>
          <w:color w:val="191919"/>
          <w:sz w:val="32"/>
          <w:szCs w:val="32"/>
        </w:rPr>
        <w:t>科协累计发放各类资料</w:t>
      </w:r>
      <w:r w:rsidR="00B87C57" w:rsidRPr="005C60B4">
        <w:rPr>
          <w:rFonts w:ascii="仿宋" w:eastAsia="仿宋" w:hAnsi="仿宋" w:cs="Arial" w:hint="eastAsia"/>
          <w:color w:val="191919"/>
          <w:sz w:val="32"/>
          <w:szCs w:val="32"/>
        </w:rPr>
        <w:t>1</w:t>
      </w:r>
      <w:r w:rsidR="00B87C57" w:rsidRPr="005C60B4">
        <w:rPr>
          <w:rFonts w:ascii="仿宋" w:eastAsia="仿宋" w:hAnsi="仿宋" w:cs="Arial"/>
          <w:color w:val="191919"/>
          <w:sz w:val="32"/>
          <w:szCs w:val="32"/>
        </w:rPr>
        <w:t>000</w:t>
      </w:r>
      <w:r w:rsidR="00B87C57" w:rsidRPr="005C60B4">
        <w:rPr>
          <w:rFonts w:ascii="仿宋" w:eastAsia="仿宋" w:hAnsi="仿宋" w:cs="Arial" w:hint="eastAsia"/>
          <w:color w:val="191919"/>
          <w:sz w:val="32"/>
          <w:szCs w:val="32"/>
        </w:rPr>
        <w:t>0</w:t>
      </w:r>
      <w:r w:rsidR="00B87C57" w:rsidRPr="005C60B4">
        <w:rPr>
          <w:rFonts w:ascii="仿宋" w:eastAsia="仿宋" w:hAnsi="仿宋" w:cs="Arial"/>
          <w:color w:val="191919"/>
          <w:sz w:val="32"/>
          <w:szCs w:val="32"/>
        </w:rPr>
        <w:t>多份，张贴标语50多条（张），制作板报</w:t>
      </w:r>
      <w:r w:rsidR="00B87C57" w:rsidRPr="005C60B4">
        <w:rPr>
          <w:rFonts w:ascii="仿宋" w:eastAsia="仿宋" w:hAnsi="仿宋" w:cs="Arial" w:hint="eastAsia"/>
          <w:color w:val="191919"/>
          <w:sz w:val="32"/>
          <w:szCs w:val="32"/>
        </w:rPr>
        <w:t>1</w:t>
      </w:r>
      <w:r w:rsidR="00B87C57" w:rsidRPr="005C60B4">
        <w:rPr>
          <w:rFonts w:ascii="仿宋" w:eastAsia="仿宋" w:hAnsi="仿宋" w:cs="Arial"/>
          <w:color w:val="191919"/>
          <w:sz w:val="32"/>
          <w:szCs w:val="32"/>
        </w:rPr>
        <w:t>26面（幅）；</w:t>
      </w:r>
      <w:r w:rsidR="00B87C57" w:rsidRPr="005C60B4">
        <w:rPr>
          <w:rFonts w:ascii="仿宋" w:eastAsia="仿宋" w:hAnsi="仿宋" w:cs="Arial" w:hint="eastAsia"/>
          <w:color w:val="191919"/>
          <w:sz w:val="32"/>
          <w:szCs w:val="32"/>
        </w:rPr>
        <w:t>13</w:t>
      </w:r>
      <w:r w:rsidR="00B87C57" w:rsidRPr="005C60B4">
        <w:rPr>
          <w:rFonts w:ascii="仿宋" w:eastAsia="仿宋" w:hAnsi="仿宋" w:cs="Arial"/>
          <w:color w:val="191919"/>
          <w:sz w:val="32"/>
          <w:szCs w:val="32"/>
        </w:rPr>
        <w:t>个社区科协、</w:t>
      </w:r>
      <w:r w:rsidR="00B87C57" w:rsidRPr="005C60B4">
        <w:rPr>
          <w:rFonts w:ascii="仿宋" w:eastAsia="仿宋" w:hAnsi="仿宋" w:cs="Arial" w:hint="eastAsia"/>
          <w:color w:val="191919"/>
          <w:sz w:val="32"/>
          <w:szCs w:val="32"/>
        </w:rPr>
        <w:t>2</w:t>
      </w:r>
      <w:r w:rsidR="00B87C57" w:rsidRPr="005C60B4">
        <w:rPr>
          <w:rFonts w:ascii="仿宋" w:eastAsia="仿宋" w:hAnsi="仿宋" w:cs="Arial"/>
          <w:color w:val="191919"/>
          <w:sz w:val="32"/>
          <w:szCs w:val="32"/>
        </w:rPr>
        <w:t>5个农技协</w:t>
      </w:r>
      <w:r w:rsidR="00B87C57" w:rsidRPr="005C60B4">
        <w:rPr>
          <w:rFonts w:ascii="仿宋" w:eastAsia="仿宋" w:hAnsi="仿宋" w:cs="Arial" w:hint="eastAsia"/>
          <w:color w:val="191919"/>
          <w:sz w:val="32"/>
          <w:szCs w:val="32"/>
        </w:rPr>
        <w:t>和</w:t>
      </w:r>
      <w:r w:rsidR="00B87C57" w:rsidRPr="005C60B4">
        <w:rPr>
          <w:rFonts w:ascii="仿宋" w:eastAsia="仿宋" w:hAnsi="仿宋" w:cs="Arial"/>
          <w:color w:val="191919"/>
          <w:sz w:val="32"/>
          <w:szCs w:val="32"/>
        </w:rPr>
        <w:t>科普教育基地、7个学会组织、</w:t>
      </w:r>
      <w:r w:rsidR="00B87C57" w:rsidRPr="005C60B4">
        <w:rPr>
          <w:rFonts w:ascii="仿宋" w:eastAsia="仿宋" w:hAnsi="仿宋" w:cs="Arial" w:hint="eastAsia"/>
          <w:color w:val="191919"/>
          <w:sz w:val="32"/>
          <w:szCs w:val="32"/>
        </w:rPr>
        <w:t>1</w:t>
      </w:r>
      <w:r w:rsidR="00B87C57" w:rsidRPr="005C60B4">
        <w:rPr>
          <w:rFonts w:ascii="仿宋" w:eastAsia="仿宋" w:hAnsi="仿宋" w:cs="Arial"/>
          <w:color w:val="191919"/>
          <w:sz w:val="32"/>
          <w:szCs w:val="32"/>
        </w:rPr>
        <w:t>个园区科协</w:t>
      </w:r>
      <w:r w:rsidR="00B87C57" w:rsidRPr="005C60B4">
        <w:rPr>
          <w:rFonts w:ascii="仿宋" w:eastAsia="仿宋" w:hAnsi="仿宋" w:cs="Arial" w:hint="eastAsia"/>
          <w:color w:val="191919"/>
          <w:sz w:val="32"/>
          <w:szCs w:val="32"/>
        </w:rPr>
        <w:t>130</w:t>
      </w:r>
      <w:r w:rsidR="00B87C57" w:rsidRPr="005C60B4">
        <w:rPr>
          <w:rFonts w:ascii="仿宋" w:eastAsia="仿宋" w:hAnsi="仿宋" w:cs="Arial"/>
          <w:color w:val="191919"/>
          <w:sz w:val="32"/>
          <w:szCs w:val="32"/>
        </w:rPr>
        <w:t>个企业科协以各种方式积极参加疫情科普宣传。</w:t>
      </w:r>
    </w:p>
    <w:p w:rsidR="00B87C57" w:rsidRPr="005C60B4" w:rsidRDefault="00F273AB" w:rsidP="00F273AB">
      <w:pPr>
        <w:pStyle w:val="a5"/>
        <w:shd w:val="clear" w:color="auto" w:fill="FFFFFF"/>
        <w:spacing w:before="0" w:beforeAutospacing="0" w:after="0" w:afterAutospacing="0" w:line="520" w:lineRule="exact"/>
        <w:ind w:firstLineChars="200" w:firstLine="643"/>
        <w:rPr>
          <w:rFonts w:ascii="仿宋" w:eastAsia="仿宋" w:hAnsi="仿宋" w:cs="Arial"/>
          <w:b/>
          <w:color w:val="191919"/>
          <w:sz w:val="32"/>
          <w:szCs w:val="32"/>
        </w:rPr>
      </w:pPr>
      <w:r>
        <w:rPr>
          <w:rStyle w:val="a6"/>
          <w:rFonts w:ascii="仿宋" w:eastAsia="仿宋" w:hAnsi="仿宋" w:cs="Arial" w:hint="eastAsia"/>
          <w:color w:val="191919"/>
          <w:sz w:val="32"/>
          <w:szCs w:val="32"/>
        </w:rPr>
        <w:lastRenderedPageBreak/>
        <w:t>（五）</w:t>
      </w:r>
      <w:r w:rsidR="00B87C57" w:rsidRPr="005C60B4">
        <w:rPr>
          <w:rFonts w:ascii="仿宋" w:eastAsia="仿宋" w:hAnsi="仿宋" w:cs="Arial" w:hint="eastAsia"/>
          <w:b/>
          <w:color w:val="222222"/>
          <w:spacing w:val="8"/>
          <w:sz w:val="32"/>
          <w:szCs w:val="32"/>
        </w:rPr>
        <w:t>团结带领全县广大科技工作者</w:t>
      </w:r>
      <w:r w:rsidR="00B87C57" w:rsidRPr="005C60B4">
        <w:rPr>
          <w:rStyle w:val="a6"/>
          <w:rFonts w:ascii="仿宋" w:eastAsia="仿宋" w:hAnsi="仿宋" w:cs="Arial"/>
          <w:color w:val="191919"/>
          <w:sz w:val="32"/>
          <w:szCs w:val="32"/>
        </w:rPr>
        <w:t>助力</w:t>
      </w:r>
      <w:r w:rsidR="00B87C57" w:rsidRPr="005C60B4">
        <w:rPr>
          <w:rStyle w:val="a6"/>
          <w:rFonts w:ascii="仿宋" w:eastAsia="仿宋" w:hAnsi="仿宋" w:cs="Arial" w:hint="eastAsia"/>
          <w:color w:val="191919"/>
          <w:sz w:val="32"/>
          <w:szCs w:val="32"/>
        </w:rPr>
        <w:t>县</w:t>
      </w:r>
      <w:r w:rsidR="00B87C57" w:rsidRPr="005C60B4">
        <w:rPr>
          <w:rFonts w:ascii="仿宋" w:eastAsia="仿宋" w:hAnsi="仿宋" w:cs="Arial" w:hint="eastAsia"/>
          <w:b/>
          <w:color w:val="222222"/>
          <w:spacing w:val="8"/>
          <w:sz w:val="32"/>
          <w:szCs w:val="32"/>
        </w:rPr>
        <w:t>委政府工作大局，履行“四个职责”</w:t>
      </w:r>
    </w:p>
    <w:p w:rsidR="00B87C57" w:rsidRPr="005C60B4" w:rsidRDefault="00F273AB" w:rsidP="005C60B4">
      <w:pPr>
        <w:pStyle w:val="a5"/>
        <w:shd w:val="clear" w:color="auto" w:fill="FFFFFF"/>
        <w:spacing w:before="0" w:beforeAutospacing="0" w:after="0" w:afterAutospacing="0" w:line="520" w:lineRule="exact"/>
        <w:ind w:firstLineChars="100" w:firstLine="320"/>
        <w:jc w:val="both"/>
        <w:rPr>
          <w:rFonts w:ascii="仿宋" w:eastAsia="仿宋" w:hAnsi="仿宋" w:cs="Arial"/>
          <w:color w:val="191919"/>
          <w:sz w:val="32"/>
          <w:szCs w:val="32"/>
        </w:rPr>
      </w:pPr>
      <w:r>
        <w:rPr>
          <w:rFonts w:ascii="仿宋" w:eastAsia="仿宋" w:hAnsi="仿宋" w:cs="Arial" w:hint="eastAsia"/>
          <w:color w:val="191919"/>
          <w:sz w:val="32"/>
          <w:szCs w:val="32"/>
        </w:rPr>
        <w:t xml:space="preserve">  </w:t>
      </w:r>
      <w:r w:rsidR="00B87C57" w:rsidRPr="005C60B4">
        <w:rPr>
          <w:rFonts w:ascii="仿宋" w:eastAsia="仿宋" w:hAnsi="仿宋" w:cs="Arial" w:hint="eastAsia"/>
          <w:color w:val="191919"/>
          <w:sz w:val="32"/>
          <w:szCs w:val="32"/>
        </w:rPr>
        <w:t>县</w:t>
      </w:r>
      <w:r w:rsidR="00B87C57" w:rsidRPr="005C60B4">
        <w:rPr>
          <w:rFonts w:ascii="仿宋" w:eastAsia="仿宋" w:hAnsi="仿宋" w:cs="Arial"/>
          <w:color w:val="191919"/>
          <w:sz w:val="32"/>
          <w:szCs w:val="32"/>
        </w:rPr>
        <w:t>科协以“党建引领”为抓手，全力搭建成为</w:t>
      </w:r>
      <w:r w:rsidR="00B87C57" w:rsidRPr="005C60B4">
        <w:rPr>
          <w:rFonts w:ascii="仿宋" w:eastAsia="仿宋" w:hAnsi="仿宋" w:cs="Arial" w:hint="eastAsia"/>
          <w:color w:val="191919"/>
          <w:sz w:val="32"/>
          <w:szCs w:val="32"/>
        </w:rPr>
        <w:t>洞口县</w:t>
      </w:r>
      <w:r w:rsidR="00B87C57" w:rsidRPr="005C60B4">
        <w:rPr>
          <w:rFonts w:ascii="仿宋" w:eastAsia="仿宋" w:hAnsi="仿宋" w:cs="Arial"/>
          <w:color w:val="191919"/>
          <w:sz w:val="32"/>
          <w:szCs w:val="32"/>
        </w:rPr>
        <w:t>深入实施</w:t>
      </w:r>
      <w:r w:rsidR="00B87C57" w:rsidRPr="005C60B4">
        <w:rPr>
          <w:rFonts w:ascii="仿宋" w:eastAsia="仿宋" w:hAnsi="仿宋" w:cs="Arial" w:hint="eastAsia"/>
          <w:color w:val="191919"/>
          <w:sz w:val="32"/>
          <w:szCs w:val="32"/>
        </w:rPr>
        <w:t>“</w:t>
      </w:r>
      <w:r w:rsidR="00B87C57" w:rsidRPr="005C60B4">
        <w:rPr>
          <w:rFonts w:ascii="仿宋" w:eastAsia="仿宋" w:hAnsi="仿宋" w:cs="Arial" w:hint="eastAsia"/>
          <w:color w:val="222222"/>
          <w:spacing w:val="8"/>
          <w:sz w:val="32"/>
          <w:szCs w:val="32"/>
        </w:rPr>
        <w:t xml:space="preserve"> 三区一中心”</w:t>
      </w:r>
      <w:r w:rsidR="00B87C57" w:rsidRPr="005C60B4">
        <w:rPr>
          <w:rFonts w:ascii="仿宋" w:eastAsia="仿宋" w:hAnsi="仿宋" w:cs="Arial"/>
          <w:color w:val="191919"/>
          <w:sz w:val="32"/>
          <w:szCs w:val="32"/>
        </w:rPr>
        <w:t>战略、</w:t>
      </w:r>
      <w:r w:rsidR="00B87C57" w:rsidRPr="005C60B4">
        <w:rPr>
          <w:rFonts w:ascii="仿宋" w:eastAsia="仿宋" w:hAnsi="仿宋" w:cs="Arial" w:hint="eastAsia"/>
          <w:color w:val="222222"/>
          <w:spacing w:val="8"/>
          <w:sz w:val="32"/>
          <w:szCs w:val="32"/>
        </w:rPr>
        <w:t>推动科技经济融合发展。</w:t>
      </w:r>
    </w:p>
    <w:p w:rsidR="00F273AB" w:rsidRDefault="00F273AB" w:rsidP="005C60B4">
      <w:pPr>
        <w:spacing w:line="520" w:lineRule="exact"/>
        <w:ind w:firstLineChars="200" w:firstLine="672"/>
        <w:rPr>
          <w:rFonts w:ascii="仿宋" w:eastAsia="仿宋" w:hAnsi="仿宋" w:cs="Arial"/>
          <w:color w:val="222222"/>
          <w:spacing w:val="8"/>
          <w:sz w:val="32"/>
          <w:szCs w:val="32"/>
        </w:rPr>
      </w:pPr>
      <w:r>
        <w:rPr>
          <w:rFonts w:ascii="仿宋" w:eastAsia="仿宋" w:hAnsi="仿宋" w:cs="Arial" w:hint="eastAsia"/>
          <w:color w:val="222222"/>
          <w:spacing w:val="8"/>
          <w:sz w:val="32"/>
          <w:szCs w:val="32"/>
        </w:rPr>
        <w:t>一是</w:t>
      </w:r>
      <w:r w:rsidR="00B87C57" w:rsidRPr="005C60B4">
        <w:rPr>
          <w:rFonts w:ascii="仿宋" w:eastAsia="仿宋" w:hAnsi="仿宋" w:cs="Arial" w:hint="eastAsia"/>
          <w:color w:val="222222"/>
          <w:spacing w:val="8"/>
          <w:sz w:val="32"/>
          <w:szCs w:val="32"/>
        </w:rPr>
        <w:t>2021年9月24日，举行以“百年再出发，迈向高水平科技自立自强”为主题的2021年全国科普日活动。</w:t>
      </w:r>
    </w:p>
    <w:p w:rsidR="00F273AB" w:rsidRDefault="00F273AB" w:rsidP="005C60B4">
      <w:pPr>
        <w:spacing w:line="520" w:lineRule="exact"/>
        <w:ind w:firstLineChars="200" w:firstLine="672"/>
        <w:rPr>
          <w:rFonts w:ascii="仿宋" w:eastAsia="仿宋" w:hAnsi="仿宋" w:cs="Arial"/>
          <w:color w:val="222222"/>
          <w:spacing w:val="8"/>
          <w:sz w:val="32"/>
          <w:szCs w:val="32"/>
        </w:rPr>
      </w:pPr>
      <w:r>
        <w:rPr>
          <w:rFonts w:ascii="仿宋" w:eastAsia="仿宋" w:hAnsi="仿宋" w:cs="Arial" w:hint="eastAsia"/>
          <w:color w:val="222222"/>
          <w:spacing w:val="8"/>
          <w:sz w:val="32"/>
          <w:szCs w:val="32"/>
        </w:rPr>
        <w:t>二是</w:t>
      </w:r>
      <w:r w:rsidR="00B87C57" w:rsidRPr="005C60B4">
        <w:rPr>
          <w:rFonts w:ascii="仿宋" w:eastAsia="仿宋" w:hAnsi="仿宋" w:cs="Arial" w:hint="eastAsia"/>
          <w:color w:val="222222"/>
          <w:spacing w:val="8"/>
          <w:sz w:val="32"/>
          <w:szCs w:val="32"/>
        </w:rPr>
        <w:t>县科协联合县委宣传部、县教育局、县科工局等部门共同主办，通过开展碳达峰碳中和科普联合行动、青少年科技教育联合行动、乡村振兴科普联合行动等10个系列科普活动，积极营造崇尚科学、鼓励创新的良好社会氛围，为谱写全面建设社会主义现代化洞口新篇章贡献智慧和力量。</w:t>
      </w:r>
    </w:p>
    <w:p w:rsidR="00B87C57" w:rsidRPr="005C60B4" w:rsidRDefault="00F273AB" w:rsidP="005C60B4">
      <w:pPr>
        <w:spacing w:line="520" w:lineRule="exact"/>
        <w:ind w:firstLineChars="200" w:firstLine="672"/>
        <w:rPr>
          <w:rFonts w:ascii="仿宋" w:eastAsia="仿宋" w:hAnsi="仿宋"/>
          <w:sz w:val="32"/>
          <w:szCs w:val="32"/>
        </w:rPr>
      </w:pPr>
      <w:r>
        <w:rPr>
          <w:rFonts w:ascii="仿宋" w:eastAsia="仿宋" w:hAnsi="仿宋" w:cs="Arial" w:hint="eastAsia"/>
          <w:color w:val="222222"/>
          <w:spacing w:val="8"/>
          <w:sz w:val="32"/>
          <w:szCs w:val="32"/>
        </w:rPr>
        <w:t>三是</w:t>
      </w:r>
      <w:r w:rsidR="00B87C57" w:rsidRPr="005C60B4">
        <w:rPr>
          <w:rFonts w:ascii="仿宋" w:eastAsia="仿宋" w:hAnsi="仿宋" w:cs="Arial"/>
          <w:color w:val="222222"/>
          <w:spacing w:val="8"/>
          <w:sz w:val="32"/>
          <w:szCs w:val="32"/>
        </w:rPr>
        <w:t>县有关部门和单位通过设立宣传台，悬挂横幅，发放宣传资料，摆放节能减排、生态环保、医学卫生、消防安全、地质灾害防治等科普知识宣传展板等形式，开展了内容丰富、生动形象的宣传活动。</w:t>
      </w:r>
    </w:p>
    <w:p w:rsidR="00B87C57" w:rsidRPr="005C60B4" w:rsidRDefault="00F273AB" w:rsidP="005C60B4">
      <w:pPr>
        <w:pStyle w:val="a5"/>
        <w:shd w:val="clear" w:color="auto" w:fill="FFFFFF"/>
        <w:spacing w:before="0" w:beforeAutospacing="0" w:after="0" w:afterAutospacing="0" w:line="520" w:lineRule="exact"/>
        <w:ind w:firstLineChars="200" w:firstLine="640"/>
        <w:jc w:val="both"/>
        <w:rPr>
          <w:rFonts w:ascii="仿宋" w:eastAsia="仿宋" w:hAnsi="仿宋" w:cs="Arial"/>
          <w:color w:val="191919"/>
          <w:sz w:val="32"/>
          <w:szCs w:val="32"/>
        </w:rPr>
      </w:pPr>
      <w:r>
        <w:rPr>
          <w:rFonts w:ascii="仿宋" w:eastAsia="仿宋" w:hAnsi="仿宋" w:cs="Arial" w:hint="eastAsia"/>
          <w:color w:val="191919"/>
          <w:sz w:val="32"/>
          <w:szCs w:val="32"/>
        </w:rPr>
        <w:t>四是</w:t>
      </w:r>
      <w:r w:rsidR="00B87C57" w:rsidRPr="005C60B4">
        <w:rPr>
          <w:rFonts w:ascii="仿宋" w:eastAsia="仿宋" w:hAnsi="仿宋" w:cs="Arial" w:hint="eastAsia"/>
          <w:color w:val="191919"/>
          <w:sz w:val="32"/>
          <w:szCs w:val="32"/>
        </w:rPr>
        <w:t>县</w:t>
      </w:r>
      <w:r w:rsidR="00B87C57" w:rsidRPr="005C60B4">
        <w:rPr>
          <w:rFonts w:ascii="仿宋" w:eastAsia="仿宋" w:hAnsi="仿宋" w:cs="Arial"/>
          <w:color w:val="191919"/>
          <w:sz w:val="32"/>
          <w:szCs w:val="32"/>
        </w:rPr>
        <w:t>科协积极开展“专家服务企业”活动，大力推进与中大学科技成果转移促进会等单位对接，就人才培养与引进、科技研发与合作、成果转化与产业化等方面进行深入探讨。</w:t>
      </w:r>
    </w:p>
    <w:p w:rsidR="00B87C57" w:rsidRPr="005C60B4" w:rsidRDefault="00F273AB" w:rsidP="005C60B4">
      <w:pPr>
        <w:pStyle w:val="a5"/>
        <w:shd w:val="clear" w:color="auto" w:fill="FFFFFF"/>
        <w:spacing w:before="0" w:beforeAutospacing="0" w:after="0" w:afterAutospacing="0" w:line="520" w:lineRule="exact"/>
        <w:ind w:firstLineChars="200" w:firstLine="643"/>
        <w:rPr>
          <w:rFonts w:ascii="仿宋" w:eastAsia="仿宋" w:hAnsi="仿宋" w:cs="Arial"/>
          <w:color w:val="191919"/>
          <w:sz w:val="32"/>
          <w:szCs w:val="32"/>
        </w:rPr>
      </w:pPr>
      <w:r>
        <w:rPr>
          <w:rStyle w:val="a6"/>
          <w:rFonts w:ascii="仿宋" w:eastAsia="仿宋" w:hAnsi="仿宋" w:cs="Arial" w:hint="eastAsia"/>
          <w:color w:val="191919"/>
          <w:sz w:val="32"/>
          <w:szCs w:val="32"/>
        </w:rPr>
        <w:t>（六）</w:t>
      </w:r>
      <w:r w:rsidR="00B87C57" w:rsidRPr="005C60B4">
        <w:rPr>
          <w:rStyle w:val="a6"/>
          <w:rFonts w:ascii="仿宋" w:eastAsia="仿宋" w:hAnsi="仿宋" w:cs="Arial"/>
          <w:color w:val="191919"/>
          <w:sz w:val="32"/>
          <w:szCs w:val="32"/>
        </w:rPr>
        <w:t>促进农业产业改革发展和乡村振兴</w:t>
      </w:r>
    </w:p>
    <w:p w:rsidR="00B87C57" w:rsidRPr="005C60B4" w:rsidRDefault="00B87C57" w:rsidP="00F273AB">
      <w:pPr>
        <w:pStyle w:val="a5"/>
        <w:shd w:val="clear" w:color="auto" w:fill="FFFFFF"/>
        <w:spacing w:before="0" w:beforeAutospacing="0" w:after="0" w:afterAutospacing="0" w:line="520" w:lineRule="exact"/>
        <w:ind w:firstLineChars="200" w:firstLine="640"/>
        <w:jc w:val="both"/>
        <w:rPr>
          <w:rFonts w:ascii="仿宋" w:eastAsia="仿宋" w:hAnsi="仿宋" w:cs="Arial"/>
          <w:color w:val="191919"/>
          <w:sz w:val="32"/>
          <w:szCs w:val="32"/>
        </w:rPr>
      </w:pPr>
      <w:r w:rsidRPr="005C60B4">
        <w:rPr>
          <w:rFonts w:ascii="仿宋" w:eastAsia="仿宋" w:hAnsi="仿宋" w:cs="Arial" w:hint="eastAsia"/>
          <w:color w:val="191919"/>
          <w:sz w:val="32"/>
          <w:szCs w:val="32"/>
        </w:rPr>
        <w:t>县</w:t>
      </w:r>
      <w:r w:rsidRPr="005C60B4">
        <w:rPr>
          <w:rFonts w:ascii="仿宋" w:eastAsia="仿宋" w:hAnsi="仿宋" w:cs="Arial"/>
          <w:color w:val="191919"/>
          <w:sz w:val="32"/>
          <w:szCs w:val="32"/>
        </w:rPr>
        <w:t>科协推动</w:t>
      </w:r>
      <w:r w:rsidRPr="005C60B4">
        <w:rPr>
          <w:rFonts w:ascii="仿宋" w:eastAsia="仿宋" w:hAnsi="仿宋" w:cs="Arial" w:hint="eastAsia"/>
          <w:color w:val="191919"/>
          <w:sz w:val="32"/>
          <w:szCs w:val="32"/>
        </w:rPr>
        <w:t>油</w:t>
      </w:r>
      <w:r w:rsidRPr="005C60B4">
        <w:rPr>
          <w:rFonts w:ascii="仿宋" w:eastAsia="仿宋" w:hAnsi="仿宋" w:cs="Arial"/>
          <w:color w:val="191919"/>
          <w:sz w:val="32"/>
          <w:szCs w:val="32"/>
        </w:rPr>
        <w:t>茶、</w:t>
      </w:r>
      <w:r w:rsidRPr="005C60B4">
        <w:rPr>
          <w:rFonts w:ascii="仿宋" w:eastAsia="仿宋" w:hAnsi="仿宋" w:cs="Arial" w:hint="eastAsia"/>
          <w:color w:val="191919"/>
          <w:sz w:val="32"/>
          <w:szCs w:val="32"/>
        </w:rPr>
        <w:t>柑</w:t>
      </w:r>
      <w:r w:rsidRPr="005C60B4">
        <w:rPr>
          <w:rFonts w:ascii="仿宋" w:eastAsia="仿宋" w:hAnsi="仿宋" w:cs="Arial"/>
          <w:color w:val="191919"/>
          <w:sz w:val="32"/>
          <w:szCs w:val="32"/>
        </w:rPr>
        <w:t>桔、</w:t>
      </w:r>
      <w:r w:rsidRPr="005C60B4">
        <w:rPr>
          <w:rFonts w:ascii="仿宋" w:eastAsia="仿宋" w:hAnsi="仿宋" w:cs="Arial" w:hint="eastAsia"/>
          <w:color w:val="191919"/>
          <w:sz w:val="32"/>
          <w:szCs w:val="32"/>
        </w:rPr>
        <w:t>水稻</w:t>
      </w:r>
      <w:r w:rsidRPr="005C60B4">
        <w:rPr>
          <w:rFonts w:ascii="仿宋" w:eastAsia="仿宋" w:hAnsi="仿宋" w:cs="Arial"/>
          <w:color w:val="191919"/>
          <w:sz w:val="32"/>
          <w:szCs w:val="32"/>
        </w:rPr>
        <w:t>、</w:t>
      </w:r>
      <w:r w:rsidRPr="005C60B4">
        <w:rPr>
          <w:rFonts w:ascii="仿宋" w:eastAsia="仿宋" w:hAnsi="仿宋" w:cs="Arial" w:hint="eastAsia"/>
          <w:color w:val="191919"/>
          <w:sz w:val="32"/>
          <w:szCs w:val="32"/>
        </w:rPr>
        <w:t>茶叶</w:t>
      </w:r>
      <w:r w:rsidRPr="005C60B4">
        <w:rPr>
          <w:rFonts w:ascii="仿宋" w:eastAsia="仿宋" w:hAnsi="仿宋" w:cs="Arial"/>
          <w:color w:val="191919"/>
          <w:sz w:val="32"/>
          <w:szCs w:val="32"/>
        </w:rPr>
        <w:t>等特色农业产业获得长足发展，</w:t>
      </w:r>
      <w:r w:rsidR="00F273AB">
        <w:rPr>
          <w:rFonts w:ascii="仿宋" w:eastAsia="仿宋" w:hAnsi="仿宋" w:cs="Arial" w:hint="eastAsia"/>
          <w:color w:val="191919"/>
          <w:sz w:val="32"/>
          <w:szCs w:val="32"/>
        </w:rPr>
        <w:t>成</w:t>
      </w:r>
      <w:r w:rsidRPr="005C60B4">
        <w:rPr>
          <w:rFonts w:ascii="仿宋" w:eastAsia="仿宋" w:hAnsi="仿宋" w:cs="Arial"/>
          <w:color w:val="191919"/>
          <w:sz w:val="32"/>
          <w:szCs w:val="32"/>
        </w:rPr>
        <w:t>为农业产业改革发展、促进乡村振兴的“排头兵”“领头羊”。</w:t>
      </w:r>
      <w:r w:rsidR="00F273AB">
        <w:rPr>
          <w:rFonts w:ascii="仿宋" w:eastAsia="仿宋" w:hAnsi="仿宋" w:cs="Arial" w:hint="eastAsia"/>
          <w:color w:val="191919"/>
          <w:sz w:val="32"/>
          <w:szCs w:val="32"/>
        </w:rPr>
        <w:t>同时</w:t>
      </w:r>
      <w:r w:rsidRPr="005C60B4">
        <w:rPr>
          <w:rFonts w:ascii="仿宋" w:eastAsia="仿宋" w:hAnsi="仿宋" w:cs="Arial"/>
          <w:color w:val="191919"/>
          <w:sz w:val="32"/>
          <w:szCs w:val="32"/>
        </w:rPr>
        <w:t>积极实施“基层科普行动计划”和“科普惠农兴村计划”。近3年，每年落实50多万元资金，新建升级6个农技协、6个科普示范基地、5个科普示范村、1个科技小院，不断扩大科协组织在农村的覆盖面，增强科协科技助力乡村振兴工作的活动阵地。</w:t>
      </w:r>
    </w:p>
    <w:p w:rsidR="00781CC3" w:rsidRPr="005C60B4" w:rsidRDefault="00293BF6" w:rsidP="005C60B4">
      <w:pPr>
        <w:spacing w:line="520" w:lineRule="exact"/>
        <w:ind w:firstLineChars="200" w:firstLine="643"/>
        <w:rPr>
          <w:rFonts w:ascii="仿宋" w:eastAsia="仿宋" w:hAnsi="仿宋"/>
          <w:b/>
          <w:sz w:val="32"/>
          <w:szCs w:val="32"/>
        </w:rPr>
      </w:pPr>
      <w:r w:rsidRPr="005C60B4">
        <w:rPr>
          <w:rFonts w:ascii="仿宋" w:eastAsia="仿宋" w:hAnsi="仿宋" w:hint="eastAsia"/>
          <w:b/>
          <w:sz w:val="32"/>
          <w:szCs w:val="32"/>
        </w:rPr>
        <w:lastRenderedPageBreak/>
        <w:t>四、存在的主要问题</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（一）预算执行</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根据本次预算评价情况，存在预算绩效申报时，编制的绩效目标不具体，绩效目标未完全细化分解为具体工作任务，部分绩效指标不清晰、可衡量性差。</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（二）内部管理</w:t>
      </w:r>
    </w:p>
    <w:p w:rsidR="00B87C57" w:rsidRPr="005C60B4" w:rsidRDefault="00B87C57" w:rsidP="005C60B4">
      <w:pPr>
        <w:pStyle w:val="a5"/>
        <w:spacing w:before="0" w:beforeAutospacing="0" w:after="0" w:afterAutospacing="0" w:line="520" w:lineRule="exact"/>
        <w:ind w:firstLineChars="200" w:firstLine="640"/>
        <w:jc w:val="both"/>
        <w:rPr>
          <w:rFonts w:ascii="仿宋" w:eastAsia="仿宋" w:hAnsi="仿宋" w:cs="仿宋"/>
          <w:sz w:val="32"/>
          <w:szCs w:val="32"/>
        </w:rPr>
      </w:pPr>
      <w:r w:rsidRPr="005C60B4">
        <w:rPr>
          <w:rFonts w:ascii="仿宋" w:eastAsia="仿宋" w:hAnsi="仿宋" w:cs="仿宋" w:hint="eastAsia"/>
          <w:color w:val="333333"/>
          <w:sz w:val="32"/>
          <w:szCs w:val="32"/>
        </w:rPr>
        <w:t>我协会在职人员5人，主席1名、副主席1名、办公室主任1名，人员不足使得不相容岗位混合在一起，没有配备纪检组长，也没有专门的财务人员。</w:t>
      </w:r>
    </w:p>
    <w:p w:rsidR="00781CC3" w:rsidRPr="005C60B4" w:rsidRDefault="002B10F0" w:rsidP="002B10F0">
      <w:pPr>
        <w:spacing w:line="520" w:lineRule="exact"/>
        <w:rPr>
          <w:rFonts w:ascii="仿宋" w:eastAsia="仿宋" w:hAnsi="仿宋"/>
          <w:sz w:val="32"/>
          <w:szCs w:val="32"/>
        </w:rPr>
      </w:pPr>
      <w:r>
        <w:rPr>
          <w:rFonts w:ascii="仿宋" w:eastAsia="仿宋" w:hAnsi="仿宋" w:hint="eastAsia"/>
          <w:sz w:val="32"/>
          <w:szCs w:val="32"/>
        </w:rPr>
        <w:t xml:space="preserve">   </w:t>
      </w:r>
      <w:r w:rsidR="00293BF6" w:rsidRPr="005C60B4">
        <w:rPr>
          <w:rFonts w:ascii="仿宋" w:eastAsia="仿宋" w:hAnsi="仿宋" w:hint="eastAsia"/>
          <w:sz w:val="32"/>
          <w:szCs w:val="32"/>
        </w:rPr>
        <w:t>（三）经费保障</w:t>
      </w:r>
    </w:p>
    <w:p w:rsidR="00B87C57" w:rsidRPr="005C60B4" w:rsidRDefault="00B87C57" w:rsidP="005C60B4">
      <w:pPr>
        <w:pStyle w:val="a5"/>
        <w:spacing w:before="0" w:beforeAutospacing="0" w:after="0" w:afterAutospacing="0" w:line="520" w:lineRule="exact"/>
        <w:ind w:firstLineChars="200" w:firstLine="640"/>
        <w:jc w:val="both"/>
        <w:rPr>
          <w:rFonts w:ascii="仿宋" w:eastAsia="仿宋" w:hAnsi="仿宋" w:cs="仿宋"/>
          <w:color w:val="333333"/>
          <w:sz w:val="32"/>
          <w:szCs w:val="32"/>
        </w:rPr>
      </w:pPr>
      <w:r w:rsidRPr="005C60B4">
        <w:rPr>
          <w:rFonts w:ascii="仿宋" w:eastAsia="仿宋" w:hAnsi="仿宋" w:cs="仿宋" w:hint="eastAsia"/>
          <w:color w:val="333333"/>
          <w:sz w:val="32"/>
          <w:szCs w:val="32"/>
        </w:rPr>
        <w:t>1、年初预算车补、绩效考核奖等没足额预算。</w:t>
      </w:r>
    </w:p>
    <w:p w:rsidR="00B87C57" w:rsidRPr="005C60B4" w:rsidRDefault="00B87C57" w:rsidP="005C60B4">
      <w:pPr>
        <w:pStyle w:val="a5"/>
        <w:spacing w:before="0" w:beforeAutospacing="0" w:after="0" w:afterAutospacing="0" w:line="520" w:lineRule="exact"/>
        <w:ind w:firstLine="640"/>
        <w:jc w:val="both"/>
        <w:rPr>
          <w:rFonts w:ascii="仿宋" w:eastAsia="仿宋" w:hAnsi="仿宋" w:cs="仿宋"/>
          <w:color w:val="333333"/>
          <w:sz w:val="32"/>
          <w:szCs w:val="32"/>
        </w:rPr>
      </w:pPr>
      <w:r w:rsidRPr="005C60B4">
        <w:rPr>
          <w:rFonts w:ascii="仿宋" w:eastAsia="仿宋" w:hAnsi="仿宋" w:cs="仿宋" w:hint="eastAsia"/>
          <w:color w:val="333333"/>
          <w:sz w:val="32"/>
          <w:szCs w:val="32"/>
        </w:rPr>
        <w:t>2、科普经费人平不足0.36元，</w:t>
      </w:r>
      <w:r w:rsidRPr="005C60B4">
        <w:rPr>
          <w:rFonts w:ascii="仿宋" w:eastAsia="仿宋" w:hAnsi="仿宋" w:cs="仿宋" w:hint="eastAsia"/>
          <w:color w:val="030303"/>
          <w:sz w:val="32"/>
          <w:szCs w:val="32"/>
        </w:rPr>
        <w:t>位居邵阳市九县（市）三区倒数第一，</w:t>
      </w:r>
      <w:r w:rsidRPr="005C60B4">
        <w:rPr>
          <w:rFonts w:ascii="仿宋" w:eastAsia="仿宋" w:hAnsi="仿宋" w:cs="仿宋" w:hint="eastAsia"/>
          <w:color w:val="333333"/>
          <w:sz w:val="32"/>
          <w:szCs w:val="32"/>
        </w:rPr>
        <w:t>与上级要求的人平1元标准相差较大。</w:t>
      </w:r>
    </w:p>
    <w:p w:rsidR="00781CC3" w:rsidRPr="005C60B4" w:rsidRDefault="002B10F0" w:rsidP="002B10F0">
      <w:pPr>
        <w:spacing w:line="520" w:lineRule="exact"/>
        <w:ind w:firstLineChars="200" w:firstLine="640"/>
        <w:rPr>
          <w:rFonts w:ascii="仿宋" w:eastAsia="仿宋" w:hAnsi="仿宋"/>
          <w:b/>
          <w:sz w:val="32"/>
          <w:szCs w:val="32"/>
        </w:rPr>
      </w:pPr>
      <w:r>
        <w:rPr>
          <w:rFonts w:ascii="仿宋" w:eastAsia="仿宋" w:hAnsi="仿宋" w:cs="Times New Roman" w:hint="eastAsia"/>
          <w:sz w:val="32"/>
          <w:szCs w:val="32"/>
        </w:rPr>
        <w:t xml:space="preserve"> </w:t>
      </w:r>
      <w:r w:rsidR="008D787B">
        <w:rPr>
          <w:rFonts w:ascii="仿宋" w:eastAsia="仿宋" w:hAnsi="仿宋" w:hint="eastAsia"/>
          <w:b/>
          <w:sz w:val="32"/>
          <w:szCs w:val="32"/>
        </w:rPr>
        <w:t>五、整改</w:t>
      </w:r>
      <w:r w:rsidR="00293BF6" w:rsidRPr="005C60B4">
        <w:rPr>
          <w:rFonts w:ascii="仿宋" w:eastAsia="仿宋" w:hAnsi="仿宋" w:hint="eastAsia"/>
          <w:b/>
          <w:sz w:val="32"/>
          <w:szCs w:val="32"/>
        </w:rPr>
        <w:t>措施和有关建议</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（一）请财政根据实际情况，提高年初部门预算额度。</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（二）进一步堆满绩效目标编制。在编制资金绩效目标时要求指向明确、细化量化、合理可行、相应匹配。</w:t>
      </w:r>
    </w:p>
    <w:p w:rsidR="00781CC3" w:rsidRPr="005C60B4" w:rsidRDefault="00293BF6" w:rsidP="005C60B4">
      <w:pPr>
        <w:spacing w:line="520" w:lineRule="exact"/>
        <w:ind w:firstLineChars="200" w:firstLine="640"/>
        <w:rPr>
          <w:rFonts w:ascii="仿宋" w:eastAsia="仿宋" w:hAnsi="仿宋"/>
          <w:sz w:val="32"/>
          <w:szCs w:val="32"/>
        </w:rPr>
      </w:pPr>
      <w:r w:rsidRPr="005C60B4">
        <w:rPr>
          <w:rFonts w:ascii="仿宋" w:eastAsia="仿宋" w:hAnsi="仿宋" w:hint="eastAsia"/>
          <w:sz w:val="32"/>
          <w:szCs w:val="32"/>
        </w:rPr>
        <w:t>（三）规范账务处理，提高财务信息质量。严格按照《会计法》、《行政事业单位会计制度》、《行政事业单位财务规则》等规定，结合实际情况，科学设置支出科目，规范财务核算，完整披露相关信息。</w:t>
      </w:r>
    </w:p>
    <w:p w:rsidR="00B87C57" w:rsidRPr="005C60B4" w:rsidRDefault="00B87C57" w:rsidP="005C60B4">
      <w:pPr>
        <w:pStyle w:val="a5"/>
        <w:spacing w:before="0" w:beforeAutospacing="0" w:after="0" w:afterAutospacing="0" w:line="520" w:lineRule="exact"/>
        <w:ind w:firstLineChars="200" w:firstLine="640"/>
        <w:jc w:val="both"/>
        <w:rPr>
          <w:rFonts w:ascii="仿宋" w:eastAsia="仿宋" w:hAnsi="仿宋" w:cs="仿宋"/>
          <w:b/>
          <w:sz w:val="32"/>
          <w:szCs w:val="32"/>
        </w:rPr>
      </w:pPr>
      <w:r w:rsidRPr="005C60B4">
        <w:rPr>
          <w:rFonts w:ascii="仿宋" w:eastAsia="仿宋" w:hAnsi="仿宋" w:cs="仿宋" w:hint="eastAsia"/>
          <w:color w:val="333333"/>
          <w:sz w:val="32"/>
          <w:szCs w:val="32"/>
        </w:rPr>
        <w:t>（三）</w:t>
      </w:r>
      <w:r w:rsidRPr="005C60B4">
        <w:rPr>
          <w:rFonts w:ascii="仿宋" w:eastAsia="仿宋" w:hAnsi="仿宋" w:cs="仿宋" w:hint="eastAsia"/>
          <w:sz w:val="32"/>
          <w:szCs w:val="32"/>
        </w:rPr>
        <w:t>积极争取科普经费的投入，力争逐年增加我县科普经费预算达到人平1元。</w:t>
      </w:r>
      <w:r w:rsidRPr="005C60B4">
        <w:rPr>
          <w:rFonts w:hint="eastAsia"/>
          <w:color w:val="333333"/>
          <w:sz w:val="32"/>
          <w:szCs w:val="32"/>
        </w:rPr>
        <w:t> </w:t>
      </w:r>
    </w:p>
    <w:p w:rsidR="00781CC3" w:rsidRPr="000E51F9" w:rsidRDefault="00781CC3" w:rsidP="005C60B4">
      <w:pPr>
        <w:spacing w:line="520" w:lineRule="exact"/>
        <w:ind w:firstLineChars="1750" w:firstLine="5600"/>
        <w:rPr>
          <w:rFonts w:ascii="仿宋" w:eastAsia="仿宋" w:hAnsi="仿宋"/>
          <w:sz w:val="32"/>
          <w:szCs w:val="32"/>
        </w:rPr>
      </w:pPr>
    </w:p>
    <w:p w:rsidR="00781CC3" w:rsidRPr="005C60B4" w:rsidRDefault="00293BF6" w:rsidP="005C60B4">
      <w:pPr>
        <w:spacing w:line="520" w:lineRule="exact"/>
        <w:ind w:firstLineChars="1750" w:firstLine="5600"/>
        <w:rPr>
          <w:rFonts w:ascii="仿宋" w:eastAsia="仿宋" w:hAnsi="仿宋"/>
          <w:sz w:val="32"/>
          <w:szCs w:val="32"/>
        </w:rPr>
      </w:pPr>
      <w:bookmarkStart w:id="0" w:name="_GoBack"/>
      <w:bookmarkEnd w:id="0"/>
      <w:r w:rsidRPr="005C60B4">
        <w:rPr>
          <w:rFonts w:ascii="仿宋" w:eastAsia="仿宋" w:hAnsi="仿宋" w:hint="eastAsia"/>
          <w:sz w:val="32"/>
          <w:szCs w:val="32"/>
        </w:rPr>
        <w:t>洞口县</w:t>
      </w:r>
      <w:r w:rsidR="00B87C57" w:rsidRPr="005C60B4">
        <w:rPr>
          <w:rFonts w:ascii="仿宋" w:eastAsia="仿宋" w:hAnsi="仿宋" w:hint="eastAsia"/>
          <w:sz w:val="32"/>
          <w:szCs w:val="32"/>
        </w:rPr>
        <w:t>科学技术协会</w:t>
      </w:r>
    </w:p>
    <w:p w:rsidR="00781CC3" w:rsidRPr="005C60B4" w:rsidRDefault="000E51F9" w:rsidP="005C60B4">
      <w:pPr>
        <w:spacing w:line="520" w:lineRule="exact"/>
        <w:ind w:firstLineChars="1700" w:firstLine="5440"/>
        <w:rPr>
          <w:rFonts w:ascii="仿宋" w:eastAsia="仿宋" w:hAnsi="仿宋"/>
          <w:sz w:val="32"/>
          <w:szCs w:val="32"/>
        </w:rPr>
      </w:pPr>
      <w:r>
        <w:rPr>
          <w:rFonts w:ascii="仿宋" w:eastAsia="仿宋" w:hAnsi="仿宋" w:hint="eastAsia"/>
          <w:sz w:val="32"/>
          <w:szCs w:val="32"/>
        </w:rPr>
        <w:t xml:space="preserve"> </w:t>
      </w:r>
      <w:r w:rsidR="00293BF6" w:rsidRPr="005C60B4">
        <w:rPr>
          <w:rFonts w:ascii="仿宋" w:eastAsia="仿宋" w:hAnsi="仿宋" w:hint="eastAsia"/>
          <w:sz w:val="32"/>
          <w:szCs w:val="32"/>
        </w:rPr>
        <w:t>2022年7月11日</w:t>
      </w:r>
    </w:p>
    <w:p w:rsidR="00781CC3" w:rsidRPr="005C60B4" w:rsidRDefault="00293BF6" w:rsidP="005C60B4">
      <w:pPr>
        <w:spacing w:line="520" w:lineRule="exact"/>
        <w:rPr>
          <w:rFonts w:ascii="仿宋" w:eastAsia="仿宋" w:hAnsi="仿宋" w:cs="宋体"/>
          <w:sz w:val="32"/>
          <w:szCs w:val="32"/>
        </w:rPr>
      </w:pPr>
      <w:r w:rsidRPr="005C60B4">
        <w:rPr>
          <w:rFonts w:ascii="仿宋" w:eastAsia="仿宋" w:hAnsi="仿宋" w:cs="宋体" w:hint="eastAsia"/>
          <w:sz w:val="32"/>
          <w:szCs w:val="32"/>
        </w:rPr>
        <w:lastRenderedPageBreak/>
        <w:t>附：部门整体支出绩效评价指标表</w:t>
      </w:r>
    </w:p>
    <w:p w:rsidR="00781CC3" w:rsidRPr="005C60B4" w:rsidRDefault="00293BF6" w:rsidP="005C60B4">
      <w:pPr>
        <w:spacing w:line="520" w:lineRule="exact"/>
        <w:rPr>
          <w:rFonts w:ascii="仿宋" w:eastAsia="仿宋" w:hAnsi="仿宋" w:cs="宋体"/>
          <w:sz w:val="32"/>
          <w:szCs w:val="32"/>
        </w:rPr>
      </w:pPr>
      <w:r w:rsidRPr="005C60B4">
        <w:rPr>
          <w:rFonts w:ascii="仿宋" w:eastAsia="仿宋" w:hAnsi="仿宋" w:cs="宋体" w:hint="eastAsia"/>
          <w:sz w:val="32"/>
          <w:szCs w:val="32"/>
        </w:rPr>
        <w:t xml:space="preserve">    单位调查问卷</w:t>
      </w:r>
    </w:p>
    <w:p w:rsidR="00781CC3" w:rsidRPr="005C60B4" w:rsidRDefault="00781CC3" w:rsidP="005C60B4">
      <w:pPr>
        <w:spacing w:line="520" w:lineRule="exact"/>
        <w:rPr>
          <w:rFonts w:ascii="仿宋" w:eastAsia="仿宋" w:hAnsi="仿宋" w:cs="宋体"/>
          <w:sz w:val="32"/>
          <w:szCs w:val="32"/>
        </w:rPr>
      </w:pPr>
    </w:p>
    <w:sectPr w:rsidR="00781CC3" w:rsidRPr="005C60B4" w:rsidSect="005C60B4">
      <w:footerReference w:type="default" r:id="rId7"/>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F65" w:rsidRDefault="00770F65" w:rsidP="00781CC3">
      <w:r>
        <w:separator/>
      </w:r>
    </w:p>
  </w:endnote>
  <w:endnote w:type="continuationSeparator" w:id="1">
    <w:p w:rsidR="00770F65" w:rsidRDefault="00770F65" w:rsidP="00781C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C3" w:rsidRDefault="001859D1">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781CC3" w:rsidRDefault="001859D1">
                <w:pPr>
                  <w:snapToGrid w:val="0"/>
                  <w:rPr>
                    <w:sz w:val="18"/>
                  </w:rPr>
                </w:pPr>
                <w:r>
                  <w:rPr>
                    <w:rFonts w:hint="eastAsia"/>
                    <w:sz w:val="18"/>
                  </w:rPr>
                  <w:fldChar w:fldCharType="begin"/>
                </w:r>
                <w:r w:rsidR="00293BF6">
                  <w:rPr>
                    <w:rFonts w:hint="eastAsia"/>
                    <w:sz w:val="18"/>
                  </w:rPr>
                  <w:instrText xml:space="preserve"> PAGE  \* MERGEFORMAT </w:instrText>
                </w:r>
                <w:r>
                  <w:rPr>
                    <w:rFonts w:hint="eastAsia"/>
                    <w:sz w:val="18"/>
                  </w:rPr>
                  <w:fldChar w:fldCharType="separate"/>
                </w:r>
                <w:r w:rsidR="008D787B">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F65" w:rsidRDefault="00770F65" w:rsidP="00781CC3">
      <w:r>
        <w:separator/>
      </w:r>
    </w:p>
  </w:footnote>
  <w:footnote w:type="continuationSeparator" w:id="1">
    <w:p w:rsidR="00770F65" w:rsidRDefault="00770F65" w:rsidP="00781C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613C"/>
    <w:rsid w:val="00027F1A"/>
    <w:rsid w:val="0006032F"/>
    <w:rsid w:val="00062E02"/>
    <w:rsid w:val="00067F00"/>
    <w:rsid w:val="000855DF"/>
    <w:rsid w:val="000855EC"/>
    <w:rsid w:val="00094693"/>
    <w:rsid w:val="000E51F9"/>
    <w:rsid w:val="00100697"/>
    <w:rsid w:val="001051CA"/>
    <w:rsid w:val="001052C2"/>
    <w:rsid w:val="0011465E"/>
    <w:rsid w:val="00115316"/>
    <w:rsid w:val="001336D2"/>
    <w:rsid w:val="00134577"/>
    <w:rsid w:val="00150589"/>
    <w:rsid w:val="00176622"/>
    <w:rsid w:val="001779A0"/>
    <w:rsid w:val="00183D23"/>
    <w:rsid w:val="001859D1"/>
    <w:rsid w:val="001916DA"/>
    <w:rsid w:val="001A2BBA"/>
    <w:rsid w:val="001C41E5"/>
    <w:rsid w:val="001F63E4"/>
    <w:rsid w:val="002052D1"/>
    <w:rsid w:val="0020786E"/>
    <w:rsid w:val="002210D5"/>
    <w:rsid w:val="002229D7"/>
    <w:rsid w:val="00233F0B"/>
    <w:rsid w:val="00244BCF"/>
    <w:rsid w:val="00282E96"/>
    <w:rsid w:val="00293BF6"/>
    <w:rsid w:val="00296154"/>
    <w:rsid w:val="002A325F"/>
    <w:rsid w:val="002A6DA0"/>
    <w:rsid w:val="002B10F0"/>
    <w:rsid w:val="002C795D"/>
    <w:rsid w:val="00346C6D"/>
    <w:rsid w:val="0036040E"/>
    <w:rsid w:val="00392783"/>
    <w:rsid w:val="003E6384"/>
    <w:rsid w:val="003F1158"/>
    <w:rsid w:val="003F22B0"/>
    <w:rsid w:val="00425984"/>
    <w:rsid w:val="0042626B"/>
    <w:rsid w:val="004418EB"/>
    <w:rsid w:val="00460D96"/>
    <w:rsid w:val="004671B0"/>
    <w:rsid w:val="00467F58"/>
    <w:rsid w:val="004B71E6"/>
    <w:rsid w:val="004C0E6C"/>
    <w:rsid w:val="004D216C"/>
    <w:rsid w:val="004D491E"/>
    <w:rsid w:val="00515144"/>
    <w:rsid w:val="0051565D"/>
    <w:rsid w:val="00527766"/>
    <w:rsid w:val="005477FE"/>
    <w:rsid w:val="005737B9"/>
    <w:rsid w:val="00573E1B"/>
    <w:rsid w:val="005C0E0E"/>
    <w:rsid w:val="005C1754"/>
    <w:rsid w:val="005C60B4"/>
    <w:rsid w:val="005D6347"/>
    <w:rsid w:val="006126E3"/>
    <w:rsid w:val="00633FF3"/>
    <w:rsid w:val="0068080C"/>
    <w:rsid w:val="006B4133"/>
    <w:rsid w:val="006E61A1"/>
    <w:rsid w:val="00702AD8"/>
    <w:rsid w:val="00704A4D"/>
    <w:rsid w:val="007171E9"/>
    <w:rsid w:val="007225D9"/>
    <w:rsid w:val="00726F7C"/>
    <w:rsid w:val="00763889"/>
    <w:rsid w:val="00770F65"/>
    <w:rsid w:val="00781CC3"/>
    <w:rsid w:val="008113BD"/>
    <w:rsid w:val="008323C5"/>
    <w:rsid w:val="00882A91"/>
    <w:rsid w:val="00897FF8"/>
    <w:rsid w:val="008A4115"/>
    <w:rsid w:val="008C57E4"/>
    <w:rsid w:val="008C7064"/>
    <w:rsid w:val="008D259B"/>
    <w:rsid w:val="008D3AAE"/>
    <w:rsid w:val="008D787B"/>
    <w:rsid w:val="008E13A0"/>
    <w:rsid w:val="008F1BEC"/>
    <w:rsid w:val="008F422B"/>
    <w:rsid w:val="008F5728"/>
    <w:rsid w:val="00903D1A"/>
    <w:rsid w:val="00916F43"/>
    <w:rsid w:val="00924A5D"/>
    <w:rsid w:val="00926E93"/>
    <w:rsid w:val="00932D3A"/>
    <w:rsid w:val="00972E2E"/>
    <w:rsid w:val="00983C8C"/>
    <w:rsid w:val="009B744A"/>
    <w:rsid w:val="009B7F3E"/>
    <w:rsid w:val="009D2A6D"/>
    <w:rsid w:val="009D613C"/>
    <w:rsid w:val="009E28AC"/>
    <w:rsid w:val="00A00385"/>
    <w:rsid w:val="00A042F9"/>
    <w:rsid w:val="00A07F22"/>
    <w:rsid w:val="00A72F48"/>
    <w:rsid w:val="00A93E7B"/>
    <w:rsid w:val="00AB3E8D"/>
    <w:rsid w:val="00AD19F4"/>
    <w:rsid w:val="00AE0DF7"/>
    <w:rsid w:val="00AE36B1"/>
    <w:rsid w:val="00AF3156"/>
    <w:rsid w:val="00B0382B"/>
    <w:rsid w:val="00B15C79"/>
    <w:rsid w:val="00B87C57"/>
    <w:rsid w:val="00BA66C5"/>
    <w:rsid w:val="00BB0471"/>
    <w:rsid w:val="00BC7371"/>
    <w:rsid w:val="00C17897"/>
    <w:rsid w:val="00C270CA"/>
    <w:rsid w:val="00C85E1C"/>
    <w:rsid w:val="00CA4CC0"/>
    <w:rsid w:val="00CA54BA"/>
    <w:rsid w:val="00CF784A"/>
    <w:rsid w:val="00D04239"/>
    <w:rsid w:val="00D04B1F"/>
    <w:rsid w:val="00D06B92"/>
    <w:rsid w:val="00D077D6"/>
    <w:rsid w:val="00D1587B"/>
    <w:rsid w:val="00D36EAD"/>
    <w:rsid w:val="00D45AF8"/>
    <w:rsid w:val="00D518F8"/>
    <w:rsid w:val="00D51F89"/>
    <w:rsid w:val="00D65147"/>
    <w:rsid w:val="00DC687F"/>
    <w:rsid w:val="00DE01E7"/>
    <w:rsid w:val="00DE351A"/>
    <w:rsid w:val="00DF4C77"/>
    <w:rsid w:val="00E2654B"/>
    <w:rsid w:val="00E3539A"/>
    <w:rsid w:val="00E62608"/>
    <w:rsid w:val="00E6780C"/>
    <w:rsid w:val="00E92D05"/>
    <w:rsid w:val="00E975B4"/>
    <w:rsid w:val="00EB6BC2"/>
    <w:rsid w:val="00EB73CA"/>
    <w:rsid w:val="00F0552F"/>
    <w:rsid w:val="00F132BD"/>
    <w:rsid w:val="00F14BED"/>
    <w:rsid w:val="00F229B3"/>
    <w:rsid w:val="00F273AB"/>
    <w:rsid w:val="00F4058F"/>
    <w:rsid w:val="00F6067D"/>
    <w:rsid w:val="00F81CC8"/>
    <w:rsid w:val="00F9144A"/>
    <w:rsid w:val="00F94A0F"/>
    <w:rsid w:val="00F95CA8"/>
    <w:rsid w:val="00FA4A7C"/>
    <w:rsid w:val="00FC0DD8"/>
    <w:rsid w:val="00FD5F5B"/>
    <w:rsid w:val="00FE3C86"/>
    <w:rsid w:val="00FF3B5C"/>
    <w:rsid w:val="3AAB6280"/>
    <w:rsid w:val="6DB14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CC3"/>
    <w:pPr>
      <w:widowControl w:val="0"/>
      <w:jc w:val="both"/>
    </w:pPr>
    <w:rPr>
      <w:kern w:val="2"/>
      <w:sz w:val="21"/>
      <w:szCs w:val="22"/>
    </w:rPr>
  </w:style>
  <w:style w:type="paragraph" w:styleId="3">
    <w:name w:val="heading 3"/>
    <w:basedOn w:val="a"/>
    <w:next w:val="a"/>
    <w:link w:val="3Char"/>
    <w:qFormat/>
    <w:rsid w:val="0020786E"/>
    <w:pPr>
      <w:keepNext/>
      <w:keepLines/>
      <w:spacing w:before="260" w:after="260" w:line="416" w:lineRule="auto"/>
      <w:outlineLvl w:val="2"/>
    </w:pPr>
    <w:rPr>
      <w:rFonts w:ascii="Times New Roman" w:eastAsia="仿宋_GB2312"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81CC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81CC3"/>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781CC3"/>
    <w:pPr>
      <w:ind w:firstLineChars="200" w:firstLine="420"/>
    </w:pPr>
  </w:style>
  <w:style w:type="character" w:customStyle="1" w:styleId="Char0">
    <w:name w:val="页眉 Char"/>
    <w:basedOn w:val="a0"/>
    <w:link w:val="a4"/>
    <w:uiPriority w:val="99"/>
    <w:semiHidden/>
    <w:rsid w:val="00781CC3"/>
    <w:rPr>
      <w:sz w:val="18"/>
      <w:szCs w:val="18"/>
    </w:rPr>
  </w:style>
  <w:style w:type="character" w:customStyle="1" w:styleId="Char">
    <w:name w:val="页脚 Char"/>
    <w:basedOn w:val="a0"/>
    <w:link w:val="a3"/>
    <w:uiPriority w:val="99"/>
    <w:semiHidden/>
    <w:qFormat/>
    <w:rsid w:val="00781CC3"/>
    <w:rPr>
      <w:sz w:val="18"/>
      <w:szCs w:val="18"/>
    </w:rPr>
  </w:style>
  <w:style w:type="character" w:customStyle="1" w:styleId="3Char">
    <w:name w:val="标题 3 Char"/>
    <w:basedOn w:val="a0"/>
    <w:link w:val="3"/>
    <w:rsid w:val="0020786E"/>
    <w:rPr>
      <w:rFonts w:ascii="Times New Roman" w:eastAsia="仿宋_GB2312" w:hAnsi="Times New Roman" w:cs="Times New Roman"/>
      <w:b/>
      <w:bCs/>
      <w:kern w:val="2"/>
      <w:sz w:val="32"/>
      <w:szCs w:val="32"/>
    </w:rPr>
  </w:style>
  <w:style w:type="paragraph" w:styleId="a5">
    <w:name w:val="Normal (Web)"/>
    <w:basedOn w:val="a"/>
    <w:unhideWhenUsed/>
    <w:qFormat/>
    <w:rsid w:val="00B87C5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87C57"/>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515</Words>
  <Characters>2937</Characters>
  <Application>Microsoft Office Word</Application>
  <DocSecurity>0</DocSecurity>
  <Lines>24</Lines>
  <Paragraphs>6</Paragraphs>
  <ScaleCrop>false</ScaleCrop>
  <Company>China</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27</cp:revision>
  <cp:lastPrinted>2019-09-20T03:38:00Z</cp:lastPrinted>
  <dcterms:created xsi:type="dcterms:W3CDTF">2022-07-08T01:43:00Z</dcterms:created>
  <dcterms:modified xsi:type="dcterms:W3CDTF">2022-08-02T00:45:00Z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