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3CA" w:rsidRDefault="003F7811">
      <w:pPr>
        <w:pStyle w:val="1"/>
        <w:jc w:val="center"/>
        <w:rPr>
          <w:sz w:val="40"/>
          <w:szCs w:val="20"/>
        </w:rPr>
      </w:pPr>
      <w:r>
        <w:rPr>
          <w:rFonts w:hint="eastAsia"/>
          <w:sz w:val="40"/>
          <w:szCs w:val="20"/>
        </w:rPr>
        <w:t>山门</w:t>
      </w:r>
      <w:r w:rsidR="004D0987">
        <w:rPr>
          <w:rFonts w:hint="eastAsia"/>
          <w:sz w:val="40"/>
          <w:szCs w:val="20"/>
        </w:rPr>
        <w:t>镇中心学校部门整体支出绩效评价报告</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为贯彻落实十九届五中全会、中央经济工作会议精神，根据《中华人民共和国预算法》、《中共中央</w:t>
      </w:r>
      <w:r>
        <w:rPr>
          <w:rFonts w:ascii="仿宋" w:eastAsia="仿宋" w:hAnsi="仿宋" w:cs="仿宋" w:hint="eastAsia"/>
          <w:sz w:val="30"/>
          <w:szCs w:val="30"/>
        </w:rPr>
        <w:t xml:space="preserve"> </w:t>
      </w:r>
      <w:r>
        <w:rPr>
          <w:rFonts w:ascii="仿宋" w:eastAsia="仿宋" w:hAnsi="仿宋" w:cs="仿宋" w:hint="eastAsia"/>
          <w:sz w:val="30"/>
          <w:szCs w:val="30"/>
        </w:rPr>
        <w:t>国务院关于全面实施预算绩效管理的意见》（中发</w:t>
      </w:r>
      <w:r>
        <w:rPr>
          <w:rFonts w:ascii="仿宋" w:eastAsia="仿宋" w:hAnsi="仿宋" w:cs="仿宋" w:hint="eastAsia"/>
          <w:sz w:val="30"/>
          <w:szCs w:val="30"/>
        </w:rPr>
        <w:t>[2018]34</w:t>
      </w:r>
      <w:r>
        <w:rPr>
          <w:rFonts w:ascii="仿宋" w:eastAsia="仿宋" w:hAnsi="仿宋" w:cs="仿宋" w:hint="eastAsia"/>
          <w:sz w:val="30"/>
          <w:szCs w:val="30"/>
        </w:rPr>
        <w:t>号）和《中共湖南省委办公厅</w:t>
      </w:r>
      <w:r>
        <w:rPr>
          <w:rFonts w:ascii="仿宋" w:eastAsia="仿宋" w:hAnsi="仿宋" w:cs="仿宋" w:hint="eastAsia"/>
          <w:sz w:val="30"/>
          <w:szCs w:val="30"/>
        </w:rPr>
        <w:t xml:space="preserve"> </w:t>
      </w:r>
      <w:r>
        <w:rPr>
          <w:rFonts w:ascii="仿宋" w:eastAsia="仿宋" w:hAnsi="仿宋" w:cs="仿宋" w:hint="eastAsia"/>
          <w:sz w:val="30"/>
          <w:szCs w:val="30"/>
        </w:rPr>
        <w:t>湖南省人民政府办公厅关于全面实施预算绩效管理的实施意见》（</w:t>
      </w:r>
      <w:proofErr w:type="gramStart"/>
      <w:r>
        <w:rPr>
          <w:rFonts w:ascii="仿宋" w:eastAsia="仿宋" w:hAnsi="仿宋" w:cs="仿宋" w:hint="eastAsia"/>
          <w:sz w:val="30"/>
          <w:szCs w:val="30"/>
        </w:rPr>
        <w:t>湘办发</w:t>
      </w:r>
      <w:proofErr w:type="gramEnd"/>
      <w:r>
        <w:rPr>
          <w:rFonts w:ascii="仿宋" w:eastAsia="仿宋" w:hAnsi="仿宋" w:cs="仿宋" w:hint="eastAsia"/>
          <w:sz w:val="30"/>
          <w:szCs w:val="30"/>
        </w:rPr>
        <w:t>[2019]10</w:t>
      </w:r>
      <w:r>
        <w:rPr>
          <w:rFonts w:ascii="仿宋" w:eastAsia="仿宋" w:hAnsi="仿宋" w:cs="仿宋" w:hint="eastAsia"/>
          <w:sz w:val="30"/>
          <w:szCs w:val="30"/>
        </w:rPr>
        <w:t>号）等相关规定，结合实际，我单位组织成立了绩效评价工作小组，评价小组采取座谈等方式听取情况，检查基本支出、有关账目，收集整理支出相关资料进行分析、总结，现将我单位整体支出绩效自评结果报告如下：</w:t>
      </w:r>
    </w:p>
    <w:p w:rsidR="00FC63CA" w:rsidRDefault="004D0987">
      <w:pPr>
        <w:spacing w:line="56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一、部门概况</w:t>
      </w:r>
    </w:p>
    <w:p w:rsidR="00FC63CA" w:rsidRDefault="004D0987">
      <w:pPr>
        <w:spacing w:line="56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（一）部门职能职责：</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根据《中共洞口县委、洞口县人民政府关于印发</w:t>
      </w:r>
      <w:r>
        <w:rPr>
          <w:rFonts w:ascii="仿宋" w:eastAsia="仿宋" w:hAnsi="仿宋" w:cs="仿宋" w:hint="eastAsia"/>
          <w:sz w:val="30"/>
          <w:szCs w:val="30"/>
        </w:rPr>
        <w:t>&lt;</w:t>
      </w:r>
      <w:r>
        <w:rPr>
          <w:rFonts w:ascii="仿宋" w:eastAsia="仿宋" w:hAnsi="仿宋" w:cs="仿宋" w:hint="eastAsia"/>
          <w:sz w:val="30"/>
          <w:szCs w:val="30"/>
        </w:rPr>
        <w:t>洞口县人民政府机构改革方案的实施意见</w:t>
      </w:r>
      <w:r>
        <w:rPr>
          <w:rFonts w:ascii="仿宋" w:eastAsia="仿宋" w:hAnsi="仿宋" w:cs="仿宋" w:hint="eastAsia"/>
          <w:sz w:val="30"/>
          <w:szCs w:val="30"/>
        </w:rPr>
        <w:t>&gt;</w:t>
      </w:r>
      <w:r>
        <w:rPr>
          <w:rFonts w:ascii="仿宋" w:eastAsia="仿宋" w:hAnsi="仿宋" w:cs="仿宋" w:hint="eastAsia"/>
          <w:sz w:val="30"/>
          <w:szCs w:val="30"/>
        </w:rPr>
        <w:t>的通知》（</w:t>
      </w:r>
      <w:proofErr w:type="gramStart"/>
      <w:r>
        <w:rPr>
          <w:rFonts w:ascii="仿宋" w:eastAsia="仿宋" w:hAnsi="仿宋" w:cs="仿宋" w:hint="eastAsia"/>
          <w:sz w:val="30"/>
          <w:szCs w:val="30"/>
        </w:rPr>
        <w:t>洞发【</w:t>
      </w:r>
      <w:r>
        <w:rPr>
          <w:rFonts w:ascii="仿宋" w:eastAsia="仿宋" w:hAnsi="仿宋" w:cs="仿宋" w:hint="eastAsia"/>
          <w:sz w:val="30"/>
          <w:szCs w:val="30"/>
        </w:rPr>
        <w:t>2010</w:t>
      </w:r>
      <w:r>
        <w:rPr>
          <w:rFonts w:ascii="仿宋" w:eastAsia="仿宋" w:hAnsi="仿宋" w:cs="仿宋" w:hint="eastAsia"/>
          <w:sz w:val="30"/>
          <w:szCs w:val="30"/>
        </w:rPr>
        <w:t>】</w:t>
      </w:r>
      <w:proofErr w:type="gramEnd"/>
      <w:r>
        <w:rPr>
          <w:rFonts w:ascii="仿宋" w:eastAsia="仿宋" w:hAnsi="仿宋" w:cs="仿宋" w:hint="eastAsia"/>
          <w:sz w:val="30"/>
          <w:szCs w:val="30"/>
        </w:rPr>
        <w:t>44</w:t>
      </w:r>
      <w:r>
        <w:rPr>
          <w:rFonts w:ascii="仿宋" w:eastAsia="仿宋" w:hAnsi="仿宋" w:cs="仿宋" w:hint="eastAsia"/>
          <w:sz w:val="30"/>
          <w:szCs w:val="30"/>
        </w:rPr>
        <w:t>号精神，学校的主要工作职责是：</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、贯彻落实上级关于教育工作的方针、政策和法律、法规，建议并协助制定地方性教育政策并监督执行。</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、管理本部门教育经费。</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、统筹规划并指导中小学校师生的思想政治教育、法制教育、体育卫生与艺术教育、国防教育、环保教育、人口教育及学生军训工作。</w:t>
      </w:r>
    </w:p>
    <w:p w:rsidR="00FC63CA" w:rsidRDefault="004D0987">
      <w:pPr>
        <w:spacing w:line="560" w:lineRule="exact"/>
        <w:ind w:firstLineChars="200" w:firstLine="602"/>
        <w:rPr>
          <w:rFonts w:ascii="仿宋" w:eastAsia="仿宋" w:hAnsi="仿宋" w:cs="仿宋"/>
          <w:sz w:val="30"/>
          <w:szCs w:val="30"/>
        </w:rPr>
      </w:pPr>
      <w:r>
        <w:rPr>
          <w:rFonts w:ascii="仿宋" w:eastAsia="仿宋" w:hAnsi="仿宋" w:cs="仿宋" w:hint="eastAsia"/>
          <w:b/>
          <w:bCs/>
          <w:sz w:val="30"/>
          <w:szCs w:val="30"/>
        </w:rPr>
        <w:t>（二）机构设置：</w:t>
      </w:r>
      <w:r>
        <w:rPr>
          <w:rFonts w:ascii="仿宋" w:eastAsia="仿宋" w:hAnsi="仿宋" w:cs="仿宋" w:hint="eastAsia"/>
          <w:sz w:val="30"/>
          <w:szCs w:val="30"/>
        </w:rPr>
        <w:t>根据职能职责，洞口县</w:t>
      </w:r>
      <w:r w:rsidR="003F7811">
        <w:rPr>
          <w:rFonts w:ascii="仿宋" w:eastAsia="仿宋" w:hAnsi="仿宋" w:cs="仿宋" w:hint="eastAsia"/>
          <w:sz w:val="30"/>
          <w:szCs w:val="30"/>
        </w:rPr>
        <w:t>山门</w:t>
      </w:r>
      <w:r>
        <w:rPr>
          <w:rFonts w:ascii="仿宋" w:eastAsia="仿宋" w:hAnsi="仿宋" w:cs="仿宋" w:hint="eastAsia"/>
          <w:sz w:val="30"/>
          <w:szCs w:val="30"/>
        </w:rPr>
        <w:t>镇中心学校设置以下机构：办公室、普教室、财务室、政工室</w:t>
      </w:r>
      <w:r>
        <w:rPr>
          <w:rFonts w:ascii="仿宋" w:eastAsia="仿宋" w:hAnsi="仿宋" w:cs="仿宋" w:hint="eastAsia"/>
          <w:sz w:val="30"/>
          <w:szCs w:val="30"/>
        </w:rPr>
        <w:t>。中心校</w:t>
      </w:r>
      <w:r>
        <w:rPr>
          <w:rFonts w:ascii="仿宋" w:eastAsia="仿宋" w:hAnsi="仿宋" w:cs="仿宋" w:hint="eastAsia"/>
          <w:sz w:val="30"/>
          <w:szCs w:val="30"/>
        </w:rPr>
        <w:t>下设</w:t>
      </w:r>
      <w:r w:rsidR="003F7811">
        <w:rPr>
          <w:rFonts w:ascii="仿宋" w:eastAsia="仿宋" w:hAnsi="仿宋" w:cs="仿宋" w:hint="eastAsia"/>
          <w:sz w:val="30"/>
          <w:szCs w:val="30"/>
        </w:rPr>
        <w:t>2</w:t>
      </w:r>
      <w:r>
        <w:rPr>
          <w:rFonts w:ascii="仿宋" w:eastAsia="仿宋" w:hAnsi="仿宋" w:cs="仿宋" w:hint="eastAsia"/>
          <w:sz w:val="30"/>
          <w:szCs w:val="30"/>
        </w:rPr>
        <w:t>所中学，</w:t>
      </w:r>
      <w:r w:rsidR="003F7811">
        <w:rPr>
          <w:rFonts w:ascii="仿宋" w:eastAsia="仿宋" w:hAnsi="仿宋" w:cs="仿宋" w:hint="eastAsia"/>
          <w:sz w:val="30"/>
          <w:szCs w:val="30"/>
        </w:rPr>
        <w:t>10</w:t>
      </w:r>
      <w:r>
        <w:rPr>
          <w:rFonts w:ascii="仿宋" w:eastAsia="仿宋" w:hAnsi="仿宋" w:cs="仿宋" w:hint="eastAsia"/>
          <w:sz w:val="30"/>
          <w:szCs w:val="30"/>
        </w:rPr>
        <w:t>所中心小学，</w:t>
      </w:r>
      <w:r w:rsidR="003F7811">
        <w:rPr>
          <w:rFonts w:ascii="仿宋" w:eastAsia="仿宋" w:hAnsi="仿宋" w:cs="仿宋" w:hint="eastAsia"/>
          <w:sz w:val="30"/>
          <w:szCs w:val="30"/>
        </w:rPr>
        <w:t xml:space="preserve"> </w:t>
      </w:r>
      <w:r>
        <w:rPr>
          <w:rFonts w:ascii="仿宋" w:eastAsia="仿宋" w:hAnsi="仿宋" w:cs="仿宋" w:hint="eastAsia"/>
          <w:sz w:val="30"/>
          <w:szCs w:val="30"/>
        </w:rPr>
        <w:t>1</w:t>
      </w:r>
      <w:r>
        <w:rPr>
          <w:rFonts w:ascii="仿宋" w:eastAsia="仿宋" w:hAnsi="仿宋" w:cs="仿宋" w:hint="eastAsia"/>
          <w:sz w:val="30"/>
          <w:szCs w:val="30"/>
        </w:rPr>
        <w:t>所中心幼儿园。</w:t>
      </w:r>
    </w:p>
    <w:p w:rsidR="00FC63CA" w:rsidRDefault="004D0987">
      <w:pPr>
        <w:pStyle w:val="a3"/>
        <w:rPr>
          <w:rFonts w:ascii="仿宋" w:eastAsia="仿宋" w:hAnsi="仿宋" w:cs="仿宋"/>
          <w:sz w:val="30"/>
          <w:szCs w:val="30"/>
        </w:rPr>
      </w:pPr>
      <w:r>
        <w:rPr>
          <w:rFonts w:ascii="仿宋" w:eastAsia="仿宋" w:hAnsi="仿宋" w:cs="仿宋" w:hint="eastAsia"/>
          <w:b/>
          <w:bCs/>
          <w:sz w:val="30"/>
          <w:szCs w:val="30"/>
        </w:rPr>
        <w:t>（三）单位基本情况：</w:t>
      </w:r>
      <w:r>
        <w:rPr>
          <w:rFonts w:ascii="仿宋" w:eastAsia="仿宋" w:hAnsi="仿宋" w:cs="仿宋" w:hint="eastAsia"/>
          <w:sz w:val="30"/>
          <w:szCs w:val="30"/>
        </w:rPr>
        <w:t>洞口县</w:t>
      </w:r>
      <w:r w:rsidR="003F7811">
        <w:rPr>
          <w:rFonts w:ascii="仿宋" w:eastAsia="仿宋" w:hAnsi="仿宋" w:cs="仿宋" w:hint="eastAsia"/>
          <w:sz w:val="30"/>
          <w:szCs w:val="30"/>
        </w:rPr>
        <w:t>山门</w:t>
      </w:r>
      <w:r>
        <w:rPr>
          <w:rFonts w:ascii="仿宋" w:eastAsia="仿宋" w:hAnsi="仿宋" w:cs="仿宋" w:hint="eastAsia"/>
          <w:sz w:val="30"/>
          <w:szCs w:val="30"/>
        </w:rPr>
        <w:t>镇中心学校基本情况：学校编制人数</w:t>
      </w:r>
      <w:r w:rsidR="003F7811">
        <w:rPr>
          <w:rFonts w:ascii="仿宋" w:eastAsia="仿宋" w:hAnsi="仿宋" w:cs="仿宋" w:hint="eastAsia"/>
          <w:sz w:val="30"/>
          <w:szCs w:val="30"/>
        </w:rPr>
        <w:t>385</w:t>
      </w:r>
      <w:r>
        <w:rPr>
          <w:rFonts w:ascii="仿宋" w:eastAsia="仿宋" w:hAnsi="仿宋" w:cs="仿宋" w:hint="eastAsia"/>
          <w:sz w:val="30"/>
          <w:szCs w:val="30"/>
        </w:rPr>
        <w:t>人，实有在职人数</w:t>
      </w:r>
      <w:r w:rsidR="003F7811">
        <w:rPr>
          <w:rFonts w:ascii="仿宋" w:eastAsia="仿宋" w:hAnsi="仿宋" w:cs="仿宋" w:hint="eastAsia"/>
          <w:sz w:val="30"/>
          <w:szCs w:val="30"/>
        </w:rPr>
        <w:t>378</w:t>
      </w:r>
      <w:r>
        <w:rPr>
          <w:rFonts w:ascii="仿宋" w:eastAsia="仿宋" w:hAnsi="仿宋" w:cs="仿宋" w:hint="eastAsia"/>
          <w:sz w:val="30"/>
          <w:szCs w:val="30"/>
        </w:rPr>
        <w:t>人，退休</w:t>
      </w:r>
      <w:r w:rsidR="003F7811">
        <w:rPr>
          <w:rFonts w:ascii="仿宋" w:eastAsia="仿宋" w:hAnsi="仿宋" w:cs="仿宋" w:hint="eastAsia"/>
          <w:sz w:val="30"/>
          <w:szCs w:val="30"/>
        </w:rPr>
        <w:t>205</w:t>
      </w:r>
      <w:r>
        <w:rPr>
          <w:rFonts w:ascii="仿宋" w:eastAsia="仿宋" w:hAnsi="仿宋" w:cs="仿宋" w:hint="eastAsia"/>
          <w:sz w:val="30"/>
          <w:szCs w:val="30"/>
        </w:rPr>
        <w:t>人。</w:t>
      </w:r>
    </w:p>
    <w:p w:rsidR="00FC63CA" w:rsidRDefault="004D0987">
      <w:pPr>
        <w:spacing w:line="560" w:lineRule="exact"/>
        <w:ind w:firstLineChars="200" w:firstLine="602"/>
        <w:rPr>
          <w:rFonts w:ascii="仿宋" w:eastAsia="仿宋" w:hAnsi="仿宋" w:cs="仿宋"/>
          <w:b/>
          <w:bCs/>
          <w:sz w:val="24"/>
          <w:szCs w:val="24"/>
        </w:rPr>
      </w:pPr>
      <w:r>
        <w:rPr>
          <w:rFonts w:ascii="仿宋" w:eastAsia="仿宋" w:hAnsi="仿宋" w:cs="仿宋" w:hint="eastAsia"/>
          <w:b/>
          <w:bCs/>
          <w:sz w:val="30"/>
          <w:szCs w:val="30"/>
        </w:rPr>
        <w:t>二、部门整体支出管理及使用情况</w:t>
      </w:r>
    </w:p>
    <w:p w:rsidR="00FC63CA" w:rsidRDefault="004D0987">
      <w:pPr>
        <w:spacing w:line="56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lastRenderedPageBreak/>
        <w:t>（一）部门预算管理情况</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、预算编制方面</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按照教育教学发展计划和任务目标为中心，在降低成本、减少费用支出等方面做出详细规划，同时充分考虑国家、行政事业单位等宏观政策，建立预算管理办法，结合本校实际情况编制部门预算。</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预算编制流程分为</w:t>
      </w:r>
      <w:r>
        <w:rPr>
          <w:rFonts w:ascii="仿宋" w:eastAsia="仿宋" w:hAnsi="仿宋" w:cs="仿宋" w:hint="eastAsia"/>
          <w:sz w:val="30"/>
          <w:szCs w:val="30"/>
        </w:rPr>
        <w:t>4</w:t>
      </w:r>
      <w:r>
        <w:rPr>
          <w:rFonts w:ascii="仿宋" w:eastAsia="仿宋" w:hAnsi="仿宋" w:cs="仿宋" w:hint="eastAsia"/>
          <w:sz w:val="30"/>
          <w:szCs w:val="30"/>
        </w:rPr>
        <w:t>个步骤，包括预算布置、预算申报、预算论证及编制预算。⑴预算布置。根据财政局要求，提出</w:t>
      </w:r>
      <w:r>
        <w:rPr>
          <w:rFonts w:ascii="仿宋" w:eastAsia="仿宋" w:hAnsi="仿宋" w:cs="仿宋" w:hint="eastAsia"/>
          <w:sz w:val="30"/>
          <w:szCs w:val="30"/>
        </w:rPr>
        <w:t>下年度单位预算编制的基本原则与方法，布置下年度的预算申报工作。⑵预算申报。根据预算年度工作目标和工作计划提出真实、详细的下年度预算申请，专项经费应附支出预算明细。⑶、预算论证。学校校务费对下年度预算申请进行初审与协调，对专项经费逐项进行比对与论证，结合单位下年度收入测算数，根据项目的轻重缓急，提出支出项目预算建议数。⑷、编制预算。根据县财政下达的预算控制数和单位预算年度的收支预测，在收支平衡的基础上，编制全局下一年度预算草案，形成预算建议数，报学校校务会审阅，上报县财政局。</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、基本支出预算管理情况</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根据县</w:t>
      </w:r>
      <w:r>
        <w:rPr>
          <w:rFonts w:ascii="仿宋" w:eastAsia="仿宋" w:hAnsi="仿宋" w:cs="仿宋" w:hint="eastAsia"/>
          <w:sz w:val="30"/>
          <w:szCs w:val="30"/>
        </w:rPr>
        <w:t>财政局最终批复预算数，向全校通报，下年度各项经费开支范围、项目建设支出必须以预算批复额度为基准，不得无预算、超预算支出。预算指标下达后，依据批复结果，提出执行申请。</w:t>
      </w:r>
      <w:r>
        <w:rPr>
          <w:rFonts w:ascii="仿宋" w:eastAsia="仿宋" w:hAnsi="仿宋" w:cs="仿宋" w:hint="eastAsia"/>
          <w:sz w:val="30"/>
          <w:szCs w:val="30"/>
        </w:rPr>
        <w:t>5000</w:t>
      </w:r>
      <w:r>
        <w:rPr>
          <w:rFonts w:ascii="仿宋" w:eastAsia="仿宋" w:hAnsi="仿宋" w:cs="仿宋" w:hint="eastAsia"/>
          <w:sz w:val="30"/>
          <w:szCs w:val="30"/>
        </w:rPr>
        <w:t>元（含</w:t>
      </w:r>
      <w:r>
        <w:rPr>
          <w:rFonts w:ascii="仿宋" w:eastAsia="仿宋" w:hAnsi="仿宋" w:cs="仿宋" w:hint="eastAsia"/>
          <w:sz w:val="30"/>
          <w:szCs w:val="30"/>
        </w:rPr>
        <w:t>5000</w:t>
      </w:r>
      <w:r>
        <w:rPr>
          <w:rFonts w:ascii="仿宋" w:eastAsia="仿宋" w:hAnsi="仿宋" w:cs="仿宋" w:hint="eastAsia"/>
          <w:sz w:val="30"/>
          <w:szCs w:val="30"/>
        </w:rPr>
        <w:t>元）以下用款由学校校长审批，</w:t>
      </w:r>
      <w:r>
        <w:rPr>
          <w:rFonts w:ascii="仿宋" w:eastAsia="仿宋" w:hAnsi="仿宋" w:cs="仿宋" w:hint="eastAsia"/>
          <w:sz w:val="30"/>
          <w:szCs w:val="30"/>
        </w:rPr>
        <w:t>5000</w:t>
      </w:r>
      <w:r>
        <w:rPr>
          <w:rFonts w:ascii="仿宋" w:eastAsia="仿宋" w:hAnsi="仿宋" w:cs="仿宋" w:hint="eastAsia"/>
          <w:sz w:val="30"/>
          <w:szCs w:val="30"/>
        </w:rPr>
        <w:t>元以上用款由学校校务会研究后审批。</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、项目支出预算管理情况</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加强对财政预算安排的项目资金的管理，保证项目资金按计</w:t>
      </w:r>
      <w:r>
        <w:rPr>
          <w:rFonts w:ascii="仿宋" w:eastAsia="仿宋" w:hAnsi="仿宋" w:cs="仿宋" w:hint="eastAsia"/>
          <w:sz w:val="30"/>
          <w:szCs w:val="30"/>
        </w:rPr>
        <w:lastRenderedPageBreak/>
        <w:t>划、按进度实行。专项资金应实行项目管理，专款专用，不得虚列项目支出，不得截留、挤占、挪用、浪费、套取、转移专项资金。所有物资采购按照政府采购相关规定，属于政府采购范围物资一律通</w:t>
      </w:r>
      <w:r>
        <w:rPr>
          <w:rFonts w:ascii="仿宋" w:eastAsia="仿宋" w:hAnsi="仿宋" w:cs="仿宋" w:hint="eastAsia"/>
          <w:sz w:val="30"/>
          <w:szCs w:val="30"/>
        </w:rPr>
        <w:t>过政府采购平台，按照规定流程进行政府采购。工程项目通过政府采购，经过财政预算评审、招投标、签订合同、竣工验收、财政决算评审等流程严格执行，并进行公示，接受监督。</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、三</w:t>
      </w:r>
      <w:proofErr w:type="gramStart"/>
      <w:r>
        <w:rPr>
          <w:rFonts w:ascii="仿宋" w:eastAsia="仿宋" w:hAnsi="仿宋" w:cs="仿宋" w:hint="eastAsia"/>
          <w:sz w:val="30"/>
          <w:szCs w:val="30"/>
        </w:rPr>
        <w:t>公经费</w:t>
      </w:r>
      <w:proofErr w:type="gramEnd"/>
      <w:r>
        <w:rPr>
          <w:rFonts w:ascii="仿宋" w:eastAsia="仿宋" w:hAnsi="仿宋" w:cs="仿宋" w:hint="eastAsia"/>
          <w:sz w:val="30"/>
          <w:szCs w:val="30"/>
        </w:rPr>
        <w:t>预算管理情况</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对于三</w:t>
      </w:r>
      <w:proofErr w:type="gramStart"/>
      <w:r>
        <w:rPr>
          <w:rFonts w:ascii="仿宋" w:eastAsia="仿宋" w:hAnsi="仿宋" w:cs="仿宋" w:hint="eastAsia"/>
          <w:sz w:val="30"/>
          <w:szCs w:val="30"/>
        </w:rPr>
        <w:t>公经费</w:t>
      </w:r>
      <w:proofErr w:type="gramEnd"/>
      <w:r>
        <w:rPr>
          <w:rFonts w:ascii="仿宋" w:eastAsia="仿宋" w:hAnsi="仿宋" w:cs="仿宋" w:hint="eastAsia"/>
          <w:sz w:val="30"/>
          <w:szCs w:val="30"/>
        </w:rPr>
        <w:t>预算严格按照相关管理规定进行，严格预算，近年来，公务接待费逐年下降，</w:t>
      </w:r>
      <w:r>
        <w:rPr>
          <w:rFonts w:ascii="仿宋" w:eastAsia="仿宋" w:hAnsi="仿宋" w:cs="仿宋" w:hint="eastAsia"/>
          <w:sz w:val="30"/>
          <w:szCs w:val="30"/>
        </w:rPr>
        <w:t>202</w:t>
      </w:r>
      <w:r w:rsidR="003F7811">
        <w:rPr>
          <w:rFonts w:ascii="仿宋" w:eastAsia="仿宋" w:hAnsi="仿宋" w:cs="仿宋" w:hint="eastAsia"/>
          <w:sz w:val="30"/>
          <w:szCs w:val="30"/>
        </w:rPr>
        <w:t>1</w:t>
      </w:r>
      <w:r>
        <w:rPr>
          <w:rFonts w:ascii="仿宋" w:eastAsia="仿宋" w:hAnsi="仿宋" w:cs="仿宋" w:hint="eastAsia"/>
          <w:sz w:val="30"/>
          <w:szCs w:val="30"/>
        </w:rPr>
        <w:t>年已经几乎降为零。</w:t>
      </w:r>
    </w:p>
    <w:p w:rsidR="00FC63CA" w:rsidRDefault="004D0987">
      <w:pPr>
        <w:spacing w:line="56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w:t>
      </w:r>
      <w:r>
        <w:rPr>
          <w:rFonts w:ascii="仿宋" w:eastAsia="仿宋" w:hAnsi="仿宋" w:cs="仿宋" w:hint="eastAsia"/>
          <w:b/>
          <w:bCs/>
          <w:sz w:val="30"/>
          <w:szCs w:val="30"/>
        </w:rPr>
        <w:t>202</w:t>
      </w:r>
      <w:r w:rsidR="003F7811">
        <w:rPr>
          <w:rFonts w:ascii="仿宋" w:eastAsia="仿宋" w:hAnsi="仿宋" w:cs="仿宋" w:hint="eastAsia"/>
          <w:b/>
          <w:bCs/>
          <w:sz w:val="30"/>
          <w:szCs w:val="30"/>
        </w:rPr>
        <w:t>1</w:t>
      </w:r>
      <w:r>
        <w:rPr>
          <w:rFonts w:ascii="仿宋" w:eastAsia="仿宋" w:hAnsi="仿宋" w:cs="仿宋" w:hint="eastAsia"/>
          <w:b/>
          <w:bCs/>
          <w:sz w:val="30"/>
          <w:szCs w:val="30"/>
        </w:rPr>
        <w:t>年部门整体支出使用情况</w:t>
      </w:r>
    </w:p>
    <w:p w:rsidR="00FC63CA" w:rsidRDefault="00D2305F" w:rsidP="00D2305F">
      <w:pPr>
        <w:rPr>
          <w:rFonts w:ascii="仿宋" w:eastAsia="仿宋" w:hAnsi="仿宋" w:cs="仿宋"/>
          <w:sz w:val="30"/>
          <w:szCs w:val="30"/>
        </w:rPr>
      </w:pPr>
      <w:r>
        <w:rPr>
          <w:rFonts w:ascii="仿宋" w:eastAsia="仿宋" w:hAnsi="仿宋" w:cs="仿宋" w:hint="eastAsia"/>
          <w:sz w:val="30"/>
          <w:szCs w:val="30"/>
        </w:rPr>
        <w:t>2021</w:t>
      </w:r>
      <w:r w:rsidR="004D0987">
        <w:rPr>
          <w:rFonts w:ascii="仿宋" w:eastAsia="仿宋" w:hAnsi="仿宋" w:cs="仿宋" w:hint="eastAsia"/>
          <w:sz w:val="30"/>
          <w:szCs w:val="30"/>
        </w:rPr>
        <w:t>年预算支出</w:t>
      </w:r>
      <w:r w:rsidRPr="00D2305F">
        <w:rPr>
          <w:rFonts w:ascii="仿宋" w:eastAsia="仿宋" w:hAnsi="仿宋" w:cs="仿宋" w:hint="eastAsia"/>
          <w:sz w:val="30"/>
          <w:szCs w:val="30"/>
        </w:rPr>
        <w:t xml:space="preserve">3776.37 </w:t>
      </w:r>
      <w:r w:rsidR="004D0987">
        <w:rPr>
          <w:rFonts w:ascii="仿宋" w:eastAsia="仿宋" w:hAnsi="仿宋" w:cs="仿宋" w:hint="eastAsia"/>
          <w:sz w:val="30"/>
          <w:szCs w:val="30"/>
        </w:rPr>
        <w:t>万元，其中：工资福利支出</w:t>
      </w:r>
      <w:r w:rsidRPr="00D2305F">
        <w:rPr>
          <w:rFonts w:ascii="仿宋" w:eastAsia="仿宋" w:hAnsi="仿宋" w:cs="仿宋"/>
          <w:sz w:val="30"/>
          <w:szCs w:val="30"/>
        </w:rPr>
        <w:t>3547.82</w:t>
      </w:r>
      <w:r w:rsidR="004D0987">
        <w:rPr>
          <w:rFonts w:ascii="仿宋" w:eastAsia="仿宋" w:hAnsi="仿宋" w:cs="仿宋" w:hint="eastAsia"/>
          <w:sz w:val="30"/>
          <w:szCs w:val="30"/>
        </w:rPr>
        <w:t>万元（含基本工资</w:t>
      </w:r>
      <w:r w:rsidRPr="00D2305F">
        <w:rPr>
          <w:rFonts w:ascii="仿宋" w:eastAsia="仿宋" w:hAnsi="仿宋" w:cs="仿宋"/>
          <w:sz w:val="30"/>
          <w:szCs w:val="30"/>
        </w:rPr>
        <w:t>1476.36</w:t>
      </w:r>
      <w:r w:rsidR="004D0987">
        <w:rPr>
          <w:rFonts w:ascii="仿宋" w:eastAsia="仿宋" w:hAnsi="仿宋" w:cs="仿宋" w:hint="eastAsia"/>
          <w:sz w:val="30"/>
          <w:szCs w:val="30"/>
        </w:rPr>
        <w:t>万元、津贴补贴</w:t>
      </w:r>
      <w:r w:rsidRPr="00D2305F">
        <w:rPr>
          <w:rFonts w:ascii="仿宋" w:eastAsia="仿宋" w:hAnsi="仿宋" w:cs="仿宋"/>
          <w:sz w:val="30"/>
          <w:szCs w:val="30"/>
        </w:rPr>
        <w:t>130.2</w:t>
      </w:r>
      <w:r w:rsidR="004D0987">
        <w:rPr>
          <w:rFonts w:ascii="仿宋" w:eastAsia="仿宋" w:hAnsi="仿宋" w:cs="仿宋" w:hint="eastAsia"/>
          <w:sz w:val="30"/>
          <w:szCs w:val="30"/>
        </w:rPr>
        <w:t>万元、住房公积金</w:t>
      </w:r>
      <w:r w:rsidRPr="00D2305F">
        <w:rPr>
          <w:rFonts w:ascii="仿宋" w:eastAsia="仿宋" w:hAnsi="仿宋" w:cs="仿宋"/>
          <w:sz w:val="30"/>
          <w:szCs w:val="30"/>
        </w:rPr>
        <w:t>276.96</w:t>
      </w:r>
      <w:r w:rsidR="004D0987">
        <w:rPr>
          <w:rFonts w:ascii="仿宋" w:eastAsia="仿宋" w:hAnsi="仿宋" w:cs="仿宋" w:hint="eastAsia"/>
          <w:sz w:val="30"/>
          <w:szCs w:val="30"/>
        </w:rPr>
        <w:t>万元、社会保障缴费</w:t>
      </w:r>
      <w:r w:rsidRPr="00D2305F">
        <w:rPr>
          <w:rFonts w:ascii="仿宋" w:eastAsia="仿宋" w:hAnsi="仿宋" w:cs="仿宋"/>
          <w:sz w:val="30"/>
          <w:szCs w:val="30"/>
        </w:rPr>
        <w:t>702.03</w:t>
      </w:r>
      <w:r w:rsidR="004D0987">
        <w:rPr>
          <w:rFonts w:ascii="仿宋" w:eastAsia="仿宋" w:hAnsi="仿宋" w:cs="仿宋" w:hint="eastAsia"/>
          <w:sz w:val="30"/>
          <w:szCs w:val="30"/>
        </w:rPr>
        <w:t>万元（</w:t>
      </w:r>
      <w:r w:rsidR="004D0987">
        <w:rPr>
          <w:rFonts w:ascii="仿宋" w:eastAsia="仿宋" w:hAnsi="仿宋" w:cs="仿宋" w:hint="eastAsia"/>
          <w:sz w:val="30"/>
          <w:szCs w:val="30"/>
        </w:rPr>
        <w:t>其中“养老保险</w:t>
      </w:r>
      <w:r w:rsidRPr="00D2305F">
        <w:rPr>
          <w:rFonts w:ascii="仿宋" w:eastAsia="仿宋" w:hAnsi="仿宋" w:cs="仿宋"/>
          <w:sz w:val="30"/>
          <w:szCs w:val="30"/>
        </w:rPr>
        <w:t>461.59</w:t>
      </w:r>
      <w:r w:rsidR="004D0987">
        <w:rPr>
          <w:rFonts w:ascii="仿宋" w:eastAsia="仿宋" w:hAnsi="仿宋" w:cs="仿宋" w:hint="eastAsia"/>
          <w:sz w:val="30"/>
          <w:szCs w:val="30"/>
        </w:rPr>
        <w:t>万元、医疗保险</w:t>
      </w:r>
      <w:r w:rsidRPr="00D2305F">
        <w:rPr>
          <w:rFonts w:ascii="仿宋" w:eastAsia="仿宋" w:hAnsi="仿宋" w:cs="仿宋"/>
          <w:sz w:val="30"/>
          <w:szCs w:val="30"/>
        </w:rPr>
        <w:t>184.64</w:t>
      </w:r>
      <w:r w:rsidR="004D0987">
        <w:rPr>
          <w:rFonts w:ascii="仿宋" w:eastAsia="仿宋" w:hAnsi="仿宋" w:cs="仿宋" w:hint="eastAsia"/>
          <w:sz w:val="30"/>
          <w:szCs w:val="30"/>
        </w:rPr>
        <w:t>万元、工伤保险</w:t>
      </w:r>
      <w:r w:rsidRPr="00D2305F">
        <w:rPr>
          <w:rFonts w:ascii="仿宋" w:eastAsia="仿宋" w:hAnsi="仿宋" w:cs="仿宋"/>
          <w:sz w:val="30"/>
          <w:szCs w:val="30"/>
        </w:rPr>
        <w:t>33.66</w:t>
      </w:r>
      <w:r w:rsidR="004D0987">
        <w:rPr>
          <w:rFonts w:ascii="仿宋" w:eastAsia="仿宋" w:hAnsi="仿宋" w:cs="仿宋" w:hint="eastAsia"/>
          <w:sz w:val="30"/>
          <w:szCs w:val="30"/>
        </w:rPr>
        <w:t>万元、失业保险</w:t>
      </w:r>
      <w:r w:rsidRPr="00D2305F">
        <w:rPr>
          <w:rFonts w:ascii="仿宋" w:eastAsia="仿宋" w:hAnsi="仿宋" w:cs="仿宋"/>
          <w:sz w:val="30"/>
          <w:szCs w:val="30"/>
        </w:rPr>
        <w:t>14.76</w:t>
      </w:r>
      <w:r w:rsidR="004D0987">
        <w:rPr>
          <w:rFonts w:ascii="仿宋" w:eastAsia="仿宋" w:hAnsi="仿宋" w:cs="仿宋" w:hint="eastAsia"/>
          <w:sz w:val="30"/>
          <w:szCs w:val="30"/>
        </w:rPr>
        <w:t>万元、生育保险</w:t>
      </w:r>
      <w:r w:rsidRPr="00D2305F">
        <w:rPr>
          <w:rFonts w:ascii="仿宋" w:eastAsia="仿宋" w:hAnsi="仿宋" w:cs="仿宋"/>
          <w:sz w:val="30"/>
          <w:szCs w:val="30"/>
        </w:rPr>
        <w:t>7.38</w:t>
      </w:r>
      <w:r w:rsidR="004D0987">
        <w:rPr>
          <w:rFonts w:ascii="仿宋" w:eastAsia="仿宋" w:hAnsi="仿宋" w:cs="仿宋" w:hint="eastAsia"/>
          <w:sz w:val="30"/>
          <w:szCs w:val="30"/>
        </w:rPr>
        <w:t>万元”），商品和服务支出</w:t>
      </w:r>
      <w:r w:rsidRPr="00D2305F">
        <w:rPr>
          <w:rFonts w:ascii="仿宋" w:eastAsia="仿宋" w:hAnsi="仿宋" w:cs="仿宋"/>
          <w:sz w:val="30"/>
          <w:szCs w:val="30"/>
        </w:rPr>
        <w:t>112.05</w:t>
      </w:r>
      <w:r w:rsidR="004D0987">
        <w:rPr>
          <w:rFonts w:ascii="仿宋" w:eastAsia="仿宋" w:hAnsi="仿宋" w:cs="仿宋" w:hint="eastAsia"/>
          <w:sz w:val="30"/>
          <w:szCs w:val="30"/>
        </w:rPr>
        <w:t>万元（包括办公费</w:t>
      </w:r>
      <w:r w:rsidRPr="00D2305F">
        <w:rPr>
          <w:rFonts w:ascii="仿宋" w:eastAsia="仿宋" w:hAnsi="仿宋" w:cs="仿宋"/>
          <w:sz w:val="30"/>
          <w:szCs w:val="30"/>
        </w:rPr>
        <w:t>4</w:t>
      </w:r>
      <w:r w:rsidR="004D0987">
        <w:rPr>
          <w:rFonts w:ascii="仿宋" w:eastAsia="仿宋" w:hAnsi="仿宋" w:cs="仿宋" w:hint="eastAsia"/>
          <w:sz w:val="30"/>
          <w:szCs w:val="30"/>
        </w:rPr>
        <w:t>万、</w:t>
      </w:r>
      <w:r w:rsidR="0010503F">
        <w:rPr>
          <w:rFonts w:ascii="仿宋" w:eastAsia="仿宋" w:hAnsi="仿宋" w:cs="仿宋" w:hint="eastAsia"/>
          <w:sz w:val="30"/>
          <w:szCs w:val="30"/>
        </w:rPr>
        <w:t>水</w:t>
      </w:r>
      <w:r w:rsidR="004D0987">
        <w:rPr>
          <w:rFonts w:ascii="仿宋" w:eastAsia="仿宋" w:hAnsi="仿宋" w:cs="仿宋" w:hint="eastAsia"/>
          <w:sz w:val="30"/>
          <w:szCs w:val="30"/>
        </w:rPr>
        <w:t>费</w:t>
      </w:r>
      <w:r w:rsidR="004D0987">
        <w:rPr>
          <w:rFonts w:ascii="仿宋" w:eastAsia="仿宋" w:hAnsi="仿宋" w:cs="仿宋" w:hint="eastAsia"/>
          <w:sz w:val="30"/>
          <w:szCs w:val="30"/>
        </w:rPr>
        <w:t>0.5</w:t>
      </w:r>
      <w:r w:rsidR="004D0987">
        <w:rPr>
          <w:rFonts w:ascii="仿宋" w:eastAsia="仿宋" w:hAnsi="仿宋" w:cs="仿宋" w:hint="eastAsia"/>
          <w:sz w:val="30"/>
          <w:szCs w:val="30"/>
        </w:rPr>
        <w:t>万、</w:t>
      </w:r>
      <w:r w:rsidR="0010503F">
        <w:rPr>
          <w:rFonts w:ascii="仿宋" w:eastAsia="仿宋" w:hAnsi="仿宋" w:cs="仿宋" w:hint="eastAsia"/>
          <w:sz w:val="30"/>
          <w:szCs w:val="30"/>
        </w:rPr>
        <w:t>电费</w:t>
      </w:r>
      <w:r w:rsidR="0010503F" w:rsidRPr="0010503F">
        <w:rPr>
          <w:rFonts w:ascii="仿宋" w:eastAsia="仿宋" w:hAnsi="仿宋" w:cs="仿宋"/>
          <w:sz w:val="30"/>
          <w:szCs w:val="30"/>
        </w:rPr>
        <w:t>1.5</w:t>
      </w:r>
      <w:r w:rsidR="0010503F">
        <w:rPr>
          <w:rFonts w:ascii="仿宋" w:eastAsia="仿宋" w:hAnsi="仿宋" w:cs="仿宋" w:hint="eastAsia"/>
          <w:sz w:val="30"/>
          <w:szCs w:val="30"/>
        </w:rPr>
        <w:t>万、</w:t>
      </w:r>
      <w:r w:rsidR="004D0987">
        <w:rPr>
          <w:rFonts w:ascii="仿宋" w:eastAsia="仿宋" w:hAnsi="仿宋" w:cs="仿宋" w:hint="eastAsia"/>
          <w:sz w:val="30"/>
          <w:szCs w:val="30"/>
        </w:rPr>
        <w:t>差旅费</w:t>
      </w:r>
      <w:r w:rsidR="0010503F" w:rsidRPr="0010503F">
        <w:rPr>
          <w:rFonts w:ascii="仿宋" w:eastAsia="仿宋" w:hAnsi="仿宋" w:cs="仿宋"/>
          <w:sz w:val="30"/>
          <w:szCs w:val="30"/>
        </w:rPr>
        <w:t>3</w:t>
      </w:r>
      <w:r w:rsidR="004D0987">
        <w:rPr>
          <w:rFonts w:ascii="仿宋" w:eastAsia="仿宋" w:hAnsi="仿宋" w:cs="仿宋" w:hint="eastAsia"/>
          <w:sz w:val="30"/>
          <w:szCs w:val="30"/>
        </w:rPr>
        <w:t>万、</w:t>
      </w:r>
      <w:r w:rsidR="0010503F">
        <w:rPr>
          <w:rFonts w:ascii="仿宋" w:eastAsia="仿宋" w:hAnsi="仿宋" w:cs="仿宋" w:hint="eastAsia"/>
          <w:sz w:val="30"/>
          <w:szCs w:val="30"/>
        </w:rPr>
        <w:t>维修费</w:t>
      </w:r>
      <w:r w:rsidR="0010503F" w:rsidRPr="0010503F">
        <w:rPr>
          <w:rFonts w:ascii="仿宋" w:eastAsia="仿宋" w:hAnsi="仿宋" w:cs="仿宋"/>
          <w:sz w:val="30"/>
          <w:szCs w:val="30"/>
        </w:rPr>
        <w:t>2.81</w:t>
      </w:r>
      <w:r w:rsidR="0010503F">
        <w:rPr>
          <w:rFonts w:ascii="仿宋" w:eastAsia="仿宋" w:hAnsi="仿宋" w:cs="仿宋" w:hint="eastAsia"/>
          <w:sz w:val="30"/>
          <w:szCs w:val="30"/>
        </w:rPr>
        <w:t>万、</w:t>
      </w:r>
      <w:r w:rsidR="004D0987">
        <w:rPr>
          <w:rFonts w:ascii="仿宋" w:eastAsia="仿宋" w:hAnsi="仿宋" w:cs="仿宋" w:hint="eastAsia"/>
          <w:sz w:val="30"/>
          <w:szCs w:val="30"/>
        </w:rPr>
        <w:t>工会经费</w:t>
      </w:r>
      <w:r w:rsidR="0010503F" w:rsidRPr="0010503F">
        <w:rPr>
          <w:rFonts w:ascii="仿宋" w:eastAsia="仿宋" w:hAnsi="仿宋" w:cs="仿宋"/>
          <w:sz w:val="30"/>
          <w:szCs w:val="30"/>
        </w:rPr>
        <w:t>46.16</w:t>
      </w:r>
      <w:r w:rsidR="004D0987">
        <w:rPr>
          <w:rFonts w:ascii="仿宋" w:eastAsia="仿宋" w:hAnsi="仿宋" w:cs="仿宋" w:hint="eastAsia"/>
          <w:sz w:val="30"/>
          <w:szCs w:val="30"/>
        </w:rPr>
        <w:t>万、福利费</w:t>
      </w:r>
      <w:r w:rsidR="0010503F" w:rsidRPr="0010503F">
        <w:rPr>
          <w:rFonts w:ascii="仿宋" w:eastAsia="仿宋" w:hAnsi="仿宋" w:cs="仿宋"/>
          <w:sz w:val="30"/>
          <w:szCs w:val="30"/>
        </w:rPr>
        <w:t>54.08</w:t>
      </w:r>
      <w:r w:rsidR="004D0987">
        <w:rPr>
          <w:rFonts w:ascii="仿宋" w:eastAsia="仿宋" w:hAnsi="仿宋" w:cs="仿宋" w:hint="eastAsia"/>
          <w:sz w:val="30"/>
          <w:szCs w:val="30"/>
        </w:rPr>
        <w:t>万（其中“三公经费”</w:t>
      </w:r>
      <w:r w:rsidR="004D0987">
        <w:rPr>
          <w:rFonts w:ascii="仿宋" w:eastAsia="仿宋" w:hAnsi="仿宋" w:cs="仿宋" w:hint="eastAsia"/>
          <w:sz w:val="30"/>
          <w:szCs w:val="30"/>
        </w:rPr>
        <w:t>0</w:t>
      </w:r>
      <w:r w:rsidR="004D0987">
        <w:rPr>
          <w:rFonts w:ascii="仿宋" w:eastAsia="仿宋" w:hAnsi="仿宋" w:cs="仿宋" w:hint="eastAsia"/>
          <w:sz w:val="30"/>
          <w:szCs w:val="30"/>
        </w:rPr>
        <w:t>万元），对个人和家庭补助支出</w:t>
      </w:r>
      <w:r w:rsidR="0010503F" w:rsidRPr="0010503F">
        <w:rPr>
          <w:rFonts w:ascii="仿宋" w:eastAsia="仿宋" w:hAnsi="仿宋" w:cs="仿宋"/>
          <w:sz w:val="30"/>
          <w:szCs w:val="30"/>
        </w:rPr>
        <w:t>116.5</w:t>
      </w:r>
      <w:r w:rsidR="004D0987">
        <w:rPr>
          <w:rFonts w:ascii="仿宋" w:eastAsia="仿宋" w:hAnsi="仿宋" w:cs="仿宋" w:hint="eastAsia"/>
          <w:sz w:val="30"/>
          <w:szCs w:val="30"/>
        </w:rPr>
        <w:t>万元（含离退休人员统一津补贴</w:t>
      </w:r>
      <w:r w:rsidR="0010503F" w:rsidRPr="0010503F">
        <w:rPr>
          <w:rFonts w:ascii="仿宋" w:eastAsia="仿宋" w:hAnsi="仿宋" w:cs="仿宋"/>
          <w:sz w:val="30"/>
          <w:szCs w:val="30"/>
        </w:rPr>
        <w:t>34.35</w:t>
      </w:r>
      <w:r w:rsidR="004D0987">
        <w:rPr>
          <w:rFonts w:ascii="仿宋" w:eastAsia="仿宋" w:hAnsi="仿宋" w:cs="仿宋" w:hint="eastAsia"/>
          <w:sz w:val="30"/>
          <w:szCs w:val="30"/>
        </w:rPr>
        <w:t>万元、遗属补助</w:t>
      </w:r>
      <w:r w:rsidR="0010503F" w:rsidRPr="0010503F">
        <w:rPr>
          <w:rFonts w:ascii="仿宋" w:eastAsia="仿宋" w:hAnsi="仿宋" w:cs="仿宋"/>
          <w:sz w:val="30"/>
          <w:szCs w:val="30"/>
        </w:rPr>
        <w:t>70.84</w:t>
      </w:r>
      <w:r w:rsidR="004D0987">
        <w:rPr>
          <w:rFonts w:ascii="仿宋" w:eastAsia="仿宋" w:hAnsi="仿宋" w:cs="仿宋" w:hint="eastAsia"/>
          <w:sz w:val="30"/>
          <w:szCs w:val="30"/>
        </w:rPr>
        <w:t>万元、伤残补助</w:t>
      </w:r>
      <w:r w:rsidR="0010503F" w:rsidRPr="0010503F">
        <w:rPr>
          <w:rFonts w:ascii="仿宋" w:eastAsia="仿宋" w:hAnsi="仿宋" w:cs="仿宋"/>
          <w:sz w:val="30"/>
          <w:szCs w:val="30"/>
        </w:rPr>
        <w:t>2.35</w:t>
      </w:r>
      <w:r w:rsidR="004D0987">
        <w:rPr>
          <w:rFonts w:ascii="仿宋" w:eastAsia="仿宋" w:hAnsi="仿宋" w:cs="仿宋" w:hint="eastAsia"/>
          <w:sz w:val="30"/>
          <w:szCs w:val="30"/>
        </w:rPr>
        <w:t>万元、卫生费</w:t>
      </w:r>
      <w:r w:rsidR="0010503F" w:rsidRPr="0010503F">
        <w:rPr>
          <w:rFonts w:ascii="仿宋" w:eastAsia="仿宋" w:hAnsi="仿宋" w:cs="仿宋"/>
          <w:sz w:val="30"/>
          <w:szCs w:val="30"/>
        </w:rPr>
        <w:t>8.96</w:t>
      </w:r>
      <w:r w:rsidR="004D0987">
        <w:rPr>
          <w:rFonts w:ascii="仿宋" w:eastAsia="仿宋" w:hAnsi="仿宋" w:cs="仿宋" w:hint="eastAsia"/>
          <w:sz w:val="30"/>
          <w:szCs w:val="30"/>
        </w:rPr>
        <w:t>万元）。</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“三公经费”增减变化情况：</w:t>
      </w:r>
      <w:r w:rsidR="00D2305F">
        <w:rPr>
          <w:rFonts w:ascii="仿宋" w:eastAsia="仿宋" w:hAnsi="仿宋" w:cs="仿宋" w:hint="eastAsia"/>
          <w:sz w:val="30"/>
          <w:szCs w:val="30"/>
        </w:rPr>
        <w:t>2021</w:t>
      </w:r>
      <w:r>
        <w:rPr>
          <w:rFonts w:ascii="仿宋" w:eastAsia="仿宋" w:hAnsi="仿宋" w:cs="仿宋" w:hint="eastAsia"/>
          <w:sz w:val="30"/>
          <w:szCs w:val="30"/>
        </w:rPr>
        <w:t>年三</w:t>
      </w:r>
      <w:proofErr w:type="gramStart"/>
      <w:r>
        <w:rPr>
          <w:rFonts w:ascii="仿宋" w:eastAsia="仿宋" w:hAnsi="仿宋" w:cs="仿宋" w:hint="eastAsia"/>
          <w:sz w:val="30"/>
          <w:szCs w:val="30"/>
        </w:rPr>
        <w:t>公经费</w:t>
      </w:r>
      <w:proofErr w:type="gramEnd"/>
      <w:r>
        <w:rPr>
          <w:rFonts w:ascii="仿宋" w:eastAsia="仿宋" w:hAnsi="仿宋" w:cs="仿宋" w:hint="eastAsia"/>
          <w:sz w:val="30"/>
          <w:szCs w:val="30"/>
        </w:rPr>
        <w:t>预算为</w:t>
      </w:r>
      <w:r>
        <w:rPr>
          <w:rFonts w:ascii="仿宋" w:eastAsia="仿宋" w:hAnsi="仿宋" w:cs="仿宋" w:hint="eastAsia"/>
          <w:sz w:val="30"/>
          <w:szCs w:val="30"/>
        </w:rPr>
        <w:t>0</w:t>
      </w:r>
      <w:r>
        <w:rPr>
          <w:rFonts w:ascii="仿宋" w:eastAsia="仿宋" w:hAnsi="仿宋" w:cs="仿宋" w:hint="eastAsia"/>
          <w:sz w:val="30"/>
          <w:szCs w:val="30"/>
        </w:rPr>
        <w:t>万元</w:t>
      </w:r>
      <w:r>
        <w:rPr>
          <w:rFonts w:ascii="仿宋" w:eastAsia="仿宋" w:hAnsi="仿宋" w:cs="仿宋" w:hint="eastAsia"/>
          <w:sz w:val="30"/>
          <w:szCs w:val="30"/>
        </w:rPr>
        <w:t>.</w:t>
      </w:r>
      <w:r>
        <w:rPr>
          <w:rFonts w:ascii="仿宋" w:eastAsia="仿宋" w:hAnsi="仿宋" w:cs="仿宋" w:hint="eastAsia"/>
          <w:sz w:val="30"/>
          <w:szCs w:val="30"/>
        </w:rPr>
        <w:t>其中：因公出国（境）费为</w:t>
      </w:r>
      <w:r>
        <w:rPr>
          <w:rFonts w:ascii="仿宋" w:eastAsia="仿宋" w:hAnsi="仿宋" w:cs="仿宋" w:hint="eastAsia"/>
          <w:sz w:val="30"/>
          <w:szCs w:val="30"/>
        </w:rPr>
        <w:t>0</w:t>
      </w:r>
      <w:r>
        <w:rPr>
          <w:rFonts w:ascii="仿宋" w:eastAsia="仿宋" w:hAnsi="仿宋" w:cs="仿宋" w:hint="eastAsia"/>
          <w:sz w:val="30"/>
          <w:szCs w:val="30"/>
        </w:rPr>
        <w:t>万元，公务用车购置</w:t>
      </w:r>
      <w:r>
        <w:rPr>
          <w:rFonts w:ascii="仿宋" w:eastAsia="仿宋" w:hAnsi="仿宋" w:cs="仿宋" w:hint="eastAsia"/>
          <w:sz w:val="30"/>
          <w:szCs w:val="30"/>
        </w:rPr>
        <w:t>及运行费为</w:t>
      </w:r>
      <w:r>
        <w:rPr>
          <w:rFonts w:ascii="仿宋" w:eastAsia="仿宋" w:hAnsi="仿宋" w:cs="仿宋" w:hint="eastAsia"/>
          <w:sz w:val="30"/>
          <w:szCs w:val="30"/>
        </w:rPr>
        <w:t>0</w:t>
      </w:r>
      <w:r>
        <w:rPr>
          <w:rFonts w:ascii="仿宋" w:eastAsia="仿宋" w:hAnsi="仿宋" w:cs="仿宋" w:hint="eastAsia"/>
          <w:sz w:val="30"/>
          <w:szCs w:val="30"/>
        </w:rPr>
        <w:t>万元（其中：公务用车购置费</w:t>
      </w:r>
      <w:r>
        <w:rPr>
          <w:rFonts w:ascii="仿宋" w:eastAsia="仿宋" w:hAnsi="仿宋" w:cs="仿宋" w:hint="eastAsia"/>
          <w:sz w:val="30"/>
          <w:szCs w:val="30"/>
        </w:rPr>
        <w:t>0</w:t>
      </w:r>
      <w:r>
        <w:rPr>
          <w:rFonts w:ascii="仿宋" w:eastAsia="仿宋" w:hAnsi="仿宋" w:cs="仿宋" w:hint="eastAsia"/>
          <w:sz w:val="30"/>
          <w:szCs w:val="30"/>
        </w:rPr>
        <w:t>万元，运行费</w:t>
      </w:r>
      <w:r>
        <w:rPr>
          <w:rFonts w:ascii="仿宋" w:eastAsia="仿宋" w:hAnsi="仿宋" w:cs="仿宋" w:hint="eastAsia"/>
          <w:sz w:val="30"/>
          <w:szCs w:val="30"/>
        </w:rPr>
        <w:t>0</w:t>
      </w:r>
      <w:r>
        <w:rPr>
          <w:rFonts w:ascii="仿宋" w:eastAsia="仿宋" w:hAnsi="仿宋" w:cs="仿宋" w:hint="eastAsia"/>
          <w:sz w:val="30"/>
          <w:szCs w:val="30"/>
        </w:rPr>
        <w:t>万元），公</w:t>
      </w:r>
      <w:proofErr w:type="gramStart"/>
      <w:r>
        <w:rPr>
          <w:rFonts w:ascii="仿宋" w:eastAsia="仿宋" w:hAnsi="仿宋" w:cs="仿宋" w:hint="eastAsia"/>
          <w:sz w:val="30"/>
          <w:szCs w:val="30"/>
        </w:rPr>
        <w:t>务</w:t>
      </w:r>
      <w:proofErr w:type="gramEnd"/>
      <w:r>
        <w:rPr>
          <w:rFonts w:ascii="仿宋" w:eastAsia="仿宋" w:hAnsi="仿宋" w:cs="仿宋" w:hint="eastAsia"/>
          <w:sz w:val="30"/>
          <w:szCs w:val="30"/>
        </w:rPr>
        <w:t>接待费为</w:t>
      </w:r>
      <w:r>
        <w:rPr>
          <w:rFonts w:ascii="仿宋" w:eastAsia="仿宋" w:hAnsi="仿宋" w:cs="仿宋" w:hint="eastAsia"/>
          <w:sz w:val="30"/>
          <w:szCs w:val="30"/>
        </w:rPr>
        <w:t>0</w:t>
      </w:r>
      <w:r>
        <w:rPr>
          <w:rFonts w:ascii="仿宋" w:eastAsia="仿宋" w:hAnsi="仿宋" w:cs="仿宋" w:hint="eastAsia"/>
          <w:sz w:val="30"/>
          <w:szCs w:val="30"/>
        </w:rPr>
        <w:t>万元。</w:t>
      </w:r>
      <w:r w:rsidR="00D2305F">
        <w:rPr>
          <w:rFonts w:ascii="仿宋" w:eastAsia="仿宋" w:hAnsi="仿宋" w:cs="仿宋" w:hint="eastAsia"/>
          <w:sz w:val="30"/>
          <w:szCs w:val="30"/>
        </w:rPr>
        <w:t>2021</w:t>
      </w:r>
      <w:r>
        <w:rPr>
          <w:rFonts w:ascii="仿宋" w:eastAsia="仿宋" w:hAnsi="仿宋" w:cs="仿宋" w:hint="eastAsia"/>
          <w:sz w:val="30"/>
          <w:szCs w:val="30"/>
        </w:rPr>
        <w:t>年我单位按照中央、省和县委县政府</w:t>
      </w:r>
      <w:r>
        <w:rPr>
          <w:rFonts w:ascii="仿宋" w:eastAsia="仿宋" w:hAnsi="仿宋" w:cs="仿宋" w:hint="eastAsia"/>
          <w:sz w:val="30"/>
          <w:szCs w:val="30"/>
        </w:rPr>
        <w:lastRenderedPageBreak/>
        <w:t>要求，厉行节约，继续严控“三公”经费</w:t>
      </w:r>
      <w:r>
        <w:rPr>
          <w:rFonts w:ascii="仿宋" w:eastAsia="仿宋" w:hAnsi="仿宋" w:cs="仿宋" w:hint="eastAsia"/>
          <w:sz w:val="30"/>
          <w:szCs w:val="30"/>
        </w:rPr>
        <w:t>,</w:t>
      </w:r>
      <w:r>
        <w:rPr>
          <w:rFonts w:ascii="仿宋" w:eastAsia="仿宋" w:hAnsi="仿宋" w:cs="仿宋" w:hint="eastAsia"/>
          <w:sz w:val="30"/>
          <w:szCs w:val="30"/>
        </w:rPr>
        <w:t>规范了公务接待活动</w:t>
      </w:r>
      <w:r>
        <w:rPr>
          <w:rFonts w:ascii="仿宋" w:eastAsia="仿宋" w:hAnsi="仿宋" w:cs="仿宋" w:hint="eastAsia"/>
          <w:sz w:val="30"/>
          <w:szCs w:val="30"/>
        </w:rPr>
        <w:t>,</w:t>
      </w:r>
      <w:r>
        <w:rPr>
          <w:rFonts w:ascii="仿宋" w:eastAsia="仿宋" w:hAnsi="仿宋" w:cs="仿宋" w:hint="eastAsia"/>
          <w:sz w:val="30"/>
          <w:szCs w:val="30"/>
        </w:rPr>
        <w:t>公务接待费用基本为零。</w:t>
      </w:r>
    </w:p>
    <w:p w:rsidR="00FC63CA" w:rsidRDefault="004D0987">
      <w:pPr>
        <w:spacing w:line="56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三、部门整体支出绩效情况</w:t>
      </w:r>
    </w:p>
    <w:p w:rsidR="00FC63CA" w:rsidRDefault="004D0987">
      <w:pPr>
        <w:spacing w:line="56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（一）部门预算情况</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、部门预算收入</w:t>
      </w:r>
    </w:p>
    <w:p w:rsidR="00FC63CA" w:rsidRDefault="00D2305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sidR="004D0987">
        <w:rPr>
          <w:rFonts w:ascii="仿宋" w:eastAsia="仿宋" w:hAnsi="仿宋" w:cs="仿宋" w:hint="eastAsia"/>
          <w:sz w:val="30"/>
          <w:szCs w:val="30"/>
        </w:rPr>
        <w:t>年初部门预算收入为</w:t>
      </w:r>
      <w:r w:rsidR="001E000D" w:rsidRPr="00D2305F">
        <w:rPr>
          <w:rFonts w:ascii="仿宋" w:eastAsia="仿宋" w:hAnsi="仿宋" w:cs="仿宋" w:hint="eastAsia"/>
          <w:sz w:val="30"/>
          <w:szCs w:val="30"/>
        </w:rPr>
        <w:t>3776.37</w:t>
      </w:r>
      <w:r w:rsidR="004D0987">
        <w:rPr>
          <w:rFonts w:ascii="仿宋" w:eastAsia="仿宋" w:hAnsi="仿宋" w:cs="仿宋" w:hint="eastAsia"/>
          <w:sz w:val="30"/>
          <w:szCs w:val="30"/>
        </w:rPr>
        <w:t>万元，其中，公共预算财政经费拨款</w:t>
      </w:r>
      <w:r w:rsidR="001E000D" w:rsidRPr="00D2305F">
        <w:rPr>
          <w:rFonts w:ascii="仿宋" w:eastAsia="仿宋" w:hAnsi="仿宋" w:cs="仿宋" w:hint="eastAsia"/>
          <w:sz w:val="30"/>
          <w:szCs w:val="30"/>
        </w:rPr>
        <w:t>3776.37</w:t>
      </w:r>
      <w:r w:rsidR="004D0987">
        <w:rPr>
          <w:rFonts w:ascii="仿宋" w:eastAsia="仿宋" w:hAnsi="仿宋" w:cs="仿宋" w:hint="eastAsia"/>
          <w:sz w:val="30"/>
          <w:szCs w:val="30"/>
        </w:rPr>
        <w:t>万元。义务教育公用经费、纳入预算管理的非税收入和纳入专户管理的非税收入在年初部门预算时，财政部门没有要求做具体预算。</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、部门预算支出</w:t>
      </w:r>
    </w:p>
    <w:p w:rsidR="00FC63CA" w:rsidRDefault="00D2305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sidR="004D0987">
        <w:rPr>
          <w:rFonts w:ascii="仿宋" w:eastAsia="仿宋" w:hAnsi="仿宋" w:cs="仿宋" w:hint="eastAsia"/>
          <w:sz w:val="30"/>
          <w:szCs w:val="30"/>
        </w:rPr>
        <w:t>年初部门预算支出为</w:t>
      </w:r>
      <w:r w:rsidR="001E000D" w:rsidRPr="00D2305F">
        <w:rPr>
          <w:rFonts w:ascii="仿宋" w:eastAsia="仿宋" w:hAnsi="仿宋" w:cs="仿宋" w:hint="eastAsia"/>
          <w:sz w:val="30"/>
          <w:szCs w:val="30"/>
        </w:rPr>
        <w:t>3776.37</w:t>
      </w:r>
      <w:r w:rsidR="004D0987">
        <w:rPr>
          <w:rFonts w:ascii="仿宋" w:eastAsia="仿宋" w:hAnsi="仿宋" w:cs="仿宋" w:hint="eastAsia"/>
          <w:sz w:val="30"/>
          <w:szCs w:val="30"/>
        </w:rPr>
        <w:t>万元，其中，工资福利支出为</w:t>
      </w:r>
      <w:r w:rsidR="001E000D" w:rsidRPr="00D2305F">
        <w:rPr>
          <w:rFonts w:ascii="仿宋" w:eastAsia="仿宋" w:hAnsi="仿宋" w:cs="仿宋"/>
          <w:sz w:val="30"/>
          <w:szCs w:val="30"/>
        </w:rPr>
        <w:t>3547.82</w:t>
      </w:r>
      <w:r w:rsidR="004D0987">
        <w:rPr>
          <w:rFonts w:ascii="仿宋" w:eastAsia="仿宋" w:hAnsi="仿宋" w:cs="仿宋" w:hint="eastAsia"/>
          <w:sz w:val="30"/>
          <w:szCs w:val="30"/>
        </w:rPr>
        <w:t>万元，一般商品和服务支出为</w:t>
      </w:r>
      <w:r w:rsidR="001E000D" w:rsidRPr="00D2305F">
        <w:rPr>
          <w:rFonts w:ascii="仿宋" w:eastAsia="仿宋" w:hAnsi="仿宋" w:cs="仿宋"/>
          <w:sz w:val="30"/>
          <w:szCs w:val="30"/>
        </w:rPr>
        <w:t>112.05</w:t>
      </w:r>
      <w:r w:rsidR="004D0987">
        <w:rPr>
          <w:rFonts w:ascii="仿宋" w:eastAsia="仿宋" w:hAnsi="仿宋" w:cs="仿宋" w:hint="eastAsia"/>
          <w:sz w:val="30"/>
          <w:szCs w:val="30"/>
        </w:rPr>
        <w:t>万元，对个人和家庭的补助支出为</w:t>
      </w:r>
      <w:r w:rsidR="001E000D" w:rsidRPr="0010503F">
        <w:rPr>
          <w:rFonts w:ascii="仿宋" w:eastAsia="仿宋" w:hAnsi="仿宋" w:cs="仿宋"/>
          <w:sz w:val="30"/>
          <w:szCs w:val="30"/>
        </w:rPr>
        <w:t>116.5</w:t>
      </w:r>
      <w:r w:rsidR="004D0987">
        <w:rPr>
          <w:rFonts w:ascii="仿宋" w:eastAsia="仿宋" w:hAnsi="仿宋" w:cs="仿宋" w:hint="eastAsia"/>
          <w:sz w:val="30"/>
          <w:szCs w:val="30"/>
        </w:rPr>
        <w:t>万元，项目支出</w:t>
      </w:r>
      <w:r w:rsidR="004D0987">
        <w:rPr>
          <w:rFonts w:ascii="仿宋" w:eastAsia="仿宋" w:hAnsi="仿宋" w:cs="仿宋" w:hint="eastAsia"/>
          <w:sz w:val="30"/>
          <w:szCs w:val="30"/>
        </w:rPr>
        <w:t>0</w:t>
      </w:r>
      <w:r w:rsidR="004D0987">
        <w:rPr>
          <w:rFonts w:ascii="仿宋" w:eastAsia="仿宋" w:hAnsi="仿宋" w:cs="仿宋" w:hint="eastAsia"/>
          <w:sz w:val="30"/>
          <w:szCs w:val="30"/>
        </w:rPr>
        <w:t>万元。</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、三</w:t>
      </w:r>
      <w:proofErr w:type="gramStart"/>
      <w:r>
        <w:rPr>
          <w:rFonts w:ascii="仿宋" w:eastAsia="仿宋" w:hAnsi="仿宋" w:cs="仿宋" w:hint="eastAsia"/>
          <w:sz w:val="30"/>
          <w:szCs w:val="30"/>
        </w:rPr>
        <w:t>公经费</w:t>
      </w:r>
      <w:proofErr w:type="gramEnd"/>
      <w:r>
        <w:rPr>
          <w:rFonts w:ascii="仿宋" w:eastAsia="仿宋" w:hAnsi="仿宋" w:cs="仿宋" w:hint="eastAsia"/>
          <w:sz w:val="30"/>
          <w:szCs w:val="30"/>
        </w:rPr>
        <w:t>预算情况</w:t>
      </w:r>
    </w:p>
    <w:p w:rsidR="00FC63CA" w:rsidRDefault="00D2305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sidR="004D0987">
        <w:rPr>
          <w:rFonts w:ascii="仿宋" w:eastAsia="仿宋" w:hAnsi="仿宋" w:cs="仿宋" w:hint="eastAsia"/>
          <w:sz w:val="30"/>
          <w:szCs w:val="30"/>
        </w:rPr>
        <w:t>年度部门预算三</w:t>
      </w:r>
      <w:proofErr w:type="gramStart"/>
      <w:r w:rsidR="004D0987">
        <w:rPr>
          <w:rFonts w:ascii="仿宋" w:eastAsia="仿宋" w:hAnsi="仿宋" w:cs="仿宋" w:hint="eastAsia"/>
          <w:sz w:val="30"/>
          <w:szCs w:val="30"/>
        </w:rPr>
        <w:t>公经费</w:t>
      </w:r>
      <w:proofErr w:type="gramEnd"/>
      <w:r w:rsidR="004D0987">
        <w:rPr>
          <w:rFonts w:ascii="仿宋" w:eastAsia="仿宋" w:hAnsi="仿宋" w:cs="仿宋" w:hint="eastAsia"/>
          <w:sz w:val="30"/>
          <w:szCs w:val="30"/>
        </w:rPr>
        <w:t>预算总支出</w:t>
      </w:r>
      <w:r w:rsidR="004D0987">
        <w:rPr>
          <w:rFonts w:ascii="仿宋" w:eastAsia="仿宋" w:hAnsi="仿宋" w:cs="仿宋" w:hint="eastAsia"/>
          <w:sz w:val="30"/>
          <w:szCs w:val="30"/>
        </w:rPr>
        <w:t>0</w:t>
      </w:r>
      <w:r w:rsidR="004D0987">
        <w:rPr>
          <w:rFonts w:ascii="仿宋" w:eastAsia="仿宋" w:hAnsi="仿宋" w:cs="仿宋" w:hint="eastAsia"/>
          <w:sz w:val="30"/>
          <w:szCs w:val="30"/>
        </w:rPr>
        <w:t>万元，其中公务车运行维护费</w:t>
      </w:r>
      <w:r w:rsidR="004D0987">
        <w:rPr>
          <w:rFonts w:ascii="仿宋" w:eastAsia="仿宋" w:hAnsi="仿宋" w:cs="仿宋" w:hint="eastAsia"/>
          <w:sz w:val="30"/>
          <w:szCs w:val="30"/>
        </w:rPr>
        <w:t>0</w:t>
      </w:r>
      <w:r w:rsidR="004D0987">
        <w:rPr>
          <w:rFonts w:ascii="仿宋" w:eastAsia="仿宋" w:hAnsi="仿宋" w:cs="仿宋" w:hint="eastAsia"/>
          <w:sz w:val="30"/>
          <w:szCs w:val="30"/>
        </w:rPr>
        <w:t>万元，因公出国出境</w:t>
      </w:r>
      <w:r w:rsidR="004D0987">
        <w:rPr>
          <w:rFonts w:ascii="仿宋" w:eastAsia="仿宋" w:hAnsi="仿宋" w:cs="仿宋" w:hint="eastAsia"/>
          <w:sz w:val="30"/>
          <w:szCs w:val="30"/>
        </w:rPr>
        <w:t>0</w:t>
      </w:r>
      <w:r w:rsidR="004D0987">
        <w:rPr>
          <w:rFonts w:ascii="仿宋" w:eastAsia="仿宋" w:hAnsi="仿宋" w:cs="仿宋" w:hint="eastAsia"/>
          <w:sz w:val="30"/>
          <w:szCs w:val="30"/>
        </w:rPr>
        <w:t>万元，公务接待费</w:t>
      </w:r>
      <w:r w:rsidR="004D0987">
        <w:rPr>
          <w:rFonts w:ascii="仿宋" w:eastAsia="仿宋" w:hAnsi="仿宋" w:cs="仿宋" w:hint="eastAsia"/>
          <w:sz w:val="30"/>
          <w:szCs w:val="30"/>
        </w:rPr>
        <w:t>0</w:t>
      </w:r>
      <w:r w:rsidR="004D0987">
        <w:rPr>
          <w:rFonts w:ascii="仿宋" w:eastAsia="仿宋" w:hAnsi="仿宋" w:cs="仿宋" w:hint="eastAsia"/>
          <w:sz w:val="30"/>
          <w:szCs w:val="30"/>
        </w:rPr>
        <w:t>万元。</w:t>
      </w:r>
    </w:p>
    <w:p w:rsidR="00FC63CA" w:rsidRDefault="004D0987">
      <w:pPr>
        <w:spacing w:line="56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（二）部门预算实际执行情况</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、部门实际收入</w:t>
      </w:r>
    </w:p>
    <w:p w:rsidR="00FC63CA" w:rsidRDefault="00D2305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sidR="004D0987">
        <w:rPr>
          <w:rFonts w:ascii="仿宋" w:eastAsia="仿宋" w:hAnsi="仿宋" w:cs="仿宋" w:hint="eastAsia"/>
          <w:sz w:val="30"/>
          <w:szCs w:val="30"/>
        </w:rPr>
        <w:t>年度收入决算数</w:t>
      </w:r>
      <w:r w:rsidR="0057696A" w:rsidRPr="0057696A">
        <w:rPr>
          <w:rFonts w:ascii="仿宋" w:eastAsia="仿宋" w:hAnsi="仿宋" w:cs="仿宋"/>
          <w:sz w:val="30"/>
          <w:szCs w:val="30"/>
        </w:rPr>
        <w:t>6289</w:t>
      </w:r>
      <w:r w:rsidR="0057696A">
        <w:rPr>
          <w:rFonts w:ascii="仿宋" w:eastAsia="仿宋" w:hAnsi="仿宋" w:cs="仿宋" w:hint="eastAsia"/>
          <w:sz w:val="30"/>
          <w:szCs w:val="30"/>
        </w:rPr>
        <w:t>.</w:t>
      </w:r>
      <w:r w:rsidR="0057696A" w:rsidRPr="0057696A">
        <w:rPr>
          <w:rFonts w:ascii="仿宋" w:eastAsia="仿宋" w:hAnsi="仿宋" w:cs="仿宋"/>
          <w:sz w:val="30"/>
          <w:szCs w:val="30"/>
        </w:rPr>
        <w:t>73</w:t>
      </w:r>
      <w:r w:rsidR="004D0987">
        <w:rPr>
          <w:rFonts w:ascii="仿宋" w:eastAsia="仿宋" w:hAnsi="仿宋" w:cs="仿宋" w:hint="eastAsia"/>
          <w:sz w:val="30"/>
          <w:szCs w:val="30"/>
        </w:rPr>
        <w:t>万元，其中，公共预算财政拨款收入</w:t>
      </w:r>
      <w:r w:rsidR="0057696A" w:rsidRPr="0057696A">
        <w:rPr>
          <w:rFonts w:ascii="仿宋" w:eastAsia="仿宋" w:hAnsi="仿宋" w:cs="仿宋"/>
          <w:sz w:val="30"/>
          <w:szCs w:val="30"/>
        </w:rPr>
        <w:t>6289</w:t>
      </w:r>
      <w:r w:rsidR="0057696A">
        <w:rPr>
          <w:rFonts w:ascii="仿宋" w:eastAsia="仿宋" w:hAnsi="仿宋" w:cs="仿宋" w:hint="eastAsia"/>
          <w:sz w:val="30"/>
          <w:szCs w:val="30"/>
        </w:rPr>
        <w:t>.</w:t>
      </w:r>
      <w:r w:rsidR="0057696A" w:rsidRPr="0057696A">
        <w:rPr>
          <w:rFonts w:ascii="仿宋" w:eastAsia="仿宋" w:hAnsi="仿宋" w:cs="仿宋"/>
          <w:sz w:val="30"/>
          <w:szCs w:val="30"/>
        </w:rPr>
        <w:t>73</w:t>
      </w:r>
      <w:r w:rsidR="004D0987">
        <w:rPr>
          <w:rFonts w:ascii="仿宋" w:eastAsia="仿宋" w:hAnsi="仿宋" w:cs="仿宋" w:hint="eastAsia"/>
          <w:sz w:val="30"/>
          <w:szCs w:val="30"/>
        </w:rPr>
        <w:t>万元，政府性基金预算财政拨款收入</w:t>
      </w:r>
      <w:r w:rsidR="004D0987">
        <w:rPr>
          <w:rFonts w:ascii="仿宋" w:eastAsia="仿宋" w:hAnsi="仿宋" w:cs="仿宋" w:hint="eastAsia"/>
          <w:sz w:val="30"/>
          <w:szCs w:val="30"/>
        </w:rPr>
        <w:t>0</w:t>
      </w:r>
      <w:r w:rsidR="004D0987">
        <w:rPr>
          <w:rFonts w:ascii="仿宋" w:eastAsia="仿宋" w:hAnsi="仿宋" w:cs="仿宋" w:hint="eastAsia"/>
          <w:sz w:val="30"/>
          <w:szCs w:val="30"/>
        </w:rPr>
        <w:t>万元，</w:t>
      </w:r>
      <w:r>
        <w:rPr>
          <w:rFonts w:ascii="仿宋" w:eastAsia="仿宋" w:hAnsi="仿宋" w:cs="仿宋" w:hint="eastAsia"/>
          <w:sz w:val="30"/>
          <w:szCs w:val="30"/>
        </w:rPr>
        <w:t>2021</w:t>
      </w:r>
      <w:r w:rsidR="004D0987">
        <w:rPr>
          <w:rFonts w:ascii="仿宋" w:eastAsia="仿宋" w:hAnsi="仿宋" w:cs="仿宋" w:hint="eastAsia"/>
          <w:sz w:val="30"/>
          <w:szCs w:val="30"/>
        </w:rPr>
        <w:t>年度可用金额合计</w:t>
      </w:r>
      <w:r w:rsidR="0057696A" w:rsidRPr="0057696A">
        <w:rPr>
          <w:rFonts w:ascii="仿宋" w:eastAsia="仿宋" w:hAnsi="仿宋" w:cs="仿宋"/>
          <w:sz w:val="30"/>
          <w:szCs w:val="30"/>
        </w:rPr>
        <w:t>6289</w:t>
      </w:r>
      <w:r w:rsidR="0057696A">
        <w:rPr>
          <w:rFonts w:ascii="仿宋" w:eastAsia="仿宋" w:hAnsi="仿宋" w:cs="仿宋" w:hint="eastAsia"/>
          <w:sz w:val="30"/>
          <w:szCs w:val="30"/>
        </w:rPr>
        <w:t>.</w:t>
      </w:r>
      <w:r w:rsidR="0057696A" w:rsidRPr="0057696A">
        <w:rPr>
          <w:rFonts w:ascii="仿宋" w:eastAsia="仿宋" w:hAnsi="仿宋" w:cs="仿宋"/>
          <w:sz w:val="30"/>
          <w:szCs w:val="30"/>
        </w:rPr>
        <w:t>73</w:t>
      </w:r>
      <w:r w:rsidR="004D0987">
        <w:rPr>
          <w:rFonts w:ascii="仿宋" w:eastAsia="仿宋" w:hAnsi="仿宋" w:cs="仿宋" w:hint="eastAsia"/>
          <w:sz w:val="30"/>
          <w:szCs w:val="30"/>
        </w:rPr>
        <w:t xml:space="preserve"> </w:t>
      </w:r>
      <w:r w:rsidR="004D0987">
        <w:rPr>
          <w:rFonts w:ascii="仿宋" w:eastAsia="仿宋" w:hAnsi="仿宋" w:cs="仿宋" w:hint="eastAsia"/>
          <w:sz w:val="30"/>
          <w:szCs w:val="30"/>
        </w:rPr>
        <w:t>万元。</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、部门实际支出</w:t>
      </w:r>
    </w:p>
    <w:p w:rsidR="00FC63CA" w:rsidRDefault="00D2305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sidR="004D0987">
        <w:rPr>
          <w:rFonts w:ascii="仿宋" w:eastAsia="仿宋" w:hAnsi="仿宋" w:cs="仿宋" w:hint="eastAsia"/>
          <w:sz w:val="30"/>
          <w:szCs w:val="30"/>
        </w:rPr>
        <w:t>年度支出决算数</w:t>
      </w:r>
      <w:r w:rsidR="0057696A" w:rsidRPr="0057696A">
        <w:rPr>
          <w:rFonts w:ascii="仿宋" w:eastAsia="仿宋" w:hAnsi="仿宋" w:cs="仿宋"/>
          <w:sz w:val="30"/>
          <w:szCs w:val="30"/>
        </w:rPr>
        <w:t>6289</w:t>
      </w:r>
      <w:r w:rsidR="0057696A">
        <w:rPr>
          <w:rFonts w:ascii="仿宋" w:eastAsia="仿宋" w:hAnsi="仿宋" w:cs="仿宋" w:hint="eastAsia"/>
          <w:sz w:val="30"/>
          <w:szCs w:val="30"/>
        </w:rPr>
        <w:t>.</w:t>
      </w:r>
      <w:r w:rsidR="0057696A" w:rsidRPr="0057696A">
        <w:rPr>
          <w:rFonts w:ascii="仿宋" w:eastAsia="仿宋" w:hAnsi="仿宋" w:cs="仿宋"/>
          <w:sz w:val="30"/>
          <w:szCs w:val="30"/>
        </w:rPr>
        <w:t>73</w:t>
      </w:r>
      <w:r w:rsidR="004D0987">
        <w:rPr>
          <w:rFonts w:ascii="仿宋" w:eastAsia="仿宋" w:hAnsi="仿宋" w:cs="仿宋" w:hint="eastAsia"/>
          <w:sz w:val="30"/>
          <w:szCs w:val="30"/>
        </w:rPr>
        <w:t>万元。基本支出</w:t>
      </w:r>
      <w:r w:rsidR="0057696A" w:rsidRPr="0057696A">
        <w:rPr>
          <w:rFonts w:ascii="仿宋" w:eastAsia="仿宋" w:hAnsi="仿宋" w:cs="仿宋"/>
          <w:sz w:val="30"/>
          <w:szCs w:val="30"/>
        </w:rPr>
        <w:t>6289</w:t>
      </w:r>
      <w:r w:rsidR="0057696A">
        <w:rPr>
          <w:rFonts w:ascii="仿宋" w:eastAsia="仿宋" w:hAnsi="仿宋" w:cs="仿宋" w:hint="eastAsia"/>
          <w:sz w:val="30"/>
          <w:szCs w:val="30"/>
        </w:rPr>
        <w:t>.</w:t>
      </w:r>
      <w:r w:rsidR="0057696A" w:rsidRPr="0057696A">
        <w:rPr>
          <w:rFonts w:ascii="仿宋" w:eastAsia="仿宋" w:hAnsi="仿宋" w:cs="仿宋"/>
          <w:sz w:val="30"/>
          <w:szCs w:val="30"/>
        </w:rPr>
        <w:t>73</w:t>
      </w:r>
      <w:r w:rsidR="004D0987">
        <w:rPr>
          <w:rFonts w:ascii="仿宋" w:eastAsia="仿宋" w:hAnsi="仿宋" w:cs="仿宋" w:hint="eastAsia"/>
          <w:sz w:val="30"/>
          <w:szCs w:val="30"/>
        </w:rPr>
        <w:t>万元。其中：工资福利</w:t>
      </w:r>
      <w:r w:rsidR="0057696A" w:rsidRPr="0057696A">
        <w:rPr>
          <w:rFonts w:ascii="仿宋" w:eastAsia="仿宋" w:hAnsi="仿宋" w:cs="仿宋"/>
          <w:sz w:val="30"/>
          <w:szCs w:val="30"/>
        </w:rPr>
        <w:t>4113</w:t>
      </w:r>
      <w:r w:rsidR="0057696A">
        <w:rPr>
          <w:rFonts w:ascii="仿宋" w:eastAsia="仿宋" w:hAnsi="仿宋" w:cs="仿宋" w:hint="eastAsia"/>
          <w:sz w:val="30"/>
          <w:szCs w:val="30"/>
        </w:rPr>
        <w:t>.</w:t>
      </w:r>
      <w:r w:rsidR="0057696A" w:rsidRPr="0057696A">
        <w:rPr>
          <w:rFonts w:ascii="仿宋" w:eastAsia="仿宋" w:hAnsi="仿宋" w:cs="仿宋"/>
          <w:sz w:val="30"/>
          <w:szCs w:val="30"/>
        </w:rPr>
        <w:t>09</w:t>
      </w:r>
      <w:r w:rsidR="004D0987">
        <w:rPr>
          <w:rFonts w:ascii="仿宋" w:eastAsia="仿宋" w:hAnsi="仿宋" w:cs="仿宋" w:hint="eastAsia"/>
          <w:sz w:val="30"/>
          <w:szCs w:val="30"/>
        </w:rPr>
        <w:t>万元，商品和服务支出等公用经费</w:t>
      </w:r>
      <w:r w:rsidR="004B4B1A" w:rsidRPr="004B4B1A">
        <w:rPr>
          <w:rFonts w:ascii="仿宋" w:eastAsia="仿宋" w:hAnsi="仿宋" w:cs="仿宋"/>
          <w:sz w:val="30"/>
          <w:szCs w:val="30"/>
        </w:rPr>
        <w:t>850</w:t>
      </w:r>
      <w:r w:rsidR="004B4B1A">
        <w:rPr>
          <w:rFonts w:ascii="仿宋" w:eastAsia="仿宋" w:hAnsi="仿宋" w:cs="仿宋" w:hint="eastAsia"/>
          <w:sz w:val="30"/>
          <w:szCs w:val="30"/>
        </w:rPr>
        <w:t>.</w:t>
      </w:r>
      <w:r w:rsidR="004B4B1A" w:rsidRPr="004B4B1A">
        <w:rPr>
          <w:rFonts w:ascii="仿宋" w:eastAsia="仿宋" w:hAnsi="仿宋" w:cs="仿宋"/>
          <w:sz w:val="30"/>
          <w:szCs w:val="30"/>
        </w:rPr>
        <w:t>73</w:t>
      </w:r>
      <w:r w:rsidR="004D0987">
        <w:rPr>
          <w:rFonts w:ascii="仿宋" w:eastAsia="仿宋" w:hAnsi="仿宋" w:cs="仿宋" w:hint="eastAsia"/>
          <w:sz w:val="30"/>
          <w:szCs w:val="30"/>
        </w:rPr>
        <w:t>万元，对个人和家庭补助支出</w:t>
      </w:r>
      <w:r w:rsidR="004B4B1A" w:rsidRPr="004B4B1A">
        <w:rPr>
          <w:rFonts w:ascii="仿宋" w:eastAsia="仿宋" w:hAnsi="仿宋" w:cs="仿宋"/>
          <w:sz w:val="30"/>
          <w:szCs w:val="30"/>
        </w:rPr>
        <w:t>573</w:t>
      </w:r>
      <w:r w:rsidR="004B4B1A">
        <w:rPr>
          <w:rFonts w:ascii="仿宋" w:eastAsia="仿宋" w:hAnsi="仿宋" w:cs="仿宋" w:hint="eastAsia"/>
          <w:sz w:val="30"/>
          <w:szCs w:val="30"/>
        </w:rPr>
        <w:t>.</w:t>
      </w:r>
      <w:r w:rsidR="004B4B1A" w:rsidRPr="004B4B1A">
        <w:rPr>
          <w:rFonts w:ascii="仿宋" w:eastAsia="仿宋" w:hAnsi="仿宋" w:cs="仿宋"/>
          <w:sz w:val="30"/>
          <w:szCs w:val="30"/>
        </w:rPr>
        <w:t>52</w:t>
      </w:r>
      <w:r w:rsidR="00281FFF">
        <w:rPr>
          <w:rFonts w:ascii="仿宋" w:eastAsia="仿宋" w:hAnsi="仿宋" w:cs="仿宋" w:hint="eastAsia"/>
          <w:sz w:val="30"/>
          <w:szCs w:val="30"/>
        </w:rPr>
        <w:t>万元</w:t>
      </w:r>
      <w:r w:rsidR="004D0987">
        <w:rPr>
          <w:rFonts w:ascii="仿宋" w:eastAsia="仿宋" w:hAnsi="仿宋" w:cs="仿宋" w:hint="eastAsia"/>
          <w:sz w:val="30"/>
          <w:szCs w:val="30"/>
        </w:rPr>
        <w:t>。</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3</w:t>
      </w:r>
      <w:r>
        <w:rPr>
          <w:rFonts w:ascii="仿宋" w:eastAsia="仿宋" w:hAnsi="仿宋" w:cs="仿宋" w:hint="eastAsia"/>
          <w:sz w:val="30"/>
          <w:szCs w:val="30"/>
        </w:rPr>
        <w:t>、三</w:t>
      </w:r>
      <w:proofErr w:type="gramStart"/>
      <w:r>
        <w:rPr>
          <w:rFonts w:ascii="仿宋" w:eastAsia="仿宋" w:hAnsi="仿宋" w:cs="仿宋" w:hint="eastAsia"/>
          <w:sz w:val="30"/>
          <w:szCs w:val="30"/>
        </w:rPr>
        <w:t>公经费</w:t>
      </w:r>
      <w:proofErr w:type="gramEnd"/>
      <w:r>
        <w:rPr>
          <w:rFonts w:ascii="仿宋" w:eastAsia="仿宋" w:hAnsi="仿宋" w:cs="仿宋" w:hint="eastAsia"/>
          <w:sz w:val="30"/>
          <w:szCs w:val="30"/>
        </w:rPr>
        <w:t>实际支出情况</w:t>
      </w:r>
    </w:p>
    <w:p w:rsidR="00FC63CA" w:rsidRDefault="00D2305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sidR="004D0987">
        <w:rPr>
          <w:rFonts w:ascii="仿宋" w:eastAsia="仿宋" w:hAnsi="仿宋" w:cs="仿宋" w:hint="eastAsia"/>
          <w:sz w:val="30"/>
          <w:szCs w:val="30"/>
        </w:rPr>
        <w:t>年度部门预算三</w:t>
      </w:r>
      <w:proofErr w:type="gramStart"/>
      <w:r w:rsidR="004D0987">
        <w:rPr>
          <w:rFonts w:ascii="仿宋" w:eastAsia="仿宋" w:hAnsi="仿宋" w:cs="仿宋" w:hint="eastAsia"/>
          <w:sz w:val="30"/>
          <w:szCs w:val="30"/>
        </w:rPr>
        <w:t>公经费</w:t>
      </w:r>
      <w:proofErr w:type="gramEnd"/>
      <w:r w:rsidR="004D0987">
        <w:rPr>
          <w:rFonts w:ascii="仿宋" w:eastAsia="仿宋" w:hAnsi="仿宋" w:cs="仿宋" w:hint="eastAsia"/>
          <w:sz w:val="30"/>
          <w:szCs w:val="30"/>
        </w:rPr>
        <w:t>实际总支出</w:t>
      </w:r>
      <w:r w:rsidR="004D0987">
        <w:rPr>
          <w:rFonts w:ascii="仿宋" w:eastAsia="仿宋" w:hAnsi="仿宋" w:cs="仿宋" w:hint="eastAsia"/>
          <w:sz w:val="30"/>
          <w:szCs w:val="30"/>
        </w:rPr>
        <w:t>0</w:t>
      </w:r>
      <w:r w:rsidR="004D0987">
        <w:rPr>
          <w:rFonts w:ascii="仿宋" w:eastAsia="仿宋" w:hAnsi="仿宋" w:cs="仿宋" w:hint="eastAsia"/>
          <w:sz w:val="30"/>
          <w:szCs w:val="30"/>
        </w:rPr>
        <w:t>万元，其中公务车运行维护费</w:t>
      </w:r>
      <w:r w:rsidR="004D0987">
        <w:rPr>
          <w:rFonts w:ascii="仿宋" w:eastAsia="仿宋" w:hAnsi="仿宋" w:cs="仿宋" w:hint="eastAsia"/>
          <w:sz w:val="30"/>
          <w:szCs w:val="30"/>
        </w:rPr>
        <w:t>0</w:t>
      </w:r>
      <w:r w:rsidR="004D0987">
        <w:rPr>
          <w:rFonts w:ascii="仿宋" w:eastAsia="仿宋" w:hAnsi="仿宋" w:cs="仿宋" w:hint="eastAsia"/>
          <w:sz w:val="30"/>
          <w:szCs w:val="30"/>
        </w:rPr>
        <w:t>万元，因公出国出境</w:t>
      </w:r>
      <w:r w:rsidR="004D0987">
        <w:rPr>
          <w:rFonts w:ascii="仿宋" w:eastAsia="仿宋" w:hAnsi="仿宋" w:cs="仿宋" w:hint="eastAsia"/>
          <w:sz w:val="30"/>
          <w:szCs w:val="30"/>
        </w:rPr>
        <w:t>0</w:t>
      </w:r>
      <w:r w:rsidR="004D0987">
        <w:rPr>
          <w:rFonts w:ascii="仿宋" w:eastAsia="仿宋" w:hAnsi="仿宋" w:cs="仿宋" w:hint="eastAsia"/>
          <w:sz w:val="30"/>
          <w:szCs w:val="30"/>
        </w:rPr>
        <w:t>万元，公务接待</w:t>
      </w:r>
      <w:r w:rsidR="004D0987">
        <w:rPr>
          <w:rFonts w:ascii="仿宋" w:eastAsia="仿宋" w:hAnsi="仿宋" w:cs="仿宋" w:hint="eastAsia"/>
          <w:sz w:val="30"/>
          <w:szCs w:val="30"/>
        </w:rPr>
        <w:t>0</w:t>
      </w:r>
      <w:r w:rsidR="004D0987">
        <w:rPr>
          <w:rFonts w:ascii="仿宋" w:eastAsia="仿宋" w:hAnsi="仿宋" w:cs="仿宋" w:hint="eastAsia"/>
          <w:sz w:val="30"/>
          <w:szCs w:val="30"/>
        </w:rPr>
        <w:t>万元。</w:t>
      </w:r>
    </w:p>
    <w:p w:rsidR="00FC63CA" w:rsidRDefault="004D0987">
      <w:pPr>
        <w:spacing w:line="56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（三）专项支出情况</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我单位</w:t>
      </w:r>
      <w:r w:rsidR="00D2305F">
        <w:rPr>
          <w:rFonts w:ascii="仿宋" w:eastAsia="仿宋" w:hAnsi="仿宋" w:cs="仿宋" w:hint="eastAsia"/>
          <w:sz w:val="30"/>
          <w:szCs w:val="30"/>
        </w:rPr>
        <w:t>2021</w:t>
      </w:r>
      <w:r>
        <w:rPr>
          <w:rFonts w:ascii="仿宋" w:eastAsia="仿宋" w:hAnsi="仿宋" w:cs="仿宋" w:hint="eastAsia"/>
          <w:sz w:val="30"/>
          <w:szCs w:val="30"/>
        </w:rPr>
        <w:t>年无专项支出。</w:t>
      </w:r>
    </w:p>
    <w:p w:rsidR="00FC63CA" w:rsidRDefault="004D0987">
      <w:pPr>
        <w:spacing w:line="56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（三）部门预算实际执行情况评价</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我单位</w:t>
      </w:r>
      <w:r>
        <w:rPr>
          <w:rFonts w:ascii="仿宋" w:eastAsia="仿宋" w:hAnsi="仿宋" w:cs="仿宋" w:hint="eastAsia"/>
          <w:sz w:val="30"/>
          <w:szCs w:val="30"/>
        </w:rPr>
        <w:t>20</w:t>
      </w:r>
      <w:r w:rsidR="00281FFF">
        <w:rPr>
          <w:rFonts w:ascii="仿宋" w:eastAsia="仿宋" w:hAnsi="仿宋" w:cs="仿宋" w:hint="eastAsia"/>
          <w:sz w:val="30"/>
          <w:szCs w:val="30"/>
        </w:rPr>
        <w:t>21</w:t>
      </w:r>
      <w:r>
        <w:rPr>
          <w:rFonts w:ascii="仿宋" w:eastAsia="仿宋" w:hAnsi="仿宋" w:cs="仿宋" w:hint="eastAsia"/>
          <w:sz w:val="30"/>
          <w:szCs w:val="30"/>
        </w:rPr>
        <w:t>年公共预算财政拨款收入</w:t>
      </w:r>
      <w:r w:rsidRPr="0057696A">
        <w:rPr>
          <w:rFonts w:ascii="仿宋" w:eastAsia="仿宋" w:hAnsi="仿宋" w:cs="仿宋"/>
          <w:sz w:val="30"/>
          <w:szCs w:val="30"/>
        </w:rPr>
        <w:t>6289</w:t>
      </w:r>
      <w:r>
        <w:rPr>
          <w:rFonts w:ascii="仿宋" w:eastAsia="仿宋" w:hAnsi="仿宋" w:cs="仿宋" w:hint="eastAsia"/>
          <w:sz w:val="30"/>
          <w:szCs w:val="30"/>
        </w:rPr>
        <w:t>.</w:t>
      </w:r>
      <w:r w:rsidRPr="0057696A">
        <w:rPr>
          <w:rFonts w:ascii="仿宋" w:eastAsia="仿宋" w:hAnsi="仿宋" w:cs="仿宋"/>
          <w:sz w:val="30"/>
          <w:szCs w:val="30"/>
        </w:rPr>
        <w:t>73</w:t>
      </w:r>
      <w:r>
        <w:rPr>
          <w:rFonts w:ascii="仿宋" w:eastAsia="仿宋" w:hAnsi="仿宋" w:cs="仿宋" w:hint="eastAsia"/>
          <w:sz w:val="30"/>
          <w:szCs w:val="30"/>
        </w:rPr>
        <w:t>万元，义务教育公用经费、纳入预算管理的非税收入和纳入专户管理的非税收入在年初部门预算时，财政部门没有要求做具体预算。所以造成实际支出比预算支出要大。总体来看，我中心校</w:t>
      </w:r>
      <w:r w:rsidR="00D2305F">
        <w:rPr>
          <w:rFonts w:ascii="仿宋" w:eastAsia="仿宋" w:hAnsi="仿宋" w:cs="仿宋" w:hint="eastAsia"/>
          <w:sz w:val="30"/>
          <w:szCs w:val="30"/>
        </w:rPr>
        <w:t>2021</w:t>
      </w:r>
      <w:r>
        <w:rPr>
          <w:rFonts w:ascii="仿宋" w:eastAsia="仿宋" w:hAnsi="仿宋" w:cs="仿宋" w:hint="eastAsia"/>
          <w:sz w:val="30"/>
          <w:szCs w:val="30"/>
        </w:rPr>
        <w:t>年严格执行预算，严格控制支出范围，厉行</w:t>
      </w:r>
      <w:r>
        <w:rPr>
          <w:rFonts w:ascii="仿宋" w:eastAsia="仿宋" w:hAnsi="仿宋" w:cs="仿宋" w:hint="eastAsia"/>
          <w:sz w:val="30"/>
          <w:szCs w:val="30"/>
        </w:rPr>
        <w:t>节约、缩减开支，全年略有节余。</w:t>
      </w:r>
    </w:p>
    <w:p w:rsidR="00FC63CA" w:rsidRDefault="004D0987">
      <w:pPr>
        <w:spacing w:line="56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四、部门专项组织实施情况</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严格执行国家及相关部门有关基建项目的管理规定，加强基本建设项目的审核控制，对所有基建项目的预算、竣工决算等，均需确认工程清单，送审计部门审核，并由其出具审核意见后才可按程序报账；实施工程项目质量控制，严格执行项目招投标制、工程建设监理制和工程合同管理制，确保工程项目质量达标。</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单位内部采取定期和不定期检查、评价采购过程中的薄弱环节，如发现问题，应当及时整改。重点关注：是否按照预算和计划组织采购业务；对于纳入政府集中采购目录的项目，是否按照规定委托集中</w:t>
      </w:r>
      <w:r>
        <w:rPr>
          <w:rFonts w:ascii="仿宋" w:eastAsia="仿宋" w:hAnsi="仿宋" w:cs="仿宋" w:hint="eastAsia"/>
          <w:sz w:val="30"/>
          <w:szCs w:val="30"/>
        </w:rPr>
        <w:t>采购机构实行集中采购；是否存在拆分政府采购项目逃避公开招标的情形；采购进口品或变更采购方式的项目是否履行了审批手续；涉及节能、环保、安全产品的项目是否执行了相关政策；是否按时发布了采购信息；对采购限额标准以上公开</w:t>
      </w:r>
      <w:r>
        <w:rPr>
          <w:rFonts w:ascii="仿宋" w:eastAsia="仿宋" w:hAnsi="仿宋" w:cs="仿宋" w:hint="eastAsia"/>
          <w:sz w:val="30"/>
          <w:szCs w:val="30"/>
        </w:rPr>
        <w:lastRenderedPageBreak/>
        <w:t>招标数据标准以下的政府采购项目，是否按照法定要求选择采购方式；是否按照规定履行验收程序；与采购业务相关的其他情形。</w:t>
      </w:r>
    </w:p>
    <w:p w:rsidR="00FC63CA" w:rsidRDefault="004D0987">
      <w:pPr>
        <w:spacing w:line="56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五、部门整体支出绩效目标</w:t>
      </w:r>
    </w:p>
    <w:p w:rsidR="00FC63CA" w:rsidRDefault="004D0987">
      <w:pPr>
        <w:spacing w:line="56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（一）部门绩效年度目标</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、进一步做好教育扶贫工作。落实好助学政策，确保“零辍学、全覆盖”落到实处。</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、进一步改善学校办学条件。进一步规范项目管理，提高财政资金使用效率。</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、狠抓师德师风和党风廉政建设。落实党风廉政建设责任制，加大违规征订教辅材料问题整治，开展廉洁从教监督检查，严肃处理违纪违规行为，努力营造良好的教</w:t>
      </w:r>
      <w:proofErr w:type="gramStart"/>
      <w:r>
        <w:rPr>
          <w:rFonts w:ascii="仿宋" w:eastAsia="仿宋" w:hAnsi="仿宋" w:cs="仿宋" w:hint="eastAsia"/>
          <w:sz w:val="30"/>
          <w:szCs w:val="30"/>
        </w:rPr>
        <w:t>科事业</w:t>
      </w:r>
      <w:proofErr w:type="gramEnd"/>
      <w:r>
        <w:rPr>
          <w:rFonts w:ascii="仿宋" w:eastAsia="仿宋" w:hAnsi="仿宋" w:cs="仿宋" w:hint="eastAsia"/>
          <w:sz w:val="30"/>
          <w:szCs w:val="30"/>
        </w:rPr>
        <w:t>发展环境。</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、做好迎接各级教育工作“两项督导评估考核”和国家县域义务教育均衡发展督导评估工作。</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、筑牢校园安全防线。积极开展以学校师生安全、营养餐食品安全整治为主的校园安全大检查活动，合力构建安全文明校园。</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、全面提高教育教学质量。</w:t>
      </w:r>
    </w:p>
    <w:p w:rsidR="00FC63CA" w:rsidRDefault="004D0987">
      <w:pPr>
        <w:spacing w:line="56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（二）绩效目标完成情况</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w:t>
      </w:r>
      <w:r>
        <w:rPr>
          <w:rFonts w:ascii="仿宋" w:eastAsia="仿宋" w:hAnsi="仿宋" w:cs="仿宋" w:hint="eastAsia"/>
          <w:sz w:val="30"/>
          <w:szCs w:val="30"/>
        </w:rPr>
        <w:t>根据《行政事业单位内部控制规范</w:t>
      </w:r>
      <w:r>
        <w:rPr>
          <w:rFonts w:ascii="仿宋" w:eastAsia="仿宋" w:hAnsi="仿宋" w:cs="仿宋" w:hint="eastAsia"/>
          <w:sz w:val="30"/>
          <w:szCs w:val="30"/>
        </w:rPr>
        <w:t>(</w:t>
      </w:r>
      <w:r>
        <w:rPr>
          <w:rFonts w:ascii="仿宋" w:eastAsia="仿宋" w:hAnsi="仿宋" w:cs="仿宋" w:hint="eastAsia"/>
          <w:sz w:val="30"/>
          <w:szCs w:val="30"/>
        </w:rPr>
        <w:t>试行</w:t>
      </w:r>
      <w:r>
        <w:rPr>
          <w:rFonts w:ascii="仿宋" w:eastAsia="仿宋" w:hAnsi="仿宋" w:cs="仿宋" w:hint="eastAsia"/>
          <w:sz w:val="30"/>
          <w:szCs w:val="30"/>
        </w:rPr>
        <w:t>)</w:t>
      </w:r>
      <w:r>
        <w:rPr>
          <w:rFonts w:ascii="仿宋" w:eastAsia="仿宋" w:hAnsi="仿宋" w:cs="仿宋" w:hint="eastAsia"/>
          <w:sz w:val="30"/>
          <w:szCs w:val="30"/>
        </w:rPr>
        <w:t>》的要求，我中心校开展内部控制工作，以中心校内预算为主线，以资金管理为中心，针对具体的预算收支等经济业务，梳理工作流程，明确业务环节，系统分析经济活动，确定风险点，选择风险应对策略，在此基础上依据国家有关规定建立健中心校内各项管理制度并督促相关工作人员认真执行，全面提升内部综合管理水平</w:t>
      </w:r>
      <w:r>
        <w:rPr>
          <w:rFonts w:ascii="仿宋" w:eastAsia="仿宋" w:hAnsi="仿宋" w:cs="仿宋" w:hint="eastAsia"/>
          <w:sz w:val="30"/>
          <w:szCs w:val="30"/>
        </w:rPr>
        <w:t>；</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w:t>
      </w:r>
      <w:r>
        <w:rPr>
          <w:rFonts w:ascii="仿宋" w:eastAsia="仿宋" w:hAnsi="仿宋" w:cs="仿宋" w:hint="eastAsia"/>
          <w:sz w:val="30"/>
          <w:szCs w:val="30"/>
        </w:rPr>
        <w:t>充分利用已经开展的科学化、精细化梳理工作和廉政风</w:t>
      </w:r>
      <w:r>
        <w:rPr>
          <w:rFonts w:ascii="仿宋" w:eastAsia="仿宋" w:hAnsi="仿宋" w:cs="仿宋" w:hint="eastAsia"/>
          <w:sz w:val="30"/>
          <w:szCs w:val="30"/>
        </w:rPr>
        <w:lastRenderedPageBreak/>
        <w:t>险防范工作等已有成果，追踪资金的具体流向，建立健全</w:t>
      </w:r>
      <w:r>
        <w:rPr>
          <w:rFonts w:ascii="仿宋" w:eastAsia="仿宋" w:hAnsi="仿宋" w:cs="仿宋" w:hint="eastAsia"/>
          <w:sz w:val="30"/>
          <w:szCs w:val="30"/>
        </w:rPr>
        <w:t>了</w:t>
      </w:r>
      <w:r>
        <w:rPr>
          <w:rFonts w:ascii="仿宋" w:eastAsia="仿宋" w:hAnsi="仿宋" w:cs="仿宋" w:hint="eastAsia"/>
          <w:sz w:val="30"/>
          <w:szCs w:val="30"/>
        </w:rPr>
        <w:t>各项规章制度</w:t>
      </w:r>
      <w:r>
        <w:rPr>
          <w:rFonts w:ascii="仿宋" w:eastAsia="仿宋" w:hAnsi="仿宋" w:cs="仿宋" w:hint="eastAsia"/>
          <w:sz w:val="30"/>
          <w:szCs w:val="30"/>
        </w:rPr>
        <w:t>；</w:t>
      </w:r>
    </w:p>
    <w:p w:rsidR="00FC63CA" w:rsidRDefault="004D0987">
      <w:pPr>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、扎实完成教育精准扶贫工作，</w:t>
      </w:r>
      <w:r>
        <w:rPr>
          <w:rFonts w:ascii="仿宋" w:eastAsia="仿宋" w:hAnsi="仿宋" w:cs="仿宋" w:hint="eastAsia"/>
          <w:sz w:val="30"/>
          <w:szCs w:val="30"/>
        </w:rPr>
        <w:t>每学期初，对所有学生的信息进行采集</w:t>
      </w:r>
      <w:r>
        <w:rPr>
          <w:rFonts w:ascii="仿宋" w:eastAsia="仿宋" w:hAnsi="仿宋" w:cs="仿宋" w:hint="eastAsia"/>
          <w:sz w:val="30"/>
          <w:szCs w:val="30"/>
        </w:rPr>
        <w:t>上报，与县扶贫办信息比对，确定建档立</w:t>
      </w:r>
      <w:proofErr w:type="gramStart"/>
      <w:r>
        <w:rPr>
          <w:rFonts w:ascii="仿宋" w:eastAsia="仿宋" w:hAnsi="仿宋" w:cs="仿宋" w:hint="eastAsia"/>
          <w:sz w:val="30"/>
          <w:szCs w:val="30"/>
        </w:rPr>
        <w:t>卡学生</w:t>
      </w:r>
      <w:proofErr w:type="gramEnd"/>
      <w:r>
        <w:rPr>
          <w:rFonts w:ascii="仿宋" w:eastAsia="仿宋" w:hAnsi="仿宋" w:cs="仿宋" w:hint="eastAsia"/>
          <w:sz w:val="30"/>
          <w:szCs w:val="30"/>
        </w:rPr>
        <w:t>等四类贫困学生名单，在上级部门规定的时间内发放了贫困补助和免教辅款</w:t>
      </w:r>
      <w:r>
        <w:rPr>
          <w:rFonts w:ascii="仿宋" w:eastAsia="仿宋" w:hAnsi="仿宋" w:cs="仿宋" w:hint="eastAsia"/>
          <w:sz w:val="30"/>
          <w:szCs w:val="30"/>
        </w:rPr>
        <w:t>，</w:t>
      </w:r>
      <w:r>
        <w:rPr>
          <w:rFonts w:ascii="仿宋" w:eastAsia="仿宋" w:hAnsi="仿宋" w:cs="仿宋" w:hint="eastAsia"/>
          <w:sz w:val="30"/>
          <w:szCs w:val="30"/>
        </w:rPr>
        <w:t>确保每一位适龄儿童不因贫困而失学。</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、开展平安校园创建活动，实现了学校</w:t>
      </w:r>
      <w:proofErr w:type="gramStart"/>
      <w:r>
        <w:rPr>
          <w:rFonts w:ascii="仿宋" w:eastAsia="仿宋" w:hAnsi="仿宋" w:cs="仿宋" w:hint="eastAsia"/>
          <w:sz w:val="30"/>
          <w:szCs w:val="30"/>
        </w:rPr>
        <w:t>安全零</w:t>
      </w:r>
      <w:proofErr w:type="gramEnd"/>
      <w:r>
        <w:rPr>
          <w:rFonts w:ascii="仿宋" w:eastAsia="仿宋" w:hAnsi="仿宋" w:cs="仿宋" w:hint="eastAsia"/>
          <w:sz w:val="30"/>
          <w:szCs w:val="30"/>
        </w:rPr>
        <w:t>事故目标。</w:t>
      </w:r>
    </w:p>
    <w:p w:rsidR="00FC63CA" w:rsidRDefault="004D0987">
      <w:pPr>
        <w:spacing w:line="56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六、存在的主要问题</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义务教育阶段学校的主要工作是教书育人，如何科学制定学校的绩效评价指标还在不断地探索。目标设定后如何科学设定考核评价标准，特别是对于不能量化的目标如何评价。</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部门整体支出相比专项支出而言，社会效益较好，经济效益不明显。业务工作分项需更加清晰，不能很好的对比支出与成果，投入与产出效果，进</w:t>
      </w:r>
      <w:r>
        <w:rPr>
          <w:rFonts w:ascii="仿宋" w:eastAsia="仿宋" w:hAnsi="仿宋" w:cs="仿宋" w:hint="eastAsia"/>
          <w:sz w:val="30"/>
          <w:szCs w:val="30"/>
        </w:rPr>
        <w:t>而很难有针对性的发现问题，分析问题，提出解决方案。</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财务管理方面，会计核算还不够细致，对于有些能够细分的工作，未能详细分类核算，绩效评价基础数据不够精准。</w:t>
      </w:r>
    </w:p>
    <w:p w:rsidR="00FC63CA" w:rsidRDefault="004D0987">
      <w:pPr>
        <w:spacing w:line="56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七、改进措施和有关建议</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、学习如何科学合理制定绩效目标及考核体系，充分发挥绩效工作效用。对于能细分、</w:t>
      </w:r>
      <w:proofErr w:type="gramStart"/>
      <w:r>
        <w:rPr>
          <w:rFonts w:ascii="仿宋" w:eastAsia="仿宋" w:hAnsi="仿宋" w:cs="仿宋" w:hint="eastAsia"/>
          <w:sz w:val="30"/>
          <w:szCs w:val="30"/>
        </w:rPr>
        <w:t>归总的</w:t>
      </w:r>
      <w:proofErr w:type="gramEnd"/>
      <w:r>
        <w:rPr>
          <w:rFonts w:ascii="仿宋" w:eastAsia="仿宋" w:hAnsi="仿宋" w:cs="仿宋" w:hint="eastAsia"/>
          <w:sz w:val="30"/>
          <w:szCs w:val="30"/>
        </w:rPr>
        <w:t>业务工作，效仿专项支出进行管理，以便更好的进行绩效评价，发现不足，提出改进。</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、加强财务管理，严格财务审核。加强单位财务管理，健全单位财务管理制度体系</w:t>
      </w:r>
      <w:bookmarkStart w:id="0" w:name="_GoBack"/>
      <w:bookmarkEnd w:id="0"/>
      <w:r>
        <w:rPr>
          <w:rFonts w:ascii="仿宋" w:eastAsia="仿宋" w:hAnsi="仿宋" w:cs="仿宋" w:hint="eastAsia"/>
          <w:sz w:val="30"/>
          <w:szCs w:val="30"/>
        </w:rPr>
        <w:t>，规范单位财务行为。在费用报账支付时，按照预算规定的费用项目和用途进行资金使用审核、列报支付</w:t>
      </w:r>
      <w:r>
        <w:rPr>
          <w:rFonts w:ascii="仿宋" w:eastAsia="仿宋" w:hAnsi="仿宋" w:cs="仿宋" w:hint="eastAsia"/>
          <w:sz w:val="30"/>
          <w:szCs w:val="30"/>
        </w:rPr>
        <w:t>、财务核算，杜绝超支现象的发生。</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3</w:t>
      </w:r>
      <w:r>
        <w:rPr>
          <w:rFonts w:ascii="仿宋" w:eastAsia="仿宋" w:hAnsi="仿宋" w:cs="仿宋" w:hint="eastAsia"/>
          <w:sz w:val="30"/>
          <w:szCs w:val="30"/>
        </w:rPr>
        <w:t>、细化预算编制工作，认真做好预算的编制。进一步加强学校的预算管理意识，严格按照预算编制的相关制度和要求进行预算编制。</w:t>
      </w: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、对相关人员加强培训，特别是针对《预算法》、《行政事业单位会计制度》等学习培训，规范部门预算收支核算，切实提高部门预算收支管理水平。</w:t>
      </w:r>
    </w:p>
    <w:p w:rsidR="00FC63CA" w:rsidRDefault="00FC63CA">
      <w:pPr>
        <w:spacing w:line="560" w:lineRule="exact"/>
        <w:ind w:firstLineChars="200" w:firstLine="600"/>
        <w:rPr>
          <w:rFonts w:ascii="仿宋" w:eastAsia="仿宋" w:hAnsi="仿宋" w:cs="仿宋"/>
          <w:sz w:val="30"/>
          <w:szCs w:val="30"/>
        </w:rPr>
      </w:pPr>
    </w:p>
    <w:p w:rsidR="00FC63CA" w:rsidRDefault="004D098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 </w:t>
      </w:r>
    </w:p>
    <w:p w:rsidR="00FC63CA" w:rsidRDefault="00FC63CA"/>
    <w:sectPr w:rsidR="00FC63CA" w:rsidSect="00FC63CA">
      <w:footerReference w:type="default" r:id="rId7"/>
      <w:pgSz w:w="11906" w:h="16838"/>
      <w:pgMar w:top="1157" w:right="1800" w:bottom="110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3CA" w:rsidRDefault="00FC63CA" w:rsidP="00FC63CA">
      <w:r>
        <w:separator/>
      </w:r>
    </w:p>
  </w:endnote>
  <w:endnote w:type="continuationSeparator" w:id="0">
    <w:p w:rsidR="00FC63CA" w:rsidRDefault="00FC63CA" w:rsidP="00FC63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3CA" w:rsidRDefault="00FC63CA">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FC63CA" w:rsidRDefault="004D0987">
                <w:pPr>
                  <w:pStyle w:val="a3"/>
                </w:pPr>
                <w:r>
                  <w:rPr>
                    <w:rFonts w:hint="eastAsia"/>
                  </w:rPr>
                  <w:t>第</w:t>
                </w:r>
                <w:r>
                  <w:rPr>
                    <w:rFonts w:hint="eastAsia"/>
                  </w:rPr>
                  <w:t xml:space="preserve"> </w:t>
                </w:r>
                <w:r w:rsidR="00FC63CA">
                  <w:rPr>
                    <w:rFonts w:hint="eastAsia"/>
                  </w:rPr>
                  <w:fldChar w:fldCharType="begin"/>
                </w:r>
                <w:r>
                  <w:rPr>
                    <w:rFonts w:hint="eastAsia"/>
                  </w:rPr>
                  <w:instrText xml:space="preserve"> PAGE  \* MERGEFORMAT </w:instrText>
                </w:r>
                <w:r w:rsidR="00FC63CA">
                  <w:rPr>
                    <w:rFonts w:hint="eastAsia"/>
                  </w:rPr>
                  <w:fldChar w:fldCharType="separate"/>
                </w:r>
                <w:r>
                  <w:rPr>
                    <w:noProof/>
                  </w:rPr>
                  <w:t>8</w:t>
                </w:r>
                <w:r w:rsidR="00FC63CA">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8</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3CA" w:rsidRDefault="00FC63CA" w:rsidP="00FC63CA">
      <w:r>
        <w:separator/>
      </w:r>
    </w:p>
  </w:footnote>
  <w:footnote w:type="continuationSeparator" w:id="0">
    <w:p w:rsidR="00FC63CA" w:rsidRDefault="00FC63CA" w:rsidP="00FC63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6541AAC"/>
    <w:rsid w:val="0010503F"/>
    <w:rsid w:val="001E000D"/>
    <w:rsid w:val="00281FFF"/>
    <w:rsid w:val="003F7811"/>
    <w:rsid w:val="004B4B1A"/>
    <w:rsid w:val="004D0987"/>
    <w:rsid w:val="0057696A"/>
    <w:rsid w:val="00D2305F"/>
    <w:rsid w:val="00FC63CA"/>
    <w:rsid w:val="0C3E0BFD"/>
    <w:rsid w:val="27106432"/>
    <w:rsid w:val="2EAA4031"/>
    <w:rsid w:val="30D81D78"/>
    <w:rsid w:val="36541AAC"/>
    <w:rsid w:val="40AF4CF7"/>
    <w:rsid w:val="53221A42"/>
    <w:rsid w:val="547F11C3"/>
    <w:rsid w:val="7FF04F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63CA"/>
    <w:pPr>
      <w:widowControl w:val="0"/>
      <w:jc w:val="both"/>
    </w:pPr>
    <w:rPr>
      <w:rFonts w:cs="Calibri"/>
      <w:kern w:val="2"/>
      <w:sz w:val="21"/>
      <w:szCs w:val="21"/>
    </w:rPr>
  </w:style>
  <w:style w:type="paragraph" w:styleId="1">
    <w:name w:val="heading 1"/>
    <w:basedOn w:val="a"/>
    <w:next w:val="a"/>
    <w:qFormat/>
    <w:rsid w:val="00FC63CA"/>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C63CA"/>
    <w:pPr>
      <w:tabs>
        <w:tab w:val="center" w:pos="4153"/>
        <w:tab w:val="right" w:pos="8306"/>
      </w:tabs>
      <w:snapToGrid w:val="0"/>
      <w:jc w:val="left"/>
    </w:pPr>
    <w:rPr>
      <w:sz w:val="18"/>
    </w:rPr>
  </w:style>
  <w:style w:type="paragraph" w:styleId="a4">
    <w:name w:val="header"/>
    <w:basedOn w:val="a"/>
    <w:link w:val="Char"/>
    <w:rsid w:val="003F78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F7811"/>
    <w:rPr>
      <w:rFonts w:cs="Calibri"/>
      <w:kern w:val="2"/>
      <w:sz w:val="18"/>
      <w:szCs w:val="18"/>
    </w:rPr>
  </w:style>
</w:styles>
</file>

<file path=word/webSettings.xml><?xml version="1.0" encoding="utf-8"?>
<w:webSettings xmlns:r="http://schemas.openxmlformats.org/officeDocument/2006/relationships" xmlns:w="http://schemas.openxmlformats.org/wordprocessingml/2006/main">
  <w:divs>
    <w:div w:id="95950552">
      <w:bodyDiv w:val="1"/>
      <w:marLeft w:val="0"/>
      <w:marRight w:val="0"/>
      <w:marTop w:val="0"/>
      <w:marBottom w:val="0"/>
      <w:divBdr>
        <w:top w:val="none" w:sz="0" w:space="0" w:color="auto"/>
        <w:left w:val="none" w:sz="0" w:space="0" w:color="auto"/>
        <w:bottom w:val="none" w:sz="0" w:space="0" w:color="auto"/>
        <w:right w:val="none" w:sz="0" w:space="0" w:color="auto"/>
      </w:divBdr>
    </w:div>
    <w:div w:id="208415367">
      <w:bodyDiv w:val="1"/>
      <w:marLeft w:val="0"/>
      <w:marRight w:val="0"/>
      <w:marTop w:val="0"/>
      <w:marBottom w:val="0"/>
      <w:divBdr>
        <w:top w:val="none" w:sz="0" w:space="0" w:color="auto"/>
        <w:left w:val="none" w:sz="0" w:space="0" w:color="auto"/>
        <w:bottom w:val="none" w:sz="0" w:space="0" w:color="auto"/>
        <w:right w:val="none" w:sz="0" w:space="0" w:color="auto"/>
      </w:divBdr>
    </w:div>
    <w:div w:id="428737639">
      <w:bodyDiv w:val="1"/>
      <w:marLeft w:val="0"/>
      <w:marRight w:val="0"/>
      <w:marTop w:val="0"/>
      <w:marBottom w:val="0"/>
      <w:divBdr>
        <w:top w:val="none" w:sz="0" w:space="0" w:color="auto"/>
        <w:left w:val="none" w:sz="0" w:space="0" w:color="auto"/>
        <w:bottom w:val="none" w:sz="0" w:space="0" w:color="auto"/>
        <w:right w:val="none" w:sz="0" w:space="0" w:color="auto"/>
      </w:divBdr>
    </w:div>
    <w:div w:id="446705354">
      <w:bodyDiv w:val="1"/>
      <w:marLeft w:val="0"/>
      <w:marRight w:val="0"/>
      <w:marTop w:val="0"/>
      <w:marBottom w:val="0"/>
      <w:divBdr>
        <w:top w:val="none" w:sz="0" w:space="0" w:color="auto"/>
        <w:left w:val="none" w:sz="0" w:space="0" w:color="auto"/>
        <w:bottom w:val="none" w:sz="0" w:space="0" w:color="auto"/>
        <w:right w:val="none" w:sz="0" w:space="0" w:color="auto"/>
      </w:divBdr>
    </w:div>
    <w:div w:id="1790778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3981</Words>
  <Characters>335</Characters>
  <Application>Microsoft Office Word</Application>
  <DocSecurity>0</DocSecurity>
  <Lines>2</Lines>
  <Paragraphs>8</Paragraphs>
  <ScaleCrop>false</ScaleCrop>
  <Company>微软中国</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王淑英</dc:creator>
  <cp:lastModifiedBy>微软用户</cp:lastModifiedBy>
  <cp:revision>7</cp:revision>
  <dcterms:created xsi:type="dcterms:W3CDTF">2021-06-03T07:32:00Z</dcterms:created>
  <dcterms:modified xsi:type="dcterms:W3CDTF">2022-06-01T13:51:00Z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D2F81ED461D04971ABD35F633E16FFD7</vt:lpwstr>
  </property>
</Properties>
</file>