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9EF3E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附件1</w:t>
      </w:r>
    </w:p>
    <w:p w14:paraId="6DF48D32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72E6C7D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年度整体支出绩效自评报告</w:t>
      </w:r>
    </w:p>
    <w:p w14:paraId="29BFDAC5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 w14:paraId="45B7CE5E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41ACA84D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0BDE8E2B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46DC1BCE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2B1A3998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2C2EFA35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51E4715C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7F9AB88B">
      <w:pPr>
        <w:spacing w:line="600" w:lineRule="exact"/>
        <w:jc w:val="center"/>
        <w:rPr>
          <w:rFonts w:ascii="仿宋" w:hAnsi="仿宋" w:eastAsia="仿宋" w:cs="仿宋"/>
          <w:sz w:val="40"/>
          <w:szCs w:val="40"/>
          <w:u w:val="single"/>
        </w:rPr>
      </w:pPr>
      <w:r>
        <w:rPr>
          <w:rFonts w:hint="eastAsia" w:ascii="仿宋" w:hAnsi="仿宋" w:eastAsia="仿宋" w:cs="仿宋"/>
          <w:sz w:val="40"/>
          <w:szCs w:val="40"/>
        </w:rPr>
        <w:t>单位名称：</w:t>
      </w:r>
      <w:r>
        <w:rPr>
          <w:rFonts w:hint="eastAsia" w:ascii="仿宋" w:hAnsi="仿宋" w:eastAsia="仿宋" w:cs="仿宋"/>
          <w:sz w:val="40"/>
          <w:szCs w:val="40"/>
          <w:u w:val="single"/>
        </w:rPr>
        <w:t>洞口县成人中专学校</w:t>
      </w:r>
    </w:p>
    <w:p w14:paraId="7305F267">
      <w:pPr>
        <w:spacing w:line="600" w:lineRule="exact"/>
        <w:ind w:firstLine="2800" w:firstLineChars="700"/>
        <w:rPr>
          <w:rFonts w:ascii="仿宋" w:hAnsi="仿宋" w:eastAsia="仿宋" w:cs="仿宋"/>
          <w:sz w:val="40"/>
          <w:szCs w:val="40"/>
        </w:rPr>
      </w:pPr>
    </w:p>
    <w:p w14:paraId="35979981">
      <w:pPr>
        <w:spacing w:line="600" w:lineRule="exact"/>
        <w:ind w:firstLine="2800" w:firstLineChars="700"/>
        <w:rPr>
          <w:rFonts w:ascii="仿宋" w:hAnsi="仿宋" w:eastAsia="仿宋" w:cs="仿宋"/>
          <w:sz w:val="40"/>
          <w:szCs w:val="40"/>
        </w:rPr>
      </w:pPr>
    </w:p>
    <w:p w14:paraId="72B20BBE">
      <w:pPr>
        <w:spacing w:line="600" w:lineRule="exact"/>
        <w:ind w:firstLine="2800" w:firstLineChars="700"/>
        <w:rPr>
          <w:rFonts w:ascii="仿宋" w:hAnsi="仿宋" w:eastAsia="仿宋" w:cs="仿宋"/>
          <w:sz w:val="40"/>
          <w:szCs w:val="40"/>
        </w:rPr>
      </w:pPr>
    </w:p>
    <w:p w14:paraId="60CB23D9">
      <w:pPr>
        <w:spacing w:line="600" w:lineRule="exact"/>
        <w:ind w:firstLine="2800" w:firstLineChars="700"/>
        <w:rPr>
          <w:rFonts w:ascii="仿宋" w:hAnsi="仿宋" w:eastAsia="仿宋" w:cs="仿宋"/>
          <w:sz w:val="40"/>
          <w:szCs w:val="40"/>
        </w:rPr>
      </w:pPr>
    </w:p>
    <w:p w14:paraId="61EC1DFF">
      <w:pPr>
        <w:spacing w:line="600" w:lineRule="exact"/>
        <w:ind w:firstLine="2800" w:firstLineChars="700"/>
        <w:rPr>
          <w:rFonts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202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40"/>
          <w:szCs w:val="40"/>
        </w:rPr>
        <w:t>年 04 月20日</w:t>
      </w:r>
    </w:p>
    <w:p w14:paraId="050EDFF2">
      <w:pPr>
        <w:jc w:val="center"/>
        <w:rPr>
          <w:rFonts w:ascii="仿宋" w:hAnsi="仿宋" w:eastAsia="仿宋" w:cs="仿宋"/>
          <w:sz w:val="32"/>
          <w:szCs w:val="32"/>
        </w:rPr>
      </w:pPr>
    </w:p>
    <w:p w14:paraId="103983D9">
      <w:pPr>
        <w:jc w:val="center"/>
        <w:rPr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51B35760">
      <w:pPr>
        <w:jc w:val="center"/>
        <w:rPr>
          <w:bCs/>
          <w:sz w:val="44"/>
          <w:szCs w:val="44"/>
        </w:rPr>
      </w:pPr>
    </w:p>
    <w:p w14:paraId="6E17ED5F"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洞口县成人中专学校202</w:t>
      </w:r>
      <w:r>
        <w:rPr>
          <w:rFonts w:hint="eastAsia"/>
          <w:bCs/>
          <w:sz w:val="36"/>
          <w:szCs w:val="36"/>
          <w:lang w:val="en-US" w:eastAsia="zh-CN"/>
        </w:rPr>
        <w:t>3</w:t>
      </w:r>
      <w:r>
        <w:rPr>
          <w:rFonts w:hint="eastAsia"/>
          <w:bCs/>
          <w:sz w:val="36"/>
          <w:szCs w:val="36"/>
        </w:rPr>
        <w:t>年度</w:t>
      </w:r>
    </w:p>
    <w:p w14:paraId="69371231"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整体支出绩效评价报告</w:t>
      </w:r>
    </w:p>
    <w:p w14:paraId="37BBAD38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为确实做好202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年度部门整体支出绩效自评工作，提高财政资金使用效益，根据《洞口县财政局关于开展202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县级预算单位绩效评价工作的通知》文件精神，结合实际，文昌学校组织成立了绩效评价工作小组，评价小组采取座谈等方式听取情况，检查基本支出、有关账目，收集整理支出相关资料进行分析、总结，现将我学校整体支出绩效自评结果报告如下：</w:t>
      </w:r>
    </w:p>
    <w:p w14:paraId="21E6C10F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一、部门概况</w:t>
      </w:r>
    </w:p>
    <w:p w14:paraId="65E27567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（一）部门职能概述</w:t>
      </w:r>
    </w:p>
    <w:p w14:paraId="673966E0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学校的主要工作职责是：</w:t>
      </w:r>
    </w:p>
    <w:p w14:paraId="5D6CD0D4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1、贯彻落实上级关于教育工作的方针、政策和法律、法规，建议并协助制定地方性教育政策并监督执行。</w:t>
      </w:r>
    </w:p>
    <w:p w14:paraId="783351D5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2、管理本部门教育经费。</w:t>
      </w:r>
    </w:p>
    <w:p w14:paraId="1471E5BB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3、综合管理本学校的各种活动。</w:t>
      </w:r>
    </w:p>
    <w:p w14:paraId="3B68E2CE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4、统筹规划并指导学校师生的思想政治教育、法制教育、体育卫生与艺术教育、国防教育、环保教育、人口教育等工作。</w:t>
      </w:r>
    </w:p>
    <w:p w14:paraId="1DB7CF32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（二）机构设置：根据职能职责，洞口县成人中专学校设置以下机构：</w:t>
      </w:r>
    </w:p>
    <w:p w14:paraId="095A8AE0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1、学校设立办公室，教导室、政工专干、财务专干、安全专干。</w:t>
      </w:r>
    </w:p>
    <w:p w14:paraId="31166F6F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2、成人中专学校是独立的职业高中。</w:t>
      </w:r>
    </w:p>
    <w:p w14:paraId="36E296DB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（三）单位基本情况：洞口县成人中专学校202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年事业编制人数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Cs/>
          <w:sz w:val="28"/>
          <w:szCs w:val="28"/>
        </w:rPr>
        <w:t>人。实有人数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bCs/>
          <w:sz w:val="28"/>
          <w:szCs w:val="28"/>
        </w:rPr>
        <w:t>人，其中在职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8"/>
          <w:szCs w:val="28"/>
        </w:rPr>
        <w:t>人，退休20人。</w:t>
      </w:r>
    </w:p>
    <w:p w14:paraId="0D7B8542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（四）202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年度重点工作计划</w:t>
      </w:r>
    </w:p>
    <w:p w14:paraId="5A2C90FD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年我校的主要工作思路是：</w:t>
      </w:r>
    </w:p>
    <w:p w14:paraId="208896FE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、继续以“文明创建”为抓手，推动师德师风建设。抓好学校德育工作，搞好镇、县教坛新秀、师德标兵和优秀教师评选。认真落实中央“八项规定”和省、市、县相关文件精神；严格遵守各项纪律规定，适应新常态；自觉接受组织监督和社会监督。确保工作期间不迟到、不早退，不无故缺席，不做与工作无关的事情；工作日期间禁止饮酒；严禁接受宴请、收受红包礼金等。认真履行岗位职责，以良好的师德、严明的纪律、务实的作风，为雪峰教育的持续健康发展提供坚实的纪律和作风保障。</w:t>
      </w:r>
    </w:p>
    <w:p w14:paraId="09F71287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、认真抓好党务移交和教育扶贫工作。全面贯彻党的教育方针，办好人民满意教育。各党支部要抓好党员教师理论学习，确保政令畅通，令行禁止。强化学校教师的遵规守纪和廉洁自律，深入落实坐班、“禁酒令”等勤、廉制度。扎实开展深化师德管理和教育活动，促使校风、教风、学风进一步转变。继续搞好贫困家庭子女上学帮扶工作，不让一个学生因家贫而辍学，全力做好教育扶贫迎接国检。创新工作方法，全力推动我街道教育工作的有序发展。</w:t>
      </w:r>
    </w:p>
    <w:p w14:paraId="057894D3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、继续强化学校安全稳定工作。认真贯彻落实上级主管部门对学校安全管理工作的各项要求，坚持“安全第一、预防为主”方针，以师生的和谐发展和校园的平安稳定为目标，力争创建县级平安校园。着力学校安全工作的网络化、规范化、精细化管理，加强领导、突出重点、完善机制、精心组织、稳步推进，扎实做好学校安全管理工作。确保我校师生生命安全和学校财产安全，为建和谐校园、创品质教育保驾护航。</w:t>
      </w:r>
    </w:p>
    <w:p w14:paraId="66FACD6C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4、继续加大课程改革和教学常规管理的力度。</w:t>
      </w:r>
    </w:p>
    <w:p w14:paraId="45045FDA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①加强校级常规工作检查评比。学校常规工作检查每学期两次（第一次抽查，第二次评比），要求各学校每月检查一下，全期不少于5次，并搞好校级评比，坚定打造高效课堂以及向课堂教学要质量的信心。</w:t>
      </w:r>
    </w:p>
    <w:p w14:paraId="01E662F7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②加大青年骨干教师培养力度，为进一步引领广大青年教师成长，中心校积极创设“比、学、赶、帮、超”的教学氛围，为青年教师搭建平台，加强课堂教学的培训和交流。组织好中学教师学科教学比武，评选镇级学科带头人。</w:t>
      </w:r>
    </w:p>
    <w:p w14:paraId="1E303122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③抓好各学校校内大课间活动和传统文化教育。学校统一制定相关活动方案，加强大课间活动的指导和督查。</w:t>
      </w:r>
    </w:p>
    <w:p w14:paraId="2B9214C1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④开好“职高毕业班学考研讨”会。学校统筹安排“迎考蹲点”工作，要求各班及时进行阶段小结，完善措施，确保提高教育教学质量。</w:t>
      </w:r>
    </w:p>
    <w:p w14:paraId="3A3C25C4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5、继续强化学校管理工作。以检查评比为抓手，推动学校从校园环境建设，学校文化建设着手，内抓管理，外树形象，努力发扬德育立校、特色扬校、管理强校的办学理念，提高教师素质，深化课程改革，强化教学管理，促进学校全面发展。</w:t>
      </w:r>
    </w:p>
    <w:p w14:paraId="0CCAED2C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二、部门整体支出管理及使用情况</w:t>
      </w:r>
    </w:p>
    <w:p w14:paraId="14692709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（一）全年经费使用情况：</w:t>
      </w:r>
    </w:p>
    <w:p w14:paraId="7204B671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年预算总收入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67.95</w:t>
      </w:r>
      <w:r>
        <w:rPr>
          <w:rFonts w:hint="eastAsia" w:ascii="宋体" w:hAnsi="宋体" w:eastAsia="宋体" w:cs="宋体"/>
          <w:bCs/>
          <w:sz w:val="28"/>
          <w:szCs w:val="28"/>
        </w:rPr>
        <w:t>万元，其中：财政拨款收入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67.95</w:t>
      </w:r>
      <w:r>
        <w:rPr>
          <w:rFonts w:hint="eastAsia" w:ascii="宋体" w:hAnsi="宋体" w:eastAsia="宋体" w:cs="宋体"/>
          <w:bCs/>
          <w:sz w:val="28"/>
          <w:szCs w:val="28"/>
        </w:rPr>
        <w:t>万元，其他收入0万元。全年本期费用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67.95</w:t>
      </w:r>
      <w:r>
        <w:rPr>
          <w:rFonts w:hint="eastAsia" w:ascii="宋体" w:hAnsi="宋体" w:eastAsia="宋体" w:cs="宋体"/>
          <w:bCs/>
          <w:sz w:val="28"/>
          <w:szCs w:val="28"/>
        </w:rPr>
        <w:t>万元，本期盈余0万元。</w:t>
      </w:r>
    </w:p>
    <w:p w14:paraId="7915909E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年全年费用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67.95</w:t>
      </w:r>
      <w:r>
        <w:rPr>
          <w:rFonts w:hint="eastAsia" w:ascii="宋体" w:hAnsi="宋体" w:eastAsia="宋体" w:cs="宋体"/>
          <w:bCs/>
          <w:sz w:val="28"/>
          <w:szCs w:val="28"/>
        </w:rPr>
        <w:t>万元，其中：工资福利支出（含基本工资、津贴补贴、社会保障缴费、其他工资福利等）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56.27</w:t>
      </w:r>
      <w:r>
        <w:rPr>
          <w:rFonts w:hint="eastAsia" w:ascii="宋体" w:hAnsi="宋体" w:eastAsia="宋体" w:cs="宋体"/>
          <w:bCs/>
          <w:sz w:val="28"/>
          <w:szCs w:val="28"/>
        </w:rPr>
        <w:t>万元，商品和服务支出（包括办公费、印刷费、水电费、公务接待费、公务车辆购置及运行费、因公出国（境）费、业务费、物业管理费、差旅费、会议费、工会经费、福利费和除以上之外的一般公用支出）3.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bCs/>
          <w:sz w:val="28"/>
          <w:szCs w:val="28"/>
        </w:rPr>
        <w:t>万元，对个人和家庭补助支出（含离退休人员统一津补贴、遗属补助、抚恤金、伤残补助、助学金、医疗补助、住房公积金、其他等）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8.64</w:t>
      </w:r>
      <w:r>
        <w:rPr>
          <w:rFonts w:hint="eastAsia" w:ascii="宋体" w:hAnsi="宋体" w:eastAsia="宋体" w:cs="宋体"/>
          <w:bCs/>
          <w:sz w:val="28"/>
          <w:szCs w:val="28"/>
        </w:rPr>
        <w:t>万元。“三公经费”支出0万元。</w:t>
      </w:r>
    </w:p>
    <w:p w14:paraId="2417845E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三公经费实际支出情况：202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年度部门决算三公经费实际总支出0万元，其中公务车运行维护费0万元，因公出国出境0万元，公务接待0万元。</w:t>
      </w:r>
    </w:p>
    <w:p w14:paraId="1296BFA9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年度“三公”经费总支出0万元，减少变化主要原因是按中央、省、市、县规定要求，严格控制接待范围，接待标准，厉行节约、缩减开支。</w:t>
      </w:r>
    </w:p>
    <w:p w14:paraId="1C388B93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（二）专项支出</w:t>
      </w:r>
    </w:p>
    <w:p w14:paraId="7748B485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1、专项资金（包括财政资金、自筹资金等）安排落实、总投入等情况分析。</w:t>
      </w:r>
    </w:p>
    <w:p w14:paraId="34340D23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我单位202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年财政资金没有安排专项支出。</w:t>
      </w:r>
    </w:p>
    <w:p w14:paraId="420D38F2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2、专项资金（主要指财政资金）实际使用情况分析。</w:t>
      </w:r>
    </w:p>
    <w:p w14:paraId="497CDD22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我单位202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年财政资金没有安排专项支出。</w:t>
      </w:r>
    </w:p>
    <w:p w14:paraId="6B0DD119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3、专项资金管理情况分析，主要包括管理制度、办法的制订及执行情况。</w:t>
      </w:r>
    </w:p>
    <w:p w14:paraId="66B5B8FA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我单位严格执行上级部门有关专项资金的管理办法，专项经费支持的项目要有明确的绩效目标，在对所承担的项目进行充分的可行性研究基础上，综合考虑单位的各项事业发展迫切需要、切实可行的项目。</w:t>
      </w:r>
    </w:p>
    <w:p w14:paraId="7B79868E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专项经费管理各方权责明确、各负其责，坚持集体决策与专家咨询相结合，实行决策、实施、监督相互独立、相互制约的管理机制。</w:t>
      </w:r>
    </w:p>
    <w:p w14:paraId="1ABECA6A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在立项阶段，对项目的经济效益和社会效益进行评估论证;在执行阶段，要按项目实施进度拨付资金，并确保项目资金按规定的用途使用;项目完成后，要有决算审查和效果评价，以确保项目资金的使用效益。</w:t>
      </w:r>
    </w:p>
    <w:p w14:paraId="57285AA1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 w14:paraId="2EC6FAD6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严格按照国家有关财务制度的规定，将专项经费纳入单位财务统一管理，单独核算，确保专款专用，并建立面向结果的追踪问效机制。</w:t>
      </w:r>
    </w:p>
    <w:p w14:paraId="2D06B377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为切实管理好、使用好专项资金，我单位分别制订了《洞口县成人中专学校政府采购管理制度》、《洞口县成人中专学校委员会“三重一大”议事规则实施细则》、《洞口县成人中专学校政府采购业务控制》等管理办法，按照专项经费用途分类实行不同的管理方式，建立相应的绩效评价制度，提高资金使用效益。</w:t>
      </w:r>
    </w:p>
    <w:p w14:paraId="537AFE70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三、部门专项组织实施情况</w:t>
      </w:r>
    </w:p>
    <w:p w14:paraId="037C527B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（一）专项组织情况</w:t>
      </w:r>
    </w:p>
    <w:p w14:paraId="5CF44581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加强对县财政预算安排的项目资金的管理，保证项目资金按计划、按进度实行。专项资金应实行项目管理，专款专用，不得虚列项目支出，不得截留、挤占、挪用、浪费、套取、转移专项资金。所有物资采购按照政府采购相关规定，属于政府采购范围物资一律通过政府采购平台，按照规定流程进行政府采购。工程项目通过政府采购，经过财政预算评审、招投标、签订合同、竣工验收、财政决算评审等流程严格执行，并进行公示，接受监督。</w:t>
      </w:r>
    </w:p>
    <w:p w14:paraId="6CD02D9D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（二）专项管理情况分析</w:t>
      </w:r>
    </w:p>
    <w:p w14:paraId="549865A6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我单位专项经费的管理和使用原则:</w:t>
      </w:r>
    </w:p>
    <w:p w14:paraId="2EB7D6A1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1、分类管理，追踪问效。</w:t>
      </w:r>
    </w:p>
    <w:p w14:paraId="4B2DA096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按照专项经费用途分类实行不同的管理方式，建立相应的绩效评价制度，提高资金使用效益。</w:t>
      </w:r>
    </w:p>
    <w:p w14:paraId="3C7703BA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2、单独核算，专款专用。</w:t>
      </w:r>
    </w:p>
    <w:p w14:paraId="4222F262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将专项经费纳入单位财务统一管理，单独核算，专款专用，加强监督管理。</w:t>
      </w:r>
    </w:p>
    <w:p w14:paraId="218BE436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3、强化预算管理，严格预算控制。</w:t>
      </w:r>
    </w:p>
    <w:p w14:paraId="3FC5044D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专项经费预算纳入单位预算体系，按年度进行申报、评审及批复。</w:t>
      </w:r>
    </w:p>
    <w:p w14:paraId="5D5992B3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四、部门整体支出绩效情况</w:t>
      </w:r>
    </w:p>
    <w:p w14:paraId="25D64477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成人中专学校在县教育局的坚强领导和政府的大力支持下，紧紧抓住新冠疫情防控、师德师风建设、教育教学管理、平安校园创建、教育均衡发展、教育扶贫攻坚、校园环境优化、基层学校党建等方面的工作主线，锐意进取、克难攻坚。抓硬件促校园环境优化，抓常规促教学质量提高。抓疫情防控促平安校园创建，抓校本教研促课堂教学改革，从而提高办学水平。街道教育教学工作稳步推进，校园环境不断优化，</w:t>
      </w:r>
    </w:p>
    <w:p w14:paraId="24B7AA37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 w14:paraId="2A73F157">
      <w:pPr>
        <w:ind w:firstLine="4760" w:firstLineChars="1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洞口县成人中专学校</w:t>
      </w:r>
    </w:p>
    <w:p w14:paraId="03A0338D">
      <w:pPr>
        <w:ind w:firstLine="5320" w:firstLineChars="19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</w:rPr>
        <w:t>年4月20日</w:t>
      </w:r>
    </w:p>
    <w:p w14:paraId="46348A98"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 w14:paraId="700A20BE">
      <w:pPr>
        <w:widowControl/>
        <w:spacing w:line="560" w:lineRule="exact"/>
        <w:ind w:firstLine="645"/>
        <w:jc w:val="left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117CEADE">
      <w:pPr>
        <w:widowControl/>
        <w:spacing w:line="560" w:lineRule="exact"/>
        <w:ind w:firstLine="645"/>
        <w:jc w:val="left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332E9209">
      <w:pPr>
        <w:widowControl/>
        <w:spacing w:line="560" w:lineRule="exact"/>
        <w:ind w:firstLine="645"/>
        <w:jc w:val="left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7905FA8F">
      <w:pPr>
        <w:widowControl/>
        <w:spacing w:line="560" w:lineRule="exact"/>
        <w:ind w:firstLine="645"/>
        <w:jc w:val="lef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报告需要以下附件：</w:t>
      </w:r>
    </w:p>
    <w:p w14:paraId="65E965C1">
      <w:pPr>
        <w:widowControl/>
        <w:spacing w:line="560" w:lineRule="exact"/>
        <w:ind w:firstLine="645"/>
        <w:jc w:val="lef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1.部门整体支出绩效评价基础数据表</w:t>
      </w:r>
    </w:p>
    <w:p w14:paraId="35F5DFDB">
      <w:pPr>
        <w:widowControl/>
        <w:spacing w:line="560" w:lineRule="exact"/>
        <w:ind w:firstLine="645"/>
        <w:jc w:val="lef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2.部门整体支出绩效自评表</w:t>
      </w:r>
    </w:p>
    <w:p w14:paraId="1A928548">
      <w:pPr>
        <w:widowControl/>
        <w:spacing w:line="560" w:lineRule="exact"/>
        <w:ind w:firstLine="645"/>
        <w:jc w:val="lef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3.项目支出绩效自评表（一个项目支出一张表）</w:t>
      </w:r>
    </w:p>
    <w:p w14:paraId="46B19E01">
      <w:pPr>
        <w:rPr>
          <w:rFonts w:ascii="宋体" w:hAnsi="宋体" w:eastAsia="宋体" w:cs="宋体"/>
          <w:bCs/>
          <w:sz w:val="28"/>
          <w:szCs w:val="28"/>
        </w:rPr>
      </w:pPr>
    </w:p>
    <w:p w14:paraId="7AC0729D">
      <w:pPr>
        <w:rPr>
          <w:rFonts w:ascii="宋体" w:hAnsi="宋体" w:eastAsia="宋体" w:cs="宋体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9BB2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DDF4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3DDF4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TQ3ZTBiNzYzNmU5YjA3YzQyYWFhYWM4M2QwMmQifQ=="/>
  </w:docVars>
  <w:rsids>
    <w:rsidRoot w:val="787462CB"/>
    <w:rsid w:val="0060582F"/>
    <w:rsid w:val="007A46E6"/>
    <w:rsid w:val="00B168AA"/>
    <w:rsid w:val="00D036C5"/>
    <w:rsid w:val="00E03C22"/>
    <w:rsid w:val="00E779FF"/>
    <w:rsid w:val="00F72D75"/>
    <w:rsid w:val="08F10392"/>
    <w:rsid w:val="0B342ADE"/>
    <w:rsid w:val="15B34F99"/>
    <w:rsid w:val="1B1C713C"/>
    <w:rsid w:val="1B8A66C3"/>
    <w:rsid w:val="1D7D7285"/>
    <w:rsid w:val="213C416E"/>
    <w:rsid w:val="29332A15"/>
    <w:rsid w:val="2A1B7F74"/>
    <w:rsid w:val="2C351F17"/>
    <w:rsid w:val="2F6B008F"/>
    <w:rsid w:val="335F3E56"/>
    <w:rsid w:val="36EA58C4"/>
    <w:rsid w:val="386941BD"/>
    <w:rsid w:val="3B6D69C6"/>
    <w:rsid w:val="3D0E7227"/>
    <w:rsid w:val="3D502D9B"/>
    <w:rsid w:val="418C2076"/>
    <w:rsid w:val="42CD2D1A"/>
    <w:rsid w:val="435F361D"/>
    <w:rsid w:val="47725A01"/>
    <w:rsid w:val="49E36EF3"/>
    <w:rsid w:val="4BF861F6"/>
    <w:rsid w:val="4C1036DF"/>
    <w:rsid w:val="4E931BFB"/>
    <w:rsid w:val="589A04CE"/>
    <w:rsid w:val="59707C06"/>
    <w:rsid w:val="5E702EB5"/>
    <w:rsid w:val="63364C3E"/>
    <w:rsid w:val="662621EA"/>
    <w:rsid w:val="674D577C"/>
    <w:rsid w:val="69052E6E"/>
    <w:rsid w:val="6BF13845"/>
    <w:rsid w:val="703D260A"/>
    <w:rsid w:val="780F366B"/>
    <w:rsid w:val="787462CB"/>
    <w:rsid w:val="7E6527E7"/>
    <w:rsid w:val="7E8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普通(网站)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3197</Words>
  <Characters>3283</Characters>
  <Lines>23</Lines>
  <Paragraphs>6</Paragraphs>
  <TotalTime>59</TotalTime>
  <ScaleCrop>false</ScaleCrop>
  <LinksUpToDate>false</LinksUpToDate>
  <CharactersWithSpaces>3291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2023-04-18T00:54:00Z</dcterms:created>
  <dc:creator>小强1380125896</dc:creator>
  <cp:lastModifiedBy>Administrator</cp:lastModifiedBy>
  <dcterms:modified xsi:type="dcterms:W3CDTF">2024-09-19T00:59:22Z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588F1550E3B54A5796B9432FE9650BB2_13</vt:lpwstr>
  </property>
</Properties>
</file>